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EBD7" w14:textId="69B1E733" w:rsidR="00E33406" w:rsidRPr="0020772E" w:rsidRDefault="00860AB3"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w:t>
      </w:r>
      <w:r w:rsidR="00E33406" w:rsidRPr="0020772E">
        <w:rPr>
          <w:rFonts w:ascii="Times New Roman" w:hAnsi="Times New Roman" w:cs="Times New Roman"/>
          <w:color w:val="010000"/>
          <w:sz w:val="24"/>
          <w:szCs w:val="24"/>
        </w:rPr>
        <w:t xml:space="preserve">Diyanet İşleri Başkanlığı bünyesinde görev yapmakta iken, 675 sayılı Kanun Hükmünde Kararname eki listede ismine yer verilmek suretiyle kamu görevinden çıkarıldıktan sonra 701 sayılı Kanun Hükmünde Kararname eki listede ismine yer verilmek suretiyle göreve iade edilen davacı … … vekili AV. … … tarafından, davacının kamu görevinden çıkarılması haksız olduğundan bahisle uğradığını ileri sürdüğü manevi zarara karşılık olarak 100.000,00-TL manevi tazminatın ödenmesine karar verilmesi istemiyle DİYANET İŞLERİ </w:t>
      </w:r>
      <w:proofErr w:type="spellStart"/>
      <w:r w:rsidR="00E33406" w:rsidRPr="0020772E">
        <w:rPr>
          <w:rFonts w:ascii="Times New Roman" w:hAnsi="Times New Roman" w:cs="Times New Roman"/>
          <w:color w:val="010000"/>
          <w:sz w:val="24"/>
          <w:szCs w:val="24"/>
        </w:rPr>
        <w:t>BAŞKANLIĞI'na</w:t>
      </w:r>
      <w:proofErr w:type="spellEnd"/>
      <w:r w:rsidR="00E33406" w:rsidRPr="0020772E">
        <w:rPr>
          <w:rFonts w:ascii="Times New Roman" w:hAnsi="Times New Roman" w:cs="Times New Roman"/>
          <w:color w:val="010000"/>
          <w:sz w:val="24"/>
          <w:szCs w:val="24"/>
        </w:rPr>
        <w:t xml:space="preserve"> karşı açılan davada işin gereği düşünüldü:</w:t>
      </w:r>
    </w:p>
    <w:p w14:paraId="22925ED0" w14:textId="23116DCF"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DAVA KONUSU OLAY:</w:t>
      </w:r>
    </w:p>
    <w:p w14:paraId="644C24E2"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Davacı, Diyanet İşleri Başkanlığı bünyesinde müezzin kayyım olarak görev yapmakta iken 675 sayılı Kanun Hükmünde Kararname ile kamu görevinden çıkarılıp 701 sayılı Kanun Hükmünde Kararname ile görevine iade edilmiştir. Davacı, 675 sayılı Kanun Hükmünde Kararname ile meslekten çıkarılması nedeniyle uğradığını ileri sürdüğü zararlarının giderilmesi istemiyle 07/03/2023 tarihli dilekçe ile davalı idareye başvuruda bulunmuştur. Bu başvurusu, Erciş Kaymakamlığı İlçe Müftülüğünün 21/03/2023 tarih ve 18079343-641-64 sayılı işlemiyle reddedilmiştir. </w:t>
      </w:r>
    </w:p>
    <w:p w14:paraId="582FCB57"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Bunun üzerine davacı, kamu görevinden çıkarılması nedeniyle uğradığını ileri sürdüğü manevi zararlarına karşılık 100.000,00-TL manevi tazminatın ödenmesine karar verilmesi istemiyle bakılan davayı açmıştır.</w:t>
      </w:r>
    </w:p>
    <w:p w14:paraId="3C98AF42" w14:textId="16F6625B"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USUL BAKIMINDAN;</w:t>
      </w:r>
    </w:p>
    <w:p w14:paraId="48884AF9" w14:textId="51283BB6"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Anayasanın 11. maddesinin ikinci fıkrasında kanunların Anayasa'ya aykırı olamayacağı belirtilmiş; 152. maddesinde 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w:t>
      </w:r>
      <w:proofErr w:type="gramStart"/>
      <w:r w:rsidRPr="0020772E">
        <w:rPr>
          <w:rFonts w:ascii="Times New Roman" w:hAnsi="Times New Roman" w:cs="Times New Roman"/>
          <w:color w:val="010000"/>
          <w:sz w:val="24"/>
          <w:szCs w:val="24"/>
        </w:rPr>
        <w:t>kadar</w:t>
      </w:r>
      <w:proofErr w:type="gramEnd"/>
      <w:r w:rsidRPr="0020772E">
        <w:rPr>
          <w:rFonts w:ascii="Times New Roman" w:hAnsi="Times New Roman" w:cs="Times New Roman"/>
          <w:color w:val="010000"/>
          <w:sz w:val="24"/>
          <w:szCs w:val="24"/>
        </w:rPr>
        <w:t xml:space="preserve"> gelirse, mahkeme buna uymak zorundadır. (...)" hükmüne yer verilmiştir. </w:t>
      </w:r>
    </w:p>
    <w:p w14:paraId="2FB0FDB0" w14:textId="2F63D849"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 Anayasanın 152. maddesinin değerlendirmesinden anılan düzenleme gereğince, bir davaya bakmakta olan mahkemenin itiraz yoluyla bir kanun hükmünün iptali için Anayasa Mahkemesi'ne başvurabilmesi için aranan tek şart, iptali istenen kuralın görülmekte olan davada uygulanacak nitelikte olmasıdır. Bunun dışında herhangi bir koşul aranmamaktadır. </w:t>
      </w:r>
    </w:p>
    <w:p w14:paraId="34010A80" w14:textId="2B078D0C"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İptali istenen kanun hükmü ise bu davada doğrudan uygulanacak bir kuraldır. Dolayısıyla, Anayasanın 90. maddesinin son cümlesinden hareketle, verilen yürütmenin durdurulmasının reddine dair kararın, ilgili kanun hükmünün iptali talebiyle Anayasa Mahkemesine başvurulmasına engel oluşturmamaktadır.</w:t>
      </w:r>
    </w:p>
    <w:p w14:paraId="26FCA7DE"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 İPTALİ İSTENİLEN KANUN HÜKMÜ:</w:t>
      </w:r>
    </w:p>
    <w:p w14:paraId="45C0C18C" w14:textId="41871174" w:rsidR="00E33406" w:rsidRPr="0020772E" w:rsidRDefault="0020772E"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 </w:t>
      </w:r>
      <w:r w:rsidR="00E33406" w:rsidRPr="0020772E">
        <w:rPr>
          <w:rFonts w:ascii="Times New Roman" w:hAnsi="Times New Roman" w:cs="Times New Roman"/>
          <w:color w:val="010000"/>
          <w:sz w:val="24"/>
          <w:szCs w:val="24"/>
        </w:rPr>
        <w:t xml:space="preserve">03/11/2018 tarih ve 30584 sayılı (Mükerrer) Resmi </w:t>
      </w:r>
      <w:proofErr w:type="spellStart"/>
      <w:r w:rsidR="00E33406" w:rsidRPr="0020772E">
        <w:rPr>
          <w:rFonts w:ascii="Times New Roman" w:hAnsi="Times New Roman" w:cs="Times New Roman"/>
          <w:color w:val="010000"/>
          <w:sz w:val="24"/>
          <w:szCs w:val="24"/>
        </w:rPr>
        <w:t>Gazete'de</w:t>
      </w:r>
      <w:proofErr w:type="spellEnd"/>
      <w:r w:rsidR="00E33406" w:rsidRPr="0020772E">
        <w:rPr>
          <w:rFonts w:ascii="Times New Roman" w:hAnsi="Times New Roman" w:cs="Times New Roman"/>
          <w:color w:val="010000"/>
          <w:sz w:val="24"/>
          <w:szCs w:val="24"/>
        </w:rPr>
        <w:t xml:space="preserve"> yayımlanarak yürürlüğe giren 7150 sayılı Olağanüstü Hal Kapsamında Bazı Tedbirler Alınması Hakkında Kanun </w:t>
      </w:r>
      <w:r w:rsidR="00E33406" w:rsidRPr="0020772E">
        <w:rPr>
          <w:rFonts w:ascii="Times New Roman" w:hAnsi="Times New Roman" w:cs="Times New Roman"/>
          <w:color w:val="010000"/>
          <w:sz w:val="24"/>
          <w:szCs w:val="24"/>
        </w:rPr>
        <w:lastRenderedPageBreak/>
        <w:t>Hükmünde Kararnamenin Değiştirilerek Kabul Edilmesine Dair Kanun ile kanunlaşan 701 sayılı Olağanüstü Hal Kapsamında Bazı Tedbirlerin Alınması Hakkında Kanun Hükmünde Kararname'nin "İade hükümleri" başlıklı 2. maddesinin 1. fıkrasında, "(1) Ekli (2) sayılı listede yer alan kişiler, ilgili kanun hükmünde kararnamenin kabulüne ilişkin kanunun eki listelerin ilgili sıralarından çıkarılmıştır. İlgili kanun hükmünde kararnamenin kabulüne ilişkin kanunun hükümleri, bu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 kuralı yer almakta olup, anılan fıkranın "Bu kişiler, kamu görevinden çıkarılmalarından dolayı herhangi bir tazminat talebinde bulunamaz.</w:t>
      </w:r>
      <w:r w:rsidRPr="0020772E">
        <w:rPr>
          <w:rFonts w:ascii="Times New Roman" w:hAnsi="Times New Roman" w:cs="Times New Roman"/>
          <w:color w:val="010000"/>
          <w:sz w:val="24"/>
          <w:szCs w:val="24"/>
        </w:rPr>
        <w:t xml:space="preserve"> </w:t>
      </w:r>
      <w:proofErr w:type="gramStart"/>
      <w:r w:rsidR="00E33406" w:rsidRPr="0020772E">
        <w:rPr>
          <w:rFonts w:ascii="Times New Roman" w:hAnsi="Times New Roman" w:cs="Times New Roman"/>
          <w:color w:val="010000"/>
          <w:sz w:val="24"/>
          <w:szCs w:val="24"/>
        </w:rPr>
        <w:t>düzenlemesinin</w:t>
      </w:r>
      <w:proofErr w:type="gramEnd"/>
      <w:r w:rsidR="00E33406" w:rsidRPr="0020772E">
        <w:rPr>
          <w:rFonts w:ascii="Times New Roman" w:hAnsi="Times New Roman" w:cs="Times New Roman"/>
          <w:color w:val="010000"/>
          <w:sz w:val="24"/>
          <w:szCs w:val="24"/>
        </w:rPr>
        <w:t xml:space="preserve"> yer aldığı 5. cümlesinin iptali istemiyle Anayasa Mahkemesine başvurulmaktadır.</w:t>
      </w:r>
    </w:p>
    <w:p w14:paraId="0ECDDFCB"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 İPTALİ İSTENİLEN KANUN HÜKMÜNÜN "BAKILMAKTA OLAN DAVADA UYGULANACAK KURAL" OLMASI:</w:t>
      </w:r>
    </w:p>
    <w:p w14:paraId="0B0F309D"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675 sayılı Kanun Hükmünde Kararname ile kamu görevinden çıkarılıp 701 sayılı Kanun Hükmünde Kararname ile görevine iade edilen davacıya manevi tazminat ödenip ödenmeyeceğine ilişkin dava konusu uyuşmazlık, 7150 sayılı Kanun ile kanunlaşan 701 sayılı Kanun Hükmünde Kararname'nin 2. maddesinin 1. fıkrasının 5. cümlesinde yer alan, "Bu kişiler, kamu görevinden çıkarılmalarından dolayı herhangi bir tazminat talebinde bulunamaz" şeklindeki düzenleme ile çözümleneceğinden, 7150 sayılı Kanunla kanunlaşan 701 sayılı Kanun Hükmünde Kararname'nin 2. maddesinin 1. fıkrasının 5. cümlesindeki anılan düzenleme işbu davada uygulanacak kural niteliğindedir.</w:t>
      </w:r>
    </w:p>
    <w:p w14:paraId="60C89D8C"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İPTALİ İSTENİLEN KANUN HÜKMÜNÜN ANAYASAYA AYKIRILIĞININ DEĞERLENDİRİLMESİ:</w:t>
      </w:r>
    </w:p>
    <w:p w14:paraId="0B50EBA3"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devleti ifade etmektedir. Bununla birlikte, Anayasa'nın 36. maddesinde, adil yargılanma hakkı kapsamındaki mahkemeye erişim hakkı güvence altına alınmış; 40. maddesinin 1. fıkrasında, Anayasa ile tanınmış hak ve özgürlükleri ihlal edilen herkesin, yetkili makama geciktirilmeden başvurma imkânının sağlanmasını isteme hakkına sahip olduğu; aynı maddenin 3. fıkrasında, kişinin, resmî görevliler tarafından vaki haksız işlemler sonucu uğradığı zararın kanuna göre Devletçe tazmin edileceği; 125. maddesinde de, idarenin her türlü eylem ve işlemlerine karşı yargı yolunun açık olduğu kurala bağlanmıştır.</w:t>
      </w:r>
    </w:p>
    <w:p w14:paraId="3A6C95A5" w14:textId="6F6AD8B5"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Anayasa’nın 40. maddesinde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w:t>
      </w:r>
      <w:r w:rsidRPr="0020772E">
        <w:rPr>
          <w:rFonts w:ascii="Times New Roman" w:hAnsi="Times New Roman" w:cs="Times New Roman"/>
          <w:color w:val="010000"/>
          <w:sz w:val="24"/>
          <w:szCs w:val="24"/>
        </w:rPr>
        <w:lastRenderedPageBreak/>
        <w:t>başvuruda bulunabilme imkânı sağlamaktadır. Bunun için söz konusu başvuru yollarının sadece hukuken mevcut bulunması yeterli olmayıp uygulamada da etkili olması ve başvurulan makamın ihlal iddiasının özünü ele alma yetkisine sahip bulunması gereklidir. Başvuru yolunun ancak bir hak ihlali iddiasını önleyebilmesi, devam etmekteyse sonlandırabilmesi veya sona ermiş bir hak ihlalini karara bağlayabilmesi ve bunun için uygun bir giderim sunabilmesi hâlinde etkililiğinden söz etmek mümkün olabilir.</w:t>
      </w:r>
    </w:p>
    <w:p w14:paraId="72B5B514"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Bu bağlamda, kamu makamlarının hukuka aykırı fiilleri nedeniyle maddi ve manevi yönden zarara uğradığını iddia eden bireylere zararların giderilmesi için idari ve yargısal mercilere başvurma imkânının tanınması Anayasa'nın 40. maddesi gereğidir.</w:t>
      </w:r>
    </w:p>
    <w:p w14:paraId="3FF0ADD0"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Uyuşmazlıkta uygulanacak kural niteliğinde bulunan 7150 sayılı Kanun’un 2. maddesinin 1. fıkrasının 5. cümlesinde yer alan, "Bu kişiler, kamu görevinden çıkarılmalarından dolayı herhangi bir tazminat talebinde bulunamaz." düzenlemesi ile, Kanun Hükmünde Kararname eki listesinde isimlerine yer verilmek suretiyle kamu görevinden çıkarılan kişilerden yine Kanun Hükmünde Kararname eki listesinde isimlerine yer verilmek suretiyle kamu görevine iade edilenlerin herhangi bir tazminat talebinde bulunamayacakları kurala bağlanmıştır.</w:t>
      </w:r>
    </w:p>
    <w:p w14:paraId="0F48CD9F"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Olağanüstü </w:t>
      </w:r>
      <w:proofErr w:type="gramStart"/>
      <w:r w:rsidRPr="0020772E">
        <w:rPr>
          <w:rFonts w:ascii="Times New Roman" w:hAnsi="Times New Roman" w:cs="Times New Roman"/>
          <w:color w:val="010000"/>
          <w:sz w:val="24"/>
          <w:szCs w:val="24"/>
        </w:rPr>
        <w:t>hal</w:t>
      </w:r>
      <w:proofErr w:type="gramEnd"/>
      <w:r w:rsidRPr="0020772E">
        <w:rPr>
          <w:rFonts w:ascii="Times New Roman" w:hAnsi="Times New Roman" w:cs="Times New Roman"/>
          <w:color w:val="010000"/>
          <w:sz w:val="24"/>
          <w:szCs w:val="24"/>
        </w:rPr>
        <w:t xml:space="preserve"> tedbirleri kapsamında terör örgütlerine veya devletin milli güvenliğine karşı faaliyette bulunduğuna karar verilen yapı, oluşum veya gruplarla </w:t>
      </w:r>
      <w:proofErr w:type="spellStart"/>
      <w:r w:rsidRPr="0020772E">
        <w:rPr>
          <w:rFonts w:ascii="Times New Roman" w:hAnsi="Times New Roman" w:cs="Times New Roman"/>
          <w:color w:val="010000"/>
          <w:sz w:val="24"/>
          <w:szCs w:val="24"/>
        </w:rPr>
        <w:t>iltisakı</w:t>
      </w:r>
      <w:proofErr w:type="spellEnd"/>
      <w:r w:rsidRPr="0020772E">
        <w:rPr>
          <w:rFonts w:ascii="Times New Roman" w:hAnsi="Times New Roman" w:cs="Times New Roman"/>
          <w:color w:val="010000"/>
          <w:sz w:val="24"/>
          <w:szCs w:val="24"/>
        </w:rPr>
        <w:t xml:space="preserve"> veya bunlarla irtibatı olduğu değerlendirilen kişiler Kanun Hükmünde Kararname eki listelerde isimlerine yer verilmek suretiyle kamu görevinden çıkarılmışlardır. Bu kişilerin yine Kanun Hükmünde Kararname eki listelerde isimlerine yer verilmek suretiyle göreve iade edilmesi, olağanüstü tedbirin sebep unsurunun gerçekleşmediği, başka bir deyişle bu kişilerin herhangi bir örgüt ya da yapıya </w:t>
      </w:r>
      <w:proofErr w:type="spellStart"/>
      <w:r w:rsidRPr="0020772E">
        <w:rPr>
          <w:rFonts w:ascii="Times New Roman" w:hAnsi="Times New Roman" w:cs="Times New Roman"/>
          <w:color w:val="010000"/>
          <w:sz w:val="24"/>
          <w:szCs w:val="24"/>
        </w:rPr>
        <w:t>iltisakı</w:t>
      </w:r>
      <w:proofErr w:type="spellEnd"/>
      <w:r w:rsidRPr="0020772E">
        <w:rPr>
          <w:rFonts w:ascii="Times New Roman" w:hAnsi="Times New Roman" w:cs="Times New Roman"/>
          <w:color w:val="010000"/>
          <w:sz w:val="24"/>
          <w:szCs w:val="24"/>
        </w:rPr>
        <w:t xml:space="preserve"> veya bunlarla irtibatlarının belirlenemediği ve hukuka aykırı olarak kamu görevinden çıkarıldıklarının kanun koyucu tarafından tespit edildiği anlamına gelmektedir.</w:t>
      </w:r>
    </w:p>
    <w:p w14:paraId="7705040E"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 Bununla birlikte, Kanun Hükmünde Kararname eki listesinde isimlerine yer verilmek suretiyle kamu görevine iade edilen kişilerin, tedbir süreci nedeniyle maddi ve manevi yönden zarara uğramaları söz konusu olabilir. </w:t>
      </w:r>
    </w:p>
    <w:p w14:paraId="16798F3D"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Dolayısıyla, olağanüstü </w:t>
      </w:r>
      <w:proofErr w:type="gramStart"/>
      <w:r w:rsidRPr="0020772E">
        <w:rPr>
          <w:rFonts w:ascii="Times New Roman" w:hAnsi="Times New Roman" w:cs="Times New Roman"/>
          <w:color w:val="010000"/>
          <w:sz w:val="24"/>
          <w:szCs w:val="24"/>
        </w:rPr>
        <w:t>hal</w:t>
      </w:r>
      <w:proofErr w:type="gramEnd"/>
      <w:r w:rsidRPr="0020772E">
        <w:rPr>
          <w:rFonts w:ascii="Times New Roman" w:hAnsi="Times New Roman" w:cs="Times New Roman"/>
          <w:color w:val="010000"/>
          <w:sz w:val="24"/>
          <w:szCs w:val="24"/>
        </w:rPr>
        <w:t xml:space="preserve"> kapsamında hukuka aykırı bir şekilde haklarında tedbir uygulanan kişilerin uğrayabilecekleri maddi ya da manevi zararların giderilmesi için gerekli idari ve yargısal yollara başvurma imkânının tanınması gerekir.</w:t>
      </w:r>
    </w:p>
    <w:p w14:paraId="5078DE44"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Oysa, 7150 sayılı Kanun'un 2. maddesinin 1. fıkrasının 5. cümlesindeki anılan düzenleme ile Kanun Hükmünde Kararname eki listesinde isimlerine yer verilmek suretiyle kamu görevine iade edilen kişilerin görevden çıkarılmaları nedeniyle uğrayabilecekleri maddi ve manevi zararların giderilmesi için herhangi bir idari mercie ya da yargı merciine başvurma imkânı tanınmamaktadır.</w:t>
      </w:r>
    </w:p>
    <w:p w14:paraId="47F3BF01"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Bu durumda, Kanun Hükmünde Kararname eki listesinde isimlerine yer verilmek suretiyle göreve iade edilen kişilerin, tedbir işleminin haksız uygulanmasından dolayı uğrayabilecekleri maddi ve manevi zararları giderme fırsatını ortadan kaldıran, diğer bir ifadeyle kamu makamlarının hukuka aykırı uygulamaları nedeniyle zarara uğradığını iddia eden kişilere herhangi bir idari mercie başvurma ya da yargı merciinde dava açma imkânı vermeyen anılan düzenleme, Devletin kişinin maddi ve manevi varlığına yönelik müdahalelere karşı etkili giderim mekanizması sağlama yükümlülüğüyle bağdaşmamaktadır.</w:t>
      </w:r>
    </w:p>
    <w:p w14:paraId="6CF35D35"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lastRenderedPageBreak/>
        <w:t xml:space="preserve"> Bu itibarla, 7150 sayılı Kanun'un 2. maddesinin 1. fıkrasının 5. cümlesindeki anılan düzenlemenin, Anayasa’nın 2., 36., 40. ve 125. maddelerine aykırı olduğu sonucuna varılmıştır.</w:t>
      </w:r>
    </w:p>
    <w:p w14:paraId="4F4B9DE8"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AÇIKLANAN NEDENLERLE:</w:t>
      </w:r>
    </w:p>
    <w:p w14:paraId="22F5BD9A" w14:textId="4DC81CFD"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1-Davaya bakmakta olan mahkemenin,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bırakacağını düzenleyen Anayasa'nın 152. maddesi ile 6216 sayılı Anayasa Mahkemesinin Kuruluşu ve Yargılama Usulleri Hakkında Kanun'un 40. maddesinin 1. fıkrası gereğince;</w:t>
      </w:r>
      <w:r w:rsidR="0020772E" w:rsidRPr="0020772E">
        <w:rPr>
          <w:rFonts w:ascii="Times New Roman" w:hAnsi="Times New Roman" w:cs="Times New Roman"/>
          <w:color w:val="010000"/>
          <w:sz w:val="24"/>
          <w:szCs w:val="24"/>
        </w:rPr>
        <w:t xml:space="preserve"> </w:t>
      </w:r>
      <w:r w:rsidRPr="0020772E">
        <w:rPr>
          <w:rFonts w:ascii="Times New Roman" w:hAnsi="Times New Roman" w:cs="Times New Roman"/>
          <w:color w:val="010000"/>
          <w:sz w:val="24"/>
          <w:szCs w:val="24"/>
        </w:rPr>
        <w:t xml:space="preserve">03/11/2018 tarih ve 30584 sayılı (Mükerrer) Resmi </w:t>
      </w:r>
      <w:proofErr w:type="spellStart"/>
      <w:r w:rsidRPr="0020772E">
        <w:rPr>
          <w:rFonts w:ascii="Times New Roman" w:hAnsi="Times New Roman" w:cs="Times New Roman"/>
          <w:color w:val="010000"/>
          <w:sz w:val="24"/>
          <w:szCs w:val="24"/>
        </w:rPr>
        <w:t>Gazete'de</w:t>
      </w:r>
      <w:proofErr w:type="spellEnd"/>
      <w:r w:rsidRPr="0020772E">
        <w:rPr>
          <w:rFonts w:ascii="Times New Roman" w:hAnsi="Times New Roman" w:cs="Times New Roman"/>
          <w:color w:val="010000"/>
          <w:sz w:val="24"/>
          <w:szCs w:val="24"/>
        </w:rPr>
        <w:t xml:space="preserve"> yayımlanarak yürürlüğe giren 7150 sayılı Olağanüstü Hal Kapsamında Bazı Tedbirler Alınması Hakkında Kanun Hükmünde Kararnamenin Değiştirilerek Kabul Edilmesine Dair Kanun’un 2. maddesinin 1. fıkrasının 5. cümlesinde yer alan, "Bu kişiler, kamu görevinden çıkarılmalarından dolayı herhangi bir tazminat talebinde bulunamaz." kuralının Anayasa'nın 2., 36., 40. ve 125. maddelerine aykırı olduğu kanısına ulaşılması nedeniyle, bu kuralın iptali için Anayasa Mahkemesine başvurulmasına; </w:t>
      </w:r>
    </w:p>
    <w:p w14:paraId="48777B23" w14:textId="77777777"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2- Anayasa Mahkemesinin konu hakkında vereceği karara kadar işbu davanın esası hakkında verilecek hükmün geri bırakılmasına (ertelenmesine), beş ay içinde Anayasa Mahkemesince bir karar verilmezse davanın yürürlükteki kanun hükümlerine göre sonuçlandırılmasına, </w:t>
      </w:r>
    </w:p>
    <w:p w14:paraId="2ABBBE6A" w14:textId="51B68DF2" w:rsidR="00E33406"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 xml:space="preserve">3- Anayasa Mahkemesinin Kuruluşu ve Yargılama </w:t>
      </w:r>
      <w:proofErr w:type="spellStart"/>
      <w:r w:rsidRPr="0020772E">
        <w:rPr>
          <w:rFonts w:ascii="Times New Roman" w:hAnsi="Times New Roman" w:cs="Times New Roman"/>
          <w:color w:val="010000"/>
          <w:sz w:val="24"/>
          <w:szCs w:val="24"/>
        </w:rPr>
        <w:t>Usûlleri</w:t>
      </w:r>
      <w:proofErr w:type="spellEnd"/>
      <w:r w:rsidRPr="0020772E">
        <w:rPr>
          <w:rFonts w:ascii="Times New Roman" w:hAnsi="Times New Roman" w:cs="Times New Roman"/>
          <w:color w:val="010000"/>
          <w:sz w:val="24"/>
          <w:szCs w:val="24"/>
        </w:rPr>
        <w:t xml:space="preserve"> Hakkında Kanun'un 40. maddesi uyarınca işbu kararın aslı ile birlikte, işbu karara ilişkin görüşme tutanağının, dava dilekçesinin ve dosya içindeki diğer tüm evrakların onaylı örneklerinin dizi listesine bağlanarak Anayasa Mahkemesine gönderilmesine,</w:t>
      </w:r>
    </w:p>
    <w:p w14:paraId="074F8FFF" w14:textId="20FB9AB5" w:rsidR="00743DA7" w:rsidRPr="0020772E" w:rsidRDefault="00E33406" w:rsidP="0020772E">
      <w:pPr>
        <w:spacing w:before="240" w:after="100" w:afterAutospacing="1" w:line="240" w:lineRule="auto"/>
        <w:ind w:firstLine="709"/>
        <w:jc w:val="both"/>
        <w:rPr>
          <w:rFonts w:ascii="Times New Roman" w:hAnsi="Times New Roman" w:cs="Times New Roman"/>
          <w:color w:val="010000"/>
          <w:sz w:val="24"/>
          <w:szCs w:val="24"/>
        </w:rPr>
      </w:pPr>
      <w:r w:rsidRPr="0020772E">
        <w:rPr>
          <w:rFonts w:ascii="Times New Roman" w:hAnsi="Times New Roman" w:cs="Times New Roman"/>
          <w:color w:val="010000"/>
          <w:sz w:val="24"/>
          <w:szCs w:val="24"/>
        </w:rPr>
        <w:t>4- İş bu ara kararının bir örneğinin davanın taraflarına tebliğine, 09/05/2025 tarihinde karar verildi.</w:t>
      </w:r>
      <w:r w:rsidR="00860AB3" w:rsidRPr="0020772E">
        <w:rPr>
          <w:rFonts w:ascii="Times New Roman" w:hAnsi="Times New Roman" w:cs="Times New Roman"/>
          <w:color w:val="010000"/>
          <w:sz w:val="24"/>
          <w:szCs w:val="24"/>
        </w:rPr>
        <w:t>”</w:t>
      </w:r>
    </w:p>
    <w:sectPr w:rsidR="00743DA7" w:rsidRPr="0020772E" w:rsidSect="0020772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772B" w14:textId="77777777" w:rsidR="00393F67" w:rsidRDefault="00393F67" w:rsidP="006F3DAB">
      <w:pPr>
        <w:spacing w:after="0" w:line="240" w:lineRule="auto"/>
      </w:pPr>
      <w:r>
        <w:separator/>
      </w:r>
    </w:p>
  </w:endnote>
  <w:endnote w:type="continuationSeparator" w:id="0">
    <w:p w14:paraId="1B79BE85" w14:textId="77777777" w:rsidR="00393F67" w:rsidRDefault="00393F6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782F" w14:textId="77777777" w:rsidR="0020772E" w:rsidRDefault="0020772E" w:rsidP="0081601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2C2DD6D" w14:textId="77777777" w:rsidR="0020772E" w:rsidRDefault="0020772E" w:rsidP="002077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7CEF" w14:textId="24E62C2E" w:rsidR="0020772E" w:rsidRPr="0020772E" w:rsidRDefault="0020772E" w:rsidP="00816014">
    <w:pPr>
      <w:pStyle w:val="AltBilgi"/>
      <w:framePr w:wrap="around" w:vAnchor="text" w:hAnchor="margin" w:xAlign="right" w:y="1"/>
      <w:rPr>
        <w:rStyle w:val="SayfaNumaras"/>
        <w:rFonts w:ascii="Times New Roman" w:hAnsi="Times New Roman" w:cs="Times New Roman"/>
      </w:rPr>
    </w:pPr>
    <w:r w:rsidRPr="0020772E">
      <w:rPr>
        <w:rStyle w:val="SayfaNumaras"/>
        <w:rFonts w:ascii="Times New Roman" w:hAnsi="Times New Roman" w:cs="Times New Roman"/>
      </w:rPr>
      <w:fldChar w:fldCharType="begin"/>
    </w:r>
    <w:r w:rsidRPr="0020772E">
      <w:rPr>
        <w:rStyle w:val="SayfaNumaras"/>
        <w:rFonts w:ascii="Times New Roman" w:hAnsi="Times New Roman" w:cs="Times New Roman"/>
      </w:rPr>
      <w:instrText xml:space="preserve"> PAGE </w:instrText>
    </w:r>
    <w:r w:rsidRPr="0020772E">
      <w:rPr>
        <w:rStyle w:val="SayfaNumaras"/>
        <w:rFonts w:ascii="Times New Roman" w:hAnsi="Times New Roman" w:cs="Times New Roman"/>
      </w:rPr>
      <w:fldChar w:fldCharType="separate"/>
    </w:r>
    <w:r w:rsidRPr="0020772E">
      <w:rPr>
        <w:rStyle w:val="SayfaNumaras"/>
        <w:rFonts w:ascii="Times New Roman" w:hAnsi="Times New Roman" w:cs="Times New Roman"/>
        <w:noProof/>
      </w:rPr>
      <w:t>4</w:t>
    </w:r>
    <w:r w:rsidRPr="0020772E">
      <w:rPr>
        <w:rStyle w:val="SayfaNumaras"/>
        <w:rFonts w:ascii="Times New Roman" w:hAnsi="Times New Roman" w:cs="Times New Roman"/>
      </w:rPr>
      <w:fldChar w:fldCharType="end"/>
    </w:r>
  </w:p>
  <w:p w14:paraId="285A0729" w14:textId="06DFCB1B" w:rsidR="002975B8" w:rsidRPr="0020772E" w:rsidRDefault="002975B8" w:rsidP="0020772E">
    <w:pPr>
      <w:pStyle w:val="AltBilgi"/>
      <w:ind w:right="360"/>
      <w:jc w:val="right"/>
      <w:rPr>
        <w:rFonts w:ascii="Times New Roman" w:hAnsi="Times New Roman" w:cs="Times New Roman"/>
      </w:rPr>
    </w:pPr>
  </w:p>
  <w:p w14:paraId="46879A97" w14:textId="77777777" w:rsidR="002975B8" w:rsidRPr="0020772E"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1108" w14:textId="77777777" w:rsidR="0020772E" w:rsidRDefault="002077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E6198" w14:textId="77777777" w:rsidR="00393F67" w:rsidRDefault="00393F67" w:rsidP="006F3DAB">
      <w:pPr>
        <w:spacing w:after="0" w:line="240" w:lineRule="auto"/>
      </w:pPr>
      <w:r>
        <w:separator/>
      </w:r>
    </w:p>
  </w:footnote>
  <w:footnote w:type="continuationSeparator" w:id="0">
    <w:p w14:paraId="7D0C94C0" w14:textId="77777777" w:rsidR="00393F67" w:rsidRDefault="00393F6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C8CC" w14:textId="77777777" w:rsidR="0020772E" w:rsidRDefault="002077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101E" w14:textId="77777777" w:rsidR="0020772E" w:rsidRDefault="0020772E" w:rsidP="0020772E">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5/134</w:t>
    </w:r>
  </w:p>
  <w:p w14:paraId="7EE130C0" w14:textId="77777777" w:rsidR="0020772E" w:rsidRPr="00C6681C" w:rsidRDefault="0020772E" w:rsidP="0020772E">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5/114</w:t>
    </w:r>
  </w:p>
  <w:p w14:paraId="3B7D5F12" w14:textId="3A828697" w:rsidR="0020772E" w:rsidRPr="0020772E" w:rsidRDefault="0020772E" w:rsidP="0020772E">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B82A" w14:textId="77777777" w:rsidR="0020772E" w:rsidRDefault="0020772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0772E"/>
    <w:rsid w:val="00216465"/>
    <w:rsid w:val="0022423D"/>
    <w:rsid w:val="00277E02"/>
    <w:rsid w:val="002975B8"/>
    <w:rsid w:val="002A685E"/>
    <w:rsid w:val="002C1013"/>
    <w:rsid w:val="002C3BE2"/>
    <w:rsid w:val="003104C5"/>
    <w:rsid w:val="00313BEA"/>
    <w:rsid w:val="00362581"/>
    <w:rsid w:val="0038330B"/>
    <w:rsid w:val="003846B0"/>
    <w:rsid w:val="00393F67"/>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106A"/>
    <w:rsid w:val="008E2FEB"/>
    <w:rsid w:val="008F205E"/>
    <w:rsid w:val="008F3177"/>
    <w:rsid w:val="00911AC4"/>
    <w:rsid w:val="0091223B"/>
    <w:rsid w:val="009172B4"/>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33406"/>
    <w:rsid w:val="00E46C4B"/>
    <w:rsid w:val="00E51FF1"/>
    <w:rsid w:val="00E6089D"/>
    <w:rsid w:val="00E75E3D"/>
    <w:rsid w:val="00E80AE7"/>
    <w:rsid w:val="00E81246"/>
    <w:rsid w:val="00EB240F"/>
    <w:rsid w:val="00EB34BE"/>
    <w:rsid w:val="00EB3D2C"/>
    <w:rsid w:val="00EB4E36"/>
    <w:rsid w:val="00EB5371"/>
    <w:rsid w:val="00EC070A"/>
    <w:rsid w:val="00EF09AC"/>
    <w:rsid w:val="00F2097A"/>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36EC-BC63-4062-B893-2EBFD147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10289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2025-08-11T06:42:00Z</dcterms:created>
  <dcterms:modified xsi:type="dcterms:W3CDTF">2025-08-11T06:42:00Z</dcterms:modified>
</cp:coreProperties>
</file>