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F091" w14:textId="77777777" w:rsidR="001530A0" w:rsidRPr="00655897" w:rsidRDefault="00860AB3"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w:t>
      </w:r>
      <w:r w:rsidR="001530A0" w:rsidRPr="00655897">
        <w:rPr>
          <w:rFonts w:ascii="Times New Roman" w:hAnsi="Times New Roman" w:cs="Times New Roman"/>
          <w:color w:val="010000"/>
          <w:sz w:val="24"/>
          <w:szCs w:val="24"/>
        </w:rPr>
        <w:t>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devleti ifade etmektedir. Bununla birlikte, Anayasa'nın 36. maddesinde, adil yargılanma hakkı kapsamındaki mahkemeye erişim hakkı güvence altına alınmış; 40. maddesinin 1. fıkrasında, Anayasa ile tanınmış hak ve ö</w:t>
      </w:r>
      <w:bookmarkStart w:id="0" w:name="_GoBack"/>
      <w:bookmarkEnd w:id="0"/>
      <w:r w:rsidR="001530A0" w:rsidRPr="00655897">
        <w:rPr>
          <w:rFonts w:ascii="Times New Roman" w:hAnsi="Times New Roman" w:cs="Times New Roman"/>
          <w:color w:val="010000"/>
          <w:sz w:val="24"/>
          <w:szCs w:val="24"/>
        </w:rPr>
        <w:t>zgürlükleri ihlal edilen herkesin, yetkili makama geciktirilmeden başvurma imkânının sağlanmasını isteme hakkına sahip olduğu; aynı maddenin 3. fıkrasında, kişinin, resmî görevliler tarafından vaki haksız işlemler sonucu uğradığı zararın kanuna göre Devletçe tazmin edileceği; 125. maddesinde de, idarenin her türlü eylem ve işlemlerine karşı yargı yolunun açık olduğu kurala bağlanmıştır.</w:t>
      </w:r>
    </w:p>
    <w:p w14:paraId="75E0B84C"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Anayasa’nın 40. maddesinde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başvuruda bulunabilme imkânı sağlamaktadır. Bunun için söz konusu başvuru yollarının sadece hukuken mevcut bulunması yeterli olmayıp uygulamada da etkili olması ve başvurulan makamın ihlal iddiasının özünü ele alma yetkisine sahip bulunması gereklidir. Başvuru yolunun ancak bir hak ihlali iddiasını önleyebilmesi, devam etmekteyse sonlandırabilmesi veya sona ermiş bir hak ihlalini karara bağlayabilmesi ve bunun için uygun bir giderim sunabilmesi hâlinde etkililiğinden söz etmek mümkün </w:t>
      </w:r>
      <w:proofErr w:type="gramStart"/>
      <w:r w:rsidRPr="00655897">
        <w:rPr>
          <w:rFonts w:ascii="Times New Roman" w:hAnsi="Times New Roman" w:cs="Times New Roman"/>
          <w:color w:val="010000"/>
          <w:sz w:val="24"/>
          <w:szCs w:val="24"/>
        </w:rPr>
        <w:t>olabilir .</w:t>
      </w:r>
      <w:proofErr w:type="gramEnd"/>
    </w:p>
    <w:p w14:paraId="490B42B4"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Bu bağlamda, kamu makamlarının hukuka aykırı fiilleri nedeniyle maddi ve manevi yönden zarara uğradığını iddia eden bireylere zararların giderilmesi için idari ve yargısal mercilere başvurma imkânının tanınması Anayasa'nın 40. maddesi gereğidir.</w:t>
      </w:r>
    </w:p>
    <w:p w14:paraId="500AE069"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Uyuşmazlıkta uygulanacak kural niteliğinde bulunan 7089 sayılı Kanun’un 2. maddesinin 2. fıkrasının 4. cümlesinde yer alan, "Bu kişiler, kamu görevinden çıkarılmalarından dolayı herhangi bir tazminat talebinde bulunamaz." düzenlemesi ile, Kanun Hükmünde Kararname eki listesinde isimlerine yer verilmek suretiyle kamu görevinden çıkarılan kişilerden yine Kanun Hükmünde Kararname eki listesinde isimlerine yer verilmek suretiyle kamu görevine iade edilenlerin herhangi bir tazminat talebinde bulunamayacakları kurala bağlanmıştır.</w:t>
      </w:r>
    </w:p>
    <w:p w14:paraId="4C5000FF"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Olağanüstü </w:t>
      </w:r>
      <w:proofErr w:type="gramStart"/>
      <w:r w:rsidRPr="00655897">
        <w:rPr>
          <w:rFonts w:ascii="Times New Roman" w:hAnsi="Times New Roman" w:cs="Times New Roman"/>
          <w:color w:val="010000"/>
          <w:sz w:val="24"/>
          <w:szCs w:val="24"/>
        </w:rPr>
        <w:t>hal</w:t>
      </w:r>
      <w:proofErr w:type="gramEnd"/>
      <w:r w:rsidRPr="00655897">
        <w:rPr>
          <w:rFonts w:ascii="Times New Roman" w:hAnsi="Times New Roman" w:cs="Times New Roman"/>
          <w:color w:val="010000"/>
          <w:sz w:val="24"/>
          <w:szCs w:val="24"/>
        </w:rPr>
        <w:t xml:space="preserve"> tedbirleri kapsamında terör örgütlerine veya devletin milli güvenliğine karşı faaliyette bulunduğuna karar verilen yapı, oluşum veya gruplarla </w:t>
      </w:r>
      <w:proofErr w:type="spellStart"/>
      <w:r w:rsidRPr="00655897">
        <w:rPr>
          <w:rFonts w:ascii="Times New Roman" w:hAnsi="Times New Roman" w:cs="Times New Roman"/>
          <w:color w:val="010000"/>
          <w:sz w:val="24"/>
          <w:szCs w:val="24"/>
        </w:rPr>
        <w:t>iltisakı</w:t>
      </w:r>
      <w:proofErr w:type="spellEnd"/>
      <w:r w:rsidRPr="00655897">
        <w:rPr>
          <w:rFonts w:ascii="Times New Roman" w:hAnsi="Times New Roman" w:cs="Times New Roman"/>
          <w:color w:val="010000"/>
          <w:sz w:val="24"/>
          <w:szCs w:val="24"/>
        </w:rPr>
        <w:t xml:space="preserve"> veya bunlarla irtibatı olduğu değerlendirilen kişiler Kanun Hükmünde Kararname eki listelerde isimlerine yer verilmek suretiyle kamu görevinden çıkarılmışlardır. Bu kişilerin yine Kanun Hükmünde Kararname eki listelerde isimlerine yer verilmek suretiyle göreve iade edilmesi, olağanüstü tedbirin sebep unsurunun gerçekleşmediği, başka bir deyişle bu kişilerin herhangi bir örgüt ya da yapıya </w:t>
      </w:r>
      <w:proofErr w:type="spellStart"/>
      <w:r w:rsidRPr="00655897">
        <w:rPr>
          <w:rFonts w:ascii="Times New Roman" w:hAnsi="Times New Roman" w:cs="Times New Roman"/>
          <w:color w:val="010000"/>
          <w:sz w:val="24"/>
          <w:szCs w:val="24"/>
        </w:rPr>
        <w:t>iltisakı</w:t>
      </w:r>
      <w:proofErr w:type="spellEnd"/>
      <w:r w:rsidRPr="00655897">
        <w:rPr>
          <w:rFonts w:ascii="Times New Roman" w:hAnsi="Times New Roman" w:cs="Times New Roman"/>
          <w:color w:val="010000"/>
          <w:sz w:val="24"/>
          <w:szCs w:val="24"/>
        </w:rPr>
        <w:t xml:space="preserve"> veya bunlarla irtibatlarının belirlenemediği ve hukuka aykırı olarak kamu görevinden çıkarıldıklarının kanun koyucu tarafından tespit edildiği anlamına gelmektedir.</w:t>
      </w:r>
    </w:p>
    <w:p w14:paraId="34432335"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 Bununla birlikte, Kanun Hükmünde Kararname eki listesinde isimlerine yer verilmek suretiyle kamu görevine iade edilen kişilerin, tedbir süreci nedeniyle maddi ve manevi yönden zarara uğramaları söz konusu olabilir. </w:t>
      </w:r>
    </w:p>
    <w:p w14:paraId="0EAA89AA"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lastRenderedPageBreak/>
        <w:t xml:space="preserve">Dolayısıyla, olağanüstü </w:t>
      </w:r>
      <w:proofErr w:type="gramStart"/>
      <w:r w:rsidRPr="00655897">
        <w:rPr>
          <w:rFonts w:ascii="Times New Roman" w:hAnsi="Times New Roman" w:cs="Times New Roman"/>
          <w:color w:val="010000"/>
          <w:sz w:val="24"/>
          <w:szCs w:val="24"/>
        </w:rPr>
        <w:t>hal</w:t>
      </w:r>
      <w:proofErr w:type="gramEnd"/>
      <w:r w:rsidRPr="00655897">
        <w:rPr>
          <w:rFonts w:ascii="Times New Roman" w:hAnsi="Times New Roman" w:cs="Times New Roman"/>
          <w:color w:val="010000"/>
          <w:sz w:val="24"/>
          <w:szCs w:val="24"/>
        </w:rPr>
        <w:t xml:space="preserve"> kapsamında hukuka aykırı bir şekilde haklarında tedbir uygulanan kişilerin uğrayabilecekleri maddi ya da manevi zararların giderilmesi için gerekli idari ve yargısal yollara başvurma imkânının tanınması gerekir.</w:t>
      </w:r>
    </w:p>
    <w:p w14:paraId="3F6FF754"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Oysa, 7089 sayılı Kanun'un 2. maddesinin 2. fıkrasının 4. cümlesindeki anılan düzenleme ile Kanun Hükmünde Kararname eki listesinde isimlerine yer verilmek suretiyle kamu görevine iade edilen kişilerin görevden çıkarılmaları nedeniyle uğrayabilecekleri maddi ve manevi zararların giderilmesi için herhangi bir idari mercie ya da yargı merciine başvurma imkânı tanınmamaktadır.</w:t>
      </w:r>
    </w:p>
    <w:p w14:paraId="457030AD"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Bu durumda, Kanun Hükmünde Kararname eki listesinde isimlerine yer verilmek suretiyle göreve iade edilen kişilerin, tedbir işleminin haksız uygulanmasından dolayı uğrayabilecekleri maddi ve manevi zararları giderme fırsatını ortadan kaldıran, diğer bir ifadeyle kamu makamlarının hukuka aykırı uygulamaları nedeniyle zarara uğradığını iddia eden kişilere herhangi bir idari mercie başvurma ya da yargı merciinde dava açma imkânı vermeyen anılan düzenleme, Devletin kişinin maddi ve manevi varlığına yönelik müdahalelere karşı etkili giderim mekanizması sağlama yükümlülüğüyle bağdaşmamaktadır.</w:t>
      </w:r>
    </w:p>
    <w:p w14:paraId="7C082A8C"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 Bu itibarla, 7089 sayılı Kanun'un 2. maddesinin 2. fıkrasının 4. cümlesindeki anılan düzenlemenin, Anayasa’nın 2., 36., 40. ve 125. maddelerine aykırı olduğu sonucuna varılmıştır.</w:t>
      </w:r>
    </w:p>
    <w:p w14:paraId="6055248F"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AÇIKLANAN NEDENLERLE:</w:t>
      </w:r>
    </w:p>
    <w:p w14:paraId="3D686AC6" w14:textId="193867D2"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1-Davaya bakmakta olan mahkemenin,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bırakacağını düzenleyen Anayasa'nın 152. maddesi ile 6216 sayılı Anayasa Mahkemesinin Kuruluşu ve Yargılama Usulleri Hakkında Kanun'un 40. maddesinin 1. fıkrası gereğince; 07/02/2018 tarih ve 7089 sayılı Olağanüstü Hal Kapsamında Bazı Tedbirler Alınması Hakkında Kanun Hükmünde Kararnamenin</w:t>
      </w:r>
      <w:r w:rsidR="00655897" w:rsidRPr="00655897">
        <w:rPr>
          <w:rFonts w:ascii="Times New Roman" w:hAnsi="Times New Roman" w:cs="Times New Roman"/>
          <w:color w:val="010000"/>
          <w:sz w:val="24"/>
          <w:szCs w:val="24"/>
        </w:rPr>
        <w:t xml:space="preserve"> </w:t>
      </w:r>
      <w:r w:rsidRPr="00655897">
        <w:rPr>
          <w:rFonts w:ascii="Times New Roman" w:hAnsi="Times New Roman" w:cs="Times New Roman"/>
          <w:color w:val="010000"/>
          <w:sz w:val="24"/>
          <w:szCs w:val="24"/>
        </w:rPr>
        <w:t>Kabul Edilmesine Dair Kanun’un 2. maddesinin 2.</w:t>
      </w:r>
      <w:r w:rsidR="008A57CC" w:rsidRPr="00655897">
        <w:rPr>
          <w:rFonts w:ascii="Times New Roman" w:hAnsi="Times New Roman" w:cs="Times New Roman"/>
          <w:color w:val="010000"/>
          <w:sz w:val="24"/>
          <w:szCs w:val="24"/>
        </w:rPr>
        <w:t xml:space="preserve"> </w:t>
      </w:r>
      <w:r w:rsidRPr="00655897">
        <w:rPr>
          <w:rFonts w:ascii="Times New Roman" w:hAnsi="Times New Roman" w:cs="Times New Roman"/>
          <w:color w:val="010000"/>
          <w:sz w:val="24"/>
          <w:szCs w:val="24"/>
        </w:rPr>
        <w:t xml:space="preserve">fıkrasının 4. cümlesinde yer alan, "Bu kişiler, kamu görevinden çıkarılmalarından dolayı herhangi bir tazminat talebinde bulunamaz." kuralının Anayasa'nın 2., 36., 40. ve 125. maddelerine aykırı olduğu kanısına ulaşılması nedeniyle, bu kuralın iptali için Anayasa Mahkemesine başvurulmasına; </w:t>
      </w:r>
    </w:p>
    <w:p w14:paraId="69D50C30" w14:textId="77777777"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2- Anayasa Mahkemesinin konu hakkında vereceği karara kadar işbu davanın esası hakkında verilecek hükmün geri bırakılmasına (ertelenmesine), beş ay içinde Anayasa Mahkemesince bir karar verilmezse davanın yürürlükteki kanun hükümlerine göre sonuçlandırılmasına, </w:t>
      </w:r>
    </w:p>
    <w:p w14:paraId="2D417A9C" w14:textId="5BC7D8F8" w:rsidR="001530A0"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 xml:space="preserve">3- Anayasa Mahkemesinin Kuruluşu ve Yargılama </w:t>
      </w:r>
      <w:proofErr w:type="spellStart"/>
      <w:r w:rsidRPr="00655897">
        <w:rPr>
          <w:rFonts w:ascii="Times New Roman" w:hAnsi="Times New Roman" w:cs="Times New Roman"/>
          <w:color w:val="010000"/>
          <w:sz w:val="24"/>
          <w:szCs w:val="24"/>
        </w:rPr>
        <w:t>Usûlleri</w:t>
      </w:r>
      <w:proofErr w:type="spellEnd"/>
      <w:r w:rsidRPr="00655897">
        <w:rPr>
          <w:rFonts w:ascii="Times New Roman" w:hAnsi="Times New Roman" w:cs="Times New Roman"/>
          <w:color w:val="010000"/>
          <w:sz w:val="24"/>
          <w:szCs w:val="24"/>
        </w:rPr>
        <w:t xml:space="preserve"> Hakkında Kanun'un 40</w:t>
      </w:r>
      <w:r w:rsidR="005C6F97" w:rsidRPr="00655897">
        <w:rPr>
          <w:rFonts w:ascii="Times New Roman" w:hAnsi="Times New Roman" w:cs="Times New Roman"/>
          <w:color w:val="010000"/>
          <w:sz w:val="24"/>
          <w:szCs w:val="24"/>
        </w:rPr>
        <w:t>.</w:t>
      </w:r>
      <w:r w:rsidRPr="00655897">
        <w:rPr>
          <w:rFonts w:ascii="Times New Roman" w:hAnsi="Times New Roman" w:cs="Times New Roman"/>
          <w:color w:val="010000"/>
          <w:sz w:val="24"/>
          <w:szCs w:val="24"/>
        </w:rPr>
        <w:t xml:space="preserve"> maddesi uyarınca işbu kararın aslı ile birlikte, işbu karara ilişkin görüşme tutanağının, dava dilekçesinin ve dosya içindeki diğer tüm evrakların onaylı örneklerinin dizi listesine bağlanarak Anayasa Mahkemesine gönderilmesine,</w:t>
      </w:r>
    </w:p>
    <w:p w14:paraId="074F8FFF" w14:textId="555E52AE" w:rsidR="00743DA7" w:rsidRPr="00655897" w:rsidRDefault="001530A0" w:rsidP="00655897">
      <w:pPr>
        <w:spacing w:before="240" w:after="100" w:afterAutospacing="1" w:line="240" w:lineRule="auto"/>
        <w:ind w:firstLine="709"/>
        <w:jc w:val="both"/>
        <w:rPr>
          <w:rFonts w:ascii="Times New Roman" w:hAnsi="Times New Roman" w:cs="Times New Roman"/>
          <w:color w:val="010000"/>
          <w:sz w:val="24"/>
          <w:szCs w:val="24"/>
        </w:rPr>
      </w:pPr>
      <w:r w:rsidRPr="00655897">
        <w:rPr>
          <w:rFonts w:ascii="Times New Roman" w:hAnsi="Times New Roman" w:cs="Times New Roman"/>
          <w:color w:val="010000"/>
          <w:sz w:val="24"/>
          <w:szCs w:val="24"/>
        </w:rPr>
        <w:t>4- İş bu ara kararının bir örneğinin davanın taraflarına tebliğine, 17/10/2024 tarihinde</w:t>
      </w:r>
      <w:r w:rsidR="00655897" w:rsidRPr="00655897">
        <w:rPr>
          <w:rFonts w:ascii="Times New Roman" w:hAnsi="Times New Roman" w:cs="Times New Roman"/>
          <w:color w:val="010000"/>
          <w:sz w:val="24"/>
          <w:szCs w:val="24"/>
        </w:rPr>
        <w:t xml:space="preserve"> </w:t>
      </w:r>
      <w:r w:rsidRPr="00655897">
        <w:rPr>
          <w:rFonts w:ascii="Times New Roman" w:hAnsi="Times New Roman" w:cs="Times New Roman"/>
          <w:color w:val="010000"/>
          <w:sz w:val="24"/>
          <w:szCs w:val="24"/>
        </w:rPr>
        <w:t>karar verildi.</w:t>
      </w:r>
      <w:r w:rsidR="00860AB3" w:rsidRPr="00655897">
        <w:rPr>
          <w:rFonts w:ascii="Times New Roman" w:hAnsi="Times New Roman" w:cs="Times New Roman"/>
          <w:color w:val="010000"/>
          <w:sz w:val="24"/>
          <w:szCs w:val="24"/>
        </w:rPr>
        <w:t>”</w:t>
      </w:r>
    </w:p>
    <w:sectPr w:rsidR="00743DA7" w:rsidRPr="00655897" w:rsidSect="0065589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2F55" w14:textId="77777777" w:rsidR="00592E13" w:rsidRDefault="00592E13" w:rsidP="006F3DAB">
      <w:pPr>
        <w:spacing w:after="0" w:line="240" w:lineRule="auto"/>
      </w:pPr>
      <w:r>
        <w:separator/>
      </w:r>
    </w:p>
  </w:endnote>
  <w:endnote w:type="continuationSeparator" w:id="0">
    <w:p w14:paraId="6CB0A021" w14:textId="77777777" w:rsidR="00592E13" w:rsidRDefault="00592E1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D8F8" w14:textId="77777777" w:rsidR="00655897" w:rsidRDefault="00655897"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6B4858F" w14:textId="77777777" w:rsidR="00655897" w:rsidRDefault="00655897" w:rsidP="0065589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3866" w14:textId="1D895162" w:rsidR="00655897" w:rsidRPr="00655897" w:rsidRDefault="00655897" w:rsidP="00EC7840">
    <w:pPr>
      <w:pStyle w:val="AltBilgi"/>
      <w:framePr w:wrap="around" w:vAnchor="text" w:hAnchor="margin" w:xAlign="right" w:y="1"/>
      <w:rPr>
        <w:rStyle w:val="SayfaNumaras"/>
        <w:rFonts w:ascii="Times New Roman" w:hAnsi="Times New Roman" w:cs="Times New Roman"/>
      </w:rPr>
    </w:pPr>
    <w:r w:rsidRPr="00655897">
      <w:rPr>
        <w:rStyle w:val="SayfaNumaras"/>
        <w:rFonts w:ascii="Times New Roman" w:hAnsi="Times New Roman" w:cs="Times New Roman"/>
      </w:rPr>
      <w:fldChar w:fldCharType="begin"/>
    </w:r>
    <w:r w:rsidRPr="00655897">
      <w:rPr>
        <w:rStyle w:val="SayfaNumaras"/>
        <w:rFonts w:ascii="Times New Roman" w:hAnsi="Times New Roman" w:cs="Times New Roman"/>
      </w:rPr>
      <w:instrText xml:space="preserve"> PAGE </w:instrText>
    </w:r>
    <w:r w:rsidRPr="00655897">
      <w:rPr>
        <w:rStyle w:val="SayfaNumaras"/>
        <w:rFonts w:ascii="Times New Roman" w:hAnsi="Times New Roman" w:cs="Times New Roman"/>
      </w:rPr>
      <w:fldChar w:fldCharType="separate"/>
    </w:r>
    <w:r w:rsidRPr="00655897">
      <w:rPr>
        <w:rStyle w:val="SayfaNumaras"/>
        <w:rFonts w:ascii="Times New Roman" w:hAnsi="Times New Roman" w:cs="Times New Roman"/>
        <w:noProof/>
      </w:rPr>
      <w:t>2</w:t>
    </w:r>
    <w:r w:rsidRPr="00655897">
      <w:rPr>
        <w:rStyle w:val="SayfaNumaras"/>
        <w:rFonts w:ascii="Times New Roman" w:hAnsi="Times New Roman" w:cs="Times New Roman"/>
      </w:rPr>
      <w:fldChar w:fldCharType="end"/>
    </w:r>
  </w:p>
  <w:p w14:paraId="285A0729" w14:textId="3A6BBB9F" w:rsidR="002975B8" w:rsidRPr="00655897" w:rsidRDefault="002975B8" w:rsidP="00655897">
    <w:pPr>
      <w:pStyle w:val="AltBilgi"/>
      <w:ind w:right="360"/>
      <w:jc w:val="right"/>
      <w:rPr>
        <w:rFonts w:ascii="Times New Roman" w:hAnsi="Times New Roman" w:cs="Times New Roman"/>
      </w:rPr>
    </w:pPr>
  </w:p>
  <w:p w14:paraId="46879A97" w14:textId="77777777" w:rsidR="002975B8" w:rsidRPr="0065589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640B" w14:textId="77777777" w:rsidR="00592E13" w:rsidRDefault="00592E13" w:rsidP="006F3DAB">
      <w:pPr>
        <w:spacing w:after="0" w:line="240" w:lineRule="auto"/>
      </w:pPr>
      <w:r>
        <w:separator/>
      </w:r>
    </w:p>
  </w:footnote>
  <w:footnote w:type="continuationSeparator" w:id="0">
    <w:p w14:paraId="78A8A149" w14:textId="77777777" w:rsidR="00592E13" w:rsidRDefault="00592E1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7DAE" w14:textId="77777777" w:rsidR="00655897" w:rsidRPr="00655897" w:rsidRDefault="00655897" w:rsidP="00655897">
    <w:pPr>
      <w:pStyle w:val="stBilgi"/>
      <w:rPr>
        <w:rFonts w:ascii="Times New Roman" w:hAnsi="Times New Roman" w:cs="Times New Roman"/>
      </w:rPr>
    </w:pPr>
    <w:r w:rsidRPr="00655897">
      <w:rPr>
        <w:rFonts w:ascii="Times New Roman" w:hAnsi="Times New Roman" w:cs="Times New Roman"/>
      </w:rPr>
      <w:t xml:space="preserve">Esas Sayısı </w:t>
    </w:r>
    <w:proofErr w:type="gramStart"/>
    <w:r w:rsidRPr="00655897">
      <w:rPr>
        <w:rFonts w:ascii="Times New Roman" w:hAnsi="Times New Roman" w:cs="Times New Roman"/>
      </w:rPr>
      <w:t xml:space="preserve">  :</w:t>
    </w:r>
    <w:proofErr w:type="gramEnd"/>
    <w:r w:rsidRPr="00655897">
      <w:rPr>
        <w:rFonts w:ascii="Times New Roman" w:hAnsi="Times New Roman" w:cs="Times New Roman"/>
      </w:rPr>
      <w:t xml:space="preserve"> 2024/191</w:t>
    </w:r>
  </w:p>
  <w:p w14:paraId="6C9BA30E" w14:textId="75D46256" w:rsidR="00655897" w:rsidRPr="00655897" w:rsidRDefault="00655897" w:rsidP="00655897">
    <w:pPr>
      <w:pStyle w:val="stBilgi"/>
    </w:pPr>
    <w:r w:rsidRPr="00655897">
      <w:rPr>
        <w:rFonts w:ascii="Times New Roman" w:hAnsi="Times New Roman" w:cs="Times New Roman"/>
      </w:rPr>
      <w:t xml:space="preserve">Karar </w:t>
    </w:r>
    <w:proofErr w:type="gramStart"/>
    <w:r w:rsidRPr="00655897">
      <w:rPr>
        <w:rFonts w:ascii="Times New Roman" w:hAnsi="Times New Roman" w:cs="Times New Roman"/>
      </w:rPr>
      <w:t>Sayısı :</w:t>
    </w:r>
    <w:proofErr w:type="gramEnd"/>
    <w:r w:rsidRPr="00655897">
      <w:rPr>
        <w:rFonts w:ascii="Times New Roman" w:hAnsi="Times New Roman" w:cs="Times New Roman"/>
      </w:rPr>
      <w:t xml:space="preserve"> 2024/191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48FC530"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148C"/>
    <w:rsid w:val="001530A0"/>
    <w:rsid w:val="0015495B"/>
    <w:rsid w:val="001814A4"/>
    <w:rsid w:val="00187C2B"/>
    <w:rsid w:val="001905A9"/>
    <w:rsid w:val="001907EC"/>
    <w:rsid w:val="00191F4C"/>
    <w:rsid w:val="001A2A19"/>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92E13"/>
    <w:rsid w:val="005B042D"/>
    <w:rsid w:val="005C6F97"/>
    <w:rsid w:val="005F0067"/>
    <w:rsid w:val="006007AC"/>
    <w:rsid w:val="00623F3D"/>
    <w:rsid w:val="00627A61"/>
    <w:rsid w:val="006411BD"/>
    <w:rsid w:val="00644053"/>
    <w:rsid w:val="00644421"/>
    <w:rsid w:val="00655897"/>
    <w:rsid w:val="006558AD"/>
    <w:rsid w:val="006A6B59"/>
    <w:rsid w:val="006B3FB2"/>
    <w:rsid w:val="006C05E9"/>
    <w:rsid w:val="006C751A"/>
    <w:rsid w:val="006F3DAB"/>
    <w:rsid w:val="0070156A"/>
    <w:rsid w:val="007174EF"/>
    <w:rsid w:val="00721E88"/>
    <w:rsid w:val="00731174"/>
    <w:rsid w:val="00742C9B"/>
    <w:rsid w:val="00743DA7"/>
    <w:rsid w:val="00746A18"/>
    <w:rsid w:val="00752B0A"/>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7CC"/>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27A81"/>
    <w:rsid w:val="00C37F50"/>
    <w:rsid w:val="00C9545C"/>
    <w:rsid w:val="00CA2463"/>
    <w:rsid w:val="00CD01EC"/>
    <w:rsid w:val="00CD1019"/>
    <w:rsid w:val="00D01E8B"/>
    <w:rsid w:val="00D15F63"/>
    <w:rsid w:val="00D519A6"/>
    <w:rsid w:val="00D674A3"/>
    <w:rsid w:val="00D70C36"/>
    <w:rsid w:val="00D86D4C"/>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9937-A8F2-4367-A480-8718B24B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2025-03-10T05:47:00Z</dcterms:created>
  <dcterms:modified xsi:type="dcterms:W3CDTF">2025-03-10T05:47:00Z</dcterms:modified>
</cp:coreProperties>
</file>