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A3703" w14:textId="388530DC" w:rsidR="008A5326" w:rsidRPr="001B2C21" w:rsidRDefault="00860AB3" w:rsidP="001B2C21">
      <w:pPr>
        <w:spacing w:before="240" w:after="100" w:afterAutospacing="1" w:line="240" w:lineRule="auto"/>
        <w:ind w:firstLine="709"/>
        <w:jc w:val="both"/>
        <w:rPr>
          <w:rFonts w:ascii="Times New Roman" w:hAnsi="Times New Roman" w:cs="Times New Roman"/>
          <w:color w:val="010000"/>
          <w:sz w:val="24"/>
          <w:szCs w:val="24"/>
        </w:rPr>
      </w:pPr>
      <w:r w:rsidRPr="001B2C21">
        <w:rPr>
          <w:rFonts w:ascii="Times New Roman" w:hAnsi="Times New Roman" w:cs="Times New Roman"/>
          <w:color w:val="010000"/>
          <w:sz w:val="24"/>
          <w:szCs w:val="24"/>
        </w:rPr>
        <w:t>“</w:t>
      </w:r>
      <w:r w:rsidR="008A5326" w:rsidRPr="001B2C21">
        <w:rPr>
          <w:rFonts w:ascii="Times New Roman" w:hAnsi="Times New Roman" w:cs="Times New Roman"/>
          <w:color w:val="010000"/>
          <w:sz w:val="24"/>
          <w:szCs w:val="24"/>
        </w:rPr>
        <w:t>6361 Sayılı</w:t>
      </w:r>
      <w:r w:rsidR="001B2C21" w:rsidRPr="001B2C21">
        <w:rPr>
          <w:rFonts w:ascii="Times New Roman" w:hAnsi="Times New Roman" w:cs="Times New Roman"/>
          <w:color w:val="010000"/>
          <w:sz w:val="24"/>
          <w:szCs w:val="24"/>
        </w:rPr>
        <w:t xml:space="preserve"> </w:t>
      </w:r>
      <w:r w:rsidR="008A5326" w:rsidRPr="001B2C21">
        <w:rPr>
          <w:rFonts w:ascii="Times New Roman" w:hAnsi="Times New Roman" w:cs="Times New Roman"/>
          <w:color w:val="010000"/>
          <w:sz w:val="24"/>
          <w:szCs w:val="24"/>
        </w:rPr>
        <w:t xml:space="preserve">Finansal Kiralama, </w:t>
      </w:r>
      <w:proofErr w:type="spellStart"/>
      <w:r w:rsidR="008A5326" w:rsidRPr="001B2C21">
        <w:rPr>
          <w:rFonts w:ascii="Times New Roman" w:hAnsi="Times New Roman" w:cs="Times New Roman"/>
          <w:color w:val="010000"/>
          <w:sz w:val="24"/>
          <w:szCs w:val="24"/>
        </w:rPr>
        <w:t>Faktoring</w:t>
      </w:r>
      <w:proofErr w:type="spellEnd"/>
      <w:r w:rsidR="008A5326" w:rsidRPr="001B2C21">
        <w:rPr>
          <w:rFonts w:ascii="Times New Roman" w:hAnsi="Times New Roman" w:cs="Times New Roman"/>
          <w:color w:val="010000"/>
          <w:sz w:val="24"/>
          <w:szCs w:val="24"/>
        </w:rPr>
        <w:t>, Finansman ve Tasarruf Finansman Şirketleri Kanununun 39/A maddesinin dördüncü fıkrası</w:t>
      </w:r>
      <w:r w:rsidR="001B2C21" w:rsidRPr="001B2C21">
        <w:rPr>
          <w:rFonts w:ascii="Times New Roman" w:hAnsi="Times New Roman" w:cs="Times New Roman"/>
          <w:color w:val="010000"/>
          <w:sz w:val="24"/>
          <w:szCs w:val="24"/>
        </w:rPr>
        <w:t xml:space="preserve"> </w:t>
      </w:r>
      <w:r w:rsidR="008A5326" w:rsidRPr="001B2C21">
        <w:rPr>
          <w:rFonts w:ascii="Times New Roman" w:hAnsi="Times New Roman" w:cs="Times New Roman"/>
          <w:color w:val="010000"/>
          <w:sz w:val="24"/>
          <w:szCs w:val="24"/>
        </w:rPr>
        <w:t>"(4)</w:t>
      </w:r>
      <w:r w:rsidR="00F55359" w:rsidRPr="001B2C21">
        <w:rPr>
          <w:rFonts w:ascii="Times New Roman" w:hAnsi="Times New Roman" w:cs="Times New Roman"/>
          <w:color w:val="010000"/>
          <w:sz w:val="24"/>
          <w:szCs w:val="24"/>
        </w:rPr>
        <w:t xml:space="preserve"> </w:t>
      </w:r>
      <w:r w:rsidR="008A5326" w:rsidRPr="001B2C21">
        <w:rPr>
          <w:rFonts w:ascii="Times New Roman" w:hAnsi="Times New Roman" w:cs="Times New Roman"/>
          <w:color w:val="010000"/>
          <w:sz w:val="24"/>
          <w:szCs w:val="24"/>
        </w:rPr>
        <w:t>Müşteri, tasarruf finansman sözleşmesinin tasarruf dönemi bitimine kadar sözleşmede fesih hakkına sahiptir. Şirket, müşterinin sözleşmede fesih hakkını kullanması hâlinde organizasyon ücreti bedeli dışında kalan toplam birikim tutarını, Kurulca belirlenecek süre içerisinde müşteriye iade etmekle yükümlüdür. Müşterinin talebi ile tahsisat ileriki bir tarihe ertelenebilir, erteleme hâlinde müşterinin sözleşmedeki hak ve yükümlülükleri saklı kal</w:t>
      </w:r>
      <w:bookmarkStart w:id="0" w:name="_GoBack"/>
      <w:bookmarkEnd w:id="0"/>
      <w:r w:rsidR="008A5326" w:rsidRPr="001B2C21">
        <w:rPr>
          <w:rFonts w:ascii="Times New Roman" w:hAnsi="Times New Roman" w:cs="Times New Roman"/>
          <w:color w:val="010000"/>
          <w:sz w:val="24"/>
          <w:szCs w:val="24"/>
        </w:rPr>
        <w:t>ır. Tasarruf finansman sözleşmeleri, müşterinin sözleşme kapsamındaki yükümlülüklerini yerine getirmemesi durumu haricinde, şirket tarafından tek taraflı olarak feshedilemez.</w:t>
      </w:r>
    </w:p>
    <w:p w14:paraId="402D54AB" w14:textId="77777777" w:rsidR="008A5326" w:rsidRPr="001B2C21" w:rsidRDefault="008A5326" w:rsidP="001B2C21">
      <w:pPr>
        <w:spacing w:before="240" w:after="100" w:afterAutospacing="1" w:line="240" w:lineRule="auto"/>
        <w:ind w:firstLine="709"/>
        <w:jc w:val="both"/>
        <w:rPr>
          <w:rFonts w:ascii="Times New Roman" w:hAnsi="Times New Roman" w:cs="Times New Roman"/>
          <w:color w:val="010000"/>
          <w:sz w:val="24"/>
          <w:szCs w:val="24"/>
        </w:rPr>
      </w:pPr>
      <w:r w:rsidRPr="001B2C21">
        <w:rPr>
          <w:rFonts w:ascii="Times New Roman" w:hAnsi="Times New Roman" w:cs="Times New Roman"/>
          <w:color w:val="010000"/>
          <w:sz w:val="24"/>
          <w:szCs w:val="24"/>
        </w:rPr>
        <w:t>" şeklinde düzenlenmiştir.</w:t>
      </w:r>
    </w:p>
    <w:p w14:paraId="2615F126" w14:textId="77777777" w:rsidR="008A5326" w:rsidRPr="001B2C21" w:rsidRDefault="008A5326" w:rsidP="001B2C21">
      <w:pPr>
        <w:spacing w:before="240" w:after="100" w:afterAutospacing="1" w:line="240" w:lineRule="auto"/>
        <w:ind w:firstLine="709"/>
        <w:jc w:val="both"/>
        <w:rPr>
          <w:rFonts w:ascii="Times New Roman" w:hAnsi="Times New Roman" w:cs="Times New Roman"/>
          <w:color w:val="010000"/>
          <w:sz w:val="24"/>
          <w:szCs w:val="24"/>
        </w:rPr>
      </w:pPr>
      <w:r w:rsidRPr="001B2C21">
        <w:rPr>
          <w:rFonts w:ascii="Times New Roman" w:hAnsi="Times New Roman" w:cs="Times New Roman"/>
          <w:color w:val="010000"/>
          <w:sz w:val="24"/>
          <w:szCs w:val="24"/>
        </w:rPr>
        <w:t xml:space="preserve">7292 sayılı “Finansal Kiralama, </w:t>
      </w:r>
      <w:proofErr w:type="spellStart"/>
      <w:r w:rsidRPr="001B2C21">
        <w:rPr>
          <w:rFonts w:ascii="Times New Roman" w:hAnsi="Times New Roman" w:cs="Times New Roman"/>
          <w:color w:val="010000"/>
          <w:sz w:val="24"/>
          <w:szCs w:val="24"/>
        </w:rPr>
        <w:t>Faktoring</w:t>
      </w:r>
      <w:proofErr w:type="spellEnd"/>
      <w:r w:rsidRPr="001B2C21">
        <w:rPr>
          <w:rFonts w:ascii="Times New Roman" w:hAnsi="Times New Roman" w:cs="Times New Roman"/>
          <w:color w:val="010000"/>
          <w:sz w:val="24"/>
          <w:szCs w:val="24"/>
        </w:rPr>
        <w:t xml:space="preserve"> ve Finansman Şirketleri Kanunu ile Bazı Kanunlarda Değişiklik Yapılmasına Dair Kanun” 07.03.2021 tarihinde yürürlüğe girmiştir. Yapılan değişiklikle beraber tasarruf finansman şirketleri ve bu şirketler tarafından yapılan sözleşmeler “tasarruf finansman sözleşmesi” adı altında 6361 sayılı kanun kapsamına dahil edilerek kanuni dayanak kazanmıştır.</w:t>
      </w:r>
    </w:p>
    <w:p w14:paraId="32D10E28" w14:textId="0A91E6E7" w:rsidR="008A5326" w:rsidRPr="001B2C21" w:rsidRDefault="008A5326" w:rsidP="001B2C21">
      <w:pPr>
        <w:spacing w:before="240" w:after="100" w:afterAutospacing="1" w:line="240" w:lineRule="auto"/>
        <w:ind w:firstLine="709"/>
        <w:jc w:val="both"/>
        <w:rPr>
          <w:rFonts w:ascii="Times New Roman" w:hAnsi="Times New Roman" w:cs="Times New Roman"/>
          <w:color w:val="010000"/>
          <w:sz w:val="24"/>
          <w:szCs w:val="24"/>
        </w:rPr>
      </w:pPr>
      <w:r w:rsidRPr="001B2C21">
        <w:rPr>
          <w:rFonts w:ascii="Times New Roman" w:hAnsi="Times New Roman" w:cs="Times New Roman"/>
          <w:color w:val="010000"/>
          <w:sz w:val="24"/>
          <w:szCs w:val="24"/>
        </w:rPr>
        <w:t xml:space="preserve"> 6361 Sayılı kanunun 39/A maddesinin dördüncü fıkrası uyarınca; finansman şirketi ile akdedilen tasarruf finansman sözleşmesi</w:t>
      </w:r>
      <w:r w:rsidR="001B2C21" w:rsidRPr="001B2C21">
        <w:rPr>
          <w:rFonts w:ascii="Times New Roman" w:hAnsi="Times New Roman" w:cs="Times New Roman"/>
          <w:color w:val="010000"/>
          <w:sz w:val="24"/>
          <w:szCs w:val="24"/>
        </w:rPr>
        <w:t xml:space="preserve"> </w:t>
      </w:r>
      <w:r w:rsidRPr="001B2C21">
        <w:rPr>
          <w:rFonts w:ascii="Times New Roman" w:hAnsi="Times New Roman" w:cs="Times New Roman"/>
          <w:color w:val="010000"/>
          <w:sz w:val="24"/>
          <w:szCs w:val="24"/>
        </w:rPr>
        <w:t>kapsamında, tüketici tarafından ödenen organizasyon ücretinin sözleşmede kalma süresine bakılmaksızın şirkete kalacağı düzenlemesi aynı fıkrada düzenlenen tüketicinin fesih hakkını</w:t>
      </w:r>
      <w:r w:rsidR="001B2C21" w:rsidRPr="001B2C21">
        <w:rPr>
          <w:rFonts w:ascii="Times New Roman" w:hAnsi="Times New Roman" w:cs="Times New Roman"/>
          <w:color w:val="010000"/>
          <w:sz w:val="24"/>
          <w:szCs w:val="24"/>
        </w:rPr>
        <w:t xml:space="preserve"> </w:t>
      </w:r>
      <w:r w:rsidRPr="001B2C21">
        <w:rPr>
          <w:rFonts w:ascii="Times New Roman" w:hAnsi="Times New Roman" w:cs="Times New Roman"/>
          <w:color w:val="010000"/>
          <w:sz w:val="24"/>
          <w:szCs w:val="24"/>
        </w:rPr>
        <w:t xml:space="preserve">önemli ölçüde kısıtlamıştır. </w:t>
      </w:r>
    </w:p>
    <w:p w14:paraId="1918D5B9" w14:textId="77777777" w:rsidR="008A5326" w:rsidRPr="001B2C21" w:rsidRDefault="008A5326" w:rsidP="001B2C21">
      <w:pPr>
        <w:spacing w:before="240" w:after="100" w:afterAutospacing="1" w:line="240" w:lineRule="auto"/>
        <w:ind w:firstLine="709"/>
        <w:jc w:val="both"/>
        <w:rPr>
          <w:rFonts w:ascii="Times New Roman" w:hAnsi="Times New Roman" w:cs="Times New Roman"/>
          <w:color w:val="010000"/>
          <w:sz w:val="24"/>
          <w:szCs w:val="24"/>
        </w:rPr>
      </w:pPr>
      <w:r w:rsidRPr="001B2C21">
        <w:rPr>
          <w:rFonts w:ascii="Times New Roman" w:hAnsi="Times New Roman" w:cs="Times New Roman"/>
          <w:color w:val="010000"/>
          <w:sz w:val="24"/>
          <w:szCs w:val="24"/>
        </w:rPr>
        <w:t xml:space="preserve">Anayasa'nın; </w:t>
      </w:r>
    </w:p>
    <w:p w14:paraId="68CBCEBB" w14:textId="77777777" w:rsidR="008A5326" w:rsidRPr="001B2C21" w:rsidRDefault="008A5326" w:rsidP="001B2C21">
      <w:pPr>
        <w:spacing w:before="240" w:after="100" w:afterAutospacing="1" w:line="240" w:lineRule="auto"/>
        <w:ind w:firstLine="709"/>
        <w:jc w:val="both"/>
        <w:rPr>
          <w:rFonts w:ascii="Times New Roman" w:hAnsi="Times New Roman" w:cs="Times New Roman"/>
          <w:color w:val="010000"/>
          <w:sz w:val="24"/>
          <w:szCs w:val="24"/>
        </w:rPr>
      </w:pPr>
      <w:r w:rsidRPr="001B2C21">
        <w:rPr>
          <w:rFonts w:ascii="Times New Roman" w:hAnsi="Times New Roman" w:cs="Times New Roman"/>
          <w:color w:val="010000"/>
          <w:sz w:val="24"/>
          <w:szCs w:val="24"/>
        </w:rPr>
        <w:t>Devletin temel amaç ve görevleri başlıklı Madde 5 –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
    <w:p w14:paraId="6DC6C26F" w14:textId="77777777" w:rsidR="008A5326" w:rsidRPr="001B2C21" w:rsidRDefault="008A5326" w:rsidP="001B2C21">
      <w:pPr>
        <w:spacing w:before="240" w:after="100" w:afterAutospacing="1" w:line="240" w:lineRule="auto"/>
        <w:ind w:firstLine="709"/>
        <w:jc w:val="both"/>
        <w:rPr>
          <w:rFonts w:ascii="Times New Roman" w:hAnsi="Times New Roman" w:cs="Times New Roman"/>
          <w:color w:val="010000"/>
          <w:sz w:val="24"/>
          <w:szCs w:val="24"/>
        </w:rPr>
      </w:pPr>
      <w:r w:rsidRPr="001B2C21">
        <w:rPr>
          <w:rFonts w:ascii="Times New Roman" w:hAnsi="Times New Roman" w:cs="Times New Roman"/>
          <w:color w:val="010000"/>
          <w:sz w:val="24"/>
          <w:szCs w:val="24"/>
        </w:rPr>
        <w:t xml:space="preserve">Mülkiyet hakkı başlıklı Madde 35 –" Herkes, mülkiyet ve miras haklarına sahiptir. Bu haklar, ancak kamu yararı amacıyla, kanunla sınırlanabilir. Mülkiyet hakkının kullanılması toplum yararına aykırı olamaz." </w:t>
      </w:r>
    </w:p>
    <w:p w14:paraId="7D1E08BE" w14:textId="77777777" w:rsidR="008A5326" w:rsidRPr="001B2C21" w:rsidRDefault="008A5326" w:rsidP="001B2C21">
      <w:pPr>
        <w:spacing w:before="240" w:after="100" w:afterAutospacing="1" w:line="240" w:lineRule="auto"/>
        <w:ind w:firstLine="709"/>
        <w:jc w:val="both"/>
        <w:rPr>
          <w:rFonts w:ascii="Times New Roman" w:hAnsi="Times New Roman" w:cs="Times New Roman"/>
          <w:color w:val="010000"/>
          <w:sz w:val="24"/>
          <w:szCs w:val="24"/>
        </w:rPr>
      </w:pPr>
      <w:r w:rsidRPr="001B2C21">
        <w:rPr>
          <w:rFonts w:ascii="Times New Roman" w:hAnsi="Times New Roman" w:cs="Times New Roman"/>
          <w:color w:val="010000"/>
          <w:sz w:val="24"/>
          <w:szCs w:val="24"/>
        </w:rPr>
        <w:t xml:space="preserve"> Tüketicilerin korunması başlıklı Madde 172 –" Devlet, tüketicileri koruyucu ve </w:t>
      </w:r>
      <w:proofErr w:type="gramStart"/>
      <w:r w:rsidRPr="001B2C21">
        <w:rPr>
          <w:rFonts w:ascii="Times New Roman" w:hAnsi="Times New Roman" w:cs="Times New Roman"/>
          <w:color w:val="010000"/>
          <w:sz w:val="24"/>
          <w:szCs w:val="24"/>
        </w:rPr>
        <w:t>aydınlatıcı</w:t>
      </w:r>
      <w:proofErr w:type="gramEnd"/>
      <w:r w:rsidRPr="001B2C21">
        <w:rPr>
          <w:rFonts w:ascii="Times New Roman" w:hAnsi="Times New Roman" w:cs="Times New Roman"/>
          <w:color w:val="010000"/>
          <w:sz w:val="24"/>
          <w:szCs w:val="24"/>
        </w:rPr>
        <w:t xml:space="preserve"> tedbirler alır, tüketicilerin kendilerini koruyucu girişimlerini teşvik eder.</w:t>
      </w:r>
    </w:p>
    <w:p w14:paraId="04425AF0" w14:textId="77777777" w:rsidR="008A5326" w:rsidRPr="001B2C21" w:rsidRDefault="008A5326" w:rsidP="001B2C21">
      <w:pPr>
        <w:spacing w:before="240" w:after="100" w:afterAutospacing="1" w:line="240" w:lineRule="auto"/>
        <w:ind w:firstLine="709"/>
        <w:jc w:val="both"/>
        <w:rPr>
          <w:rFonts w:ascii="Times New Roman" w:hAnsi="Times New Roman" w:cs="Times New Roman"/>
          <w:color w:val="010000"/>
          <w:sz w:val="24"/>
          <w:szCs w:val="24"/>
        </w:rPr>
      </w:pPr>
      <w:r w:rsidRPr="001B2C21">
        <w:rPr>
          <w:rFonts w:ascii="Times New Roman" w:hAnsi="Times New Roman" w:cs="Times New Roman"/>
          <w:color w:val="010000"/>
          <w:sz w:val="24"/>
          <w:szCs w:val="24"/>
        </w:rPr>
        <w:t>" şeklinde olup;</w:t>
      </w:r>
    </w:p>
    <w:p w14:paraId="00A74AAF" w14:textId="32DCC8A1" w:rsidR="008A5326" w:rsidRPr="001B2C21" w:rsidRDefault="008A5326" w:rsidP="001B2C21">
      <w:pPr>
        <w:spacing w:before="240" w:after="100" w:afterAutospacing="1" w:line="240" w:lineRule="auto"/>
        <w:ind w:firstLine="709"/>
        <w:jc w:val="both"/>
        <w:rPr>
          <w:rFonts w:ascii="Times New Roman" w:hAnsi="Times New Roman" w:cs="Times New Roman"/>
          <w:color w:val="010000"/>
          <w:sz w:val="24"/>
          <w:szCs w:val="24"/>
        </w:rPr>
      </w:pPr>
      <w:r w:rsidRPr="001B2C21">
        <w:rPr>
          <w:rFonts w:ascii="Times New Roman" w:hAnsi="Times New Roman" w:cs="Times New Roman"/>
          <w:color w:val="010000"/>
          <w:sz w:val="24"/>
          <w:szCs w:val="24"/>
        </w:rPr>
        <w:t xml:space="preserve"> Finansman</w:t>
      </w:r>
      <w:r w:rsidR="001B2C21" w:rsidRPr="001B2C21">
        <w:rPr>
          <w:rFonts w:ascii="Times New Roman" w:hAnsi="Times New Roman" w:cs="Times New Roman"/>
          <w:color w:val="010000"/>
          <w:sz w:val="24"/>
          <w:szCs w:val="24"/>
        </w:rPr>
        <w:t xml:space="preserve"> </w:t>
      </w:r>
      <w:r w:rsidRPr="001B2C21">
        <w:rPr>
          <w:rFonts w:ascii="Times New Roman" w:hAnsi="Times New Roman" w:cs="Times New Roman"/>
          <w:color w:val="010000"/>
          <w:sz w:val="24"/>
          <w:szCs w:val="24"/>
        </w:rPr>
        <w:t>şirketlerinin tek taraflı olarak hazırladığı, tüketici ile müzakere edilmeyen tasarruf finansman sözleşmeleri kapsamında ödenen organizasyon ücretinin 6361 Sayılı Kanununun 39/A maddesindeki</w:t>
      </w:r>
      <w:r w:rsidR="001B2C21" w:rsidRPr="001B2C21">
        <w:rPr>
          <w:rFonts w:ascii="Times New Roman" w:hAnsi="Times New Roman" w:cs="Times New Roman"/>
          <w:color w:val="010000"/>
          <w:sz w:val="24"/>
          <w:szCs w:val="24"/>
        </w:rPr>
        <w:t xml:space="preserve"> </w:t>
      </w:r>
      <w:r w:rsidRPr="001B2C21">
        <w:rPr>
          <w:rFonts w:ascii="Times New Roman" w:hAnsi="Times New Roman" w:cs="Times New Roman"/>
          <w:color w:val="010000"/>
          <w:sz w:val="24"/>
          <w:szCs w:val="24"/>
        </w:rPr>
        <w:t>düzenleme ile sözleşmenin feshi halinde finansman şirketine ait olacağı yönünde düzenleme yapılması, Anayasa'ya aykırılık teşkil etmektedir.</w:t>
      </w:r>
    </w:p>
    <w:p w14:paraId="2CE8D678" w14:textId="77777777" w:rsidR="008A5326" w:rsidRPr="001B2C21" w:rsidRDefault="008A5326" w:rsidP="001B2C21">
      <w:pPr>
        <w:spacing w:before="240" w:after="100" w:afterAutospacing="1" w:line="240" w:lineRule="auto"/>
        <w:ind w:firstLine="709"/>
        <w:jc w:val="both"/>
        <w:rPr>
          <w:rFonts w:ascii="Times New Roman" w:hAnsi="Times New Roman" w:cs="Times New Roman"/>
          <w:color w:val="010000"/>
          <w:sz w:val="24"/>
          <w:szCs w:val="24"/>
        </w:rPr>
      </w:pPr>
      <w:r w:rsidRPr="001B2C21">
        <w:rPr>
          <w:rFonts w:ascii="Times New Roman" w:hAnsi="Times New Roman" w:cs="Times New Roman"/>
          <w:color w:val="010000"/>
          <w:sz w:val="24"/>
          <w:szCs w:val="24"/>
        </w:rPr>
        <w:t xml:space="preserve">Somut olayda;6361 sayılı Kanun'un 39/A maddesinin dördüncü fıkrası, tüketicinin aleyhine bir düzenleme olduğu, ekonomik özgürlüğünü kısıtladığı, kişilik haklarını ihlal ettiği, devlete yüklenen ödevlere aykırı düzenleme yapıldığı için Anayasa' ya aykırıdır. </w:t>
      </w:r>
    </w:p>
    <w:p w14:paraId="074F8FFF" w14:textId="1A0474F1" w:rsidR="00743DA7" w:rsidRPr="001B2C21" w:rsidRDefault="008A5326" w:rsidP="001B2C21">
      <w:pPr>
        <w:spacing w:before="240" w:after="100" w:afterAutospacing="1" w:line="240" w:lineRule="auto"/>
        <w:ind w:firstLine="709"/>
        <w:jc w:val="both"/>
        <w:rPr>
          <w:rFonts w:ascii="Times New Roman" w:hAnsi="Times New Roman" w:cs="Times New Roman"/>
          <w:color w:val="010000"/>
          <w:sz w:val="24"/>
          <w:szCs w:val="24"/>
        </w:rPr>
      </w:pPr>
      <w:r w:rsidRPr="001B2C21">
        <w:rPr>
          <w:rFonts w:ascii="Times New Roman" w:hAnsi="Times New Roman" w:cs="Times New Roman"/>
          <w:color w:val="010000"/>
          <w:sz w:val="24"/>
          <w:szCs w:val="24"/>
        </w:rPr>
        <w:lastRenderedPageBreak/>
        <w:t xml:space="preserve">İş bu sebepler ve Yüksek Mahkemenizin </w:t>
      </w:r>
      <w:proofErr w:type="spellStart"/>
      <w:r w:rsidRPr="001B2C21">
        <w:rPr>
          <w:rFonts w:ascii="Times New Roman" w:hAnsi="Times New Roman" w:cs="Times New Roman"/>
          <w:color w:val="010000"/>
          <w:sz w:val="24"/>
          <w:szCs w:val="24"/>
        </w:rPr>
        <w:t>re'sen</w:t>
      </w:r>
      <w:proofErr w:type="spellEnd"/>
      <w:r w:rsidRPr="001B2C21">
        <w:rPr>
          <w:rFonts w:ascii="Times New Roman" w:hAnsi="Times New Roman" w:cs="Times New Roman"/>
          <w:color w:val="010000"/>
          <w:sz w:val="24"/>
          <w:szCs w:val="24"/>
        </w:rPr>
        <w:t xml:space="preserve"> göz önüne alacağı diğer sebeplere binaen;6361 sayılı Kanun'un 39/A maddesinin dördüncü fıkrası "Şirket, müşterinin sözleşmede fesih hakkını kullanması hâlinde organizasyon ücreti bedeli dışında kalan toplam birikim tutarını, Kurulca belirlenecek süre içerisinde müşteriye iade etmekle yükümlüdür." hükmünün iptaline karar verilmesi, Anayasa’nın 152. ve</w:t>
      </w:r>
      <w:r w:rsidR="001B2C21" w:rsidRPr="001B2C21">
        <w:rPr>
          <w:rFonts w:ascii="Times New Roman" w:hAnsi="Times New Roman" w:cs="Times New Roman"/>
          <w:color w:val="010000"/>
          <w:sz w:val="24"/>
          <w:szCs w:val="24"/>
        </w:rPr>
        <w:t xml:space="preserve"> </w:t>
      </w:r>
      <w:r w:rsidRPr="001B2C21">
        <w:rPr>
          <w:rFonts w:ascii="Times New Roman" w:hAnsi="Times New Roman" w:cs="Times New Roman"/>
          <w:color w:val="010000"/>
          <w:sz w:val="24"/>
          <w:szCs w:val="24"/>
        </w:rPr>
        <w:t>6216 sayılı Kanunun 40. maddeleri uyarınca Yüksek Mahkemenizden arz ve talep olunur.”</w:t>
      </w:r>
    </w:p>
    <w:sectPr w:rsidR="00743DA7" w:rsidRPr="001B2C21" w:rsidSect="001B2C21">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42AF9" w14:textId="77777777" w:rsidR="00542FB1" w:rsidRDefault="00542FB1" w:rsidP="006F3DAB">
      <w:pPr>
        <w:spacing w:after="0" w:line="240" w:lineRule="auto"/>
      </w:pPr>
      <w:r>
        <w:separator/>
      </w:r>
    </w:p>
  </w:endnote>
  <w:endnote w:type="continuationSeparator" w:id="0">
    <w:p w14:paraId="681CC459" w14:textId="77777777" w:rsidR="00542FB1" w:rsidRDefault="00542FB1"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AA57" w14:textId="77777777" w:rsidR="001B2C21" w:rsidRDefault="001B2C21" w:rsidP="009C76F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6A944A8" w14:textId="77777777" w:rsidR="001B2C21" w:rsidRDefault="001B2C21" w:rsidP="001B2C2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5F98" w14:textId="05ECA724" w:rsidR="001B2C21" w:rsidRPr="001B2C21" w:rsidRDefault="001B2C21" w:rsidP="009C76FE">
    <w:pPr>
      <w:pStyle w:val="AltBilgi"/>
      <w:framePr w:wrap="around" w:vAnchor="text" w:hAnchor="margin" w:xAlign="right" w:y="1"/>
      <w:rPr>
        <w:rStyle w:val="SayfaNumaras"/>
        <w:rFonts w:ascii="Times New Roman" w:hAnsi="Times New Roman" w:cs="Times New Roman"/>
      </w:rPr>
    </w:pPr>
    <w:r w:rsidRPr="001B2C21">
      <w:rPr>
        <w:rStyle w:val="SayfaNumaras"/>
        <w:rFonts w:ascii="Times New Roman" w:hAnsi="Times New Roman" w:cs="Times New Roman"/>
      </w:rPr>
      <w:fldChar w:fldCharType="begin"/>
    </w:r>
    <w:r w:rsidRPr="001B2C21">
      <w:rPr>
        <w:rStyle w:val="SayfaNumaras"/>
        <w:rFonts w:ascii="Times New Roman" w:hAnsi="Times New Roman" w:cs="Times New Roman"/>
      </w:rPr>
      <w:instrText xml:space="preserve"> PAGE </w:instrText>
    </w:r>
    <w:r w:rsidRPr="001B2C21">
      <w:rPr>
        <w:rStyle w:val="SayfaNumaras"/>
        <w:rFonts w:ascii="Times New Roman" w:hAnsi="Times New Roman" w:cs="Times New Roman"/>
      </w:rPr>
      <w:fldChar w:fldCharType="separate"/>
    </w:r>
    <w:r w:rsidRPr="001B2C21">
      <w:rPr>
        <w:rStyle w:val="SayfaNumaras"/>
        <w:rFonts w:ascii="Times New Roman" w:hAnsi="Times New Roman" w:cs="Times New Roman"/>
        <w:noProof/>
      </w:rPr>
      <w:t>2</w:t>
    </w:r>
    <w:r w:rsidRPr="001B2C21">
      <w:rPr>
        <w:rStyle w:val="SayfaNumaras"/>
        <w:rFonts w:ascii="Times New Roman" w:hAnsi="Times New Roman" w:cs="Times New Roman"/>
      </w:rPr>
      <w:fldChar w:fldCharType="end"/>
    </w:r>
  </w:p>
  <w:p w14:paraId="285A0729" w14:textId="46DB4E21" w:rsidR="002975B8" w:rsidRPr="001B2C21" w:rsidRDefault="002975B8" w:rsidP="001B2C21">
    <w:pPr>
      <w:pStyle w:val="AltBilgi"/>
      <w:ind w:right="360"/>
      <w:jc w:val="right"/>
      <w:rPr>
        <w:rFonts w:ascii="Times New Roman" w:hAnsi="Times New Roman" w:cs="Times New Roman"/>
      </w:rPr>
    </w:pPr>
  </w:p>
  <w:p w14:paraId="46879A97" w14:textId="77777777" w:rsidR="002975B8" w:rsidRPr="001B2C21"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A401A" w14:textId="77777777" w:rsidR="00542FB1" w:rsidRDefault="00542FB1" w:rsidP="006F3DAB">
      <w:pPr>
        <w:spacing w:after="0" w:line="240" w:lineRule="auto"/>
      </w:pPr>
      <w:r>
        <w:separator/>
      </w:r>
    </w:p>
  </w:footnote>
  <w:footnote w:type="continuationSeparator" w:id="0">
    <w:p w14:paraId="39FE9E35" w14:textId="77777777" w:rsidR="00542FB1" w:rsidRDefault="00542FB1"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9078" w14:textId="77777777" w:rsidR="001B2C21" w:rsidRPr="001B2C21" w:rsidRDefault="001B2C21" w:rsidP="001B2C21">
    <w:pPr>
      <w:pStyle w:val="stBilgi"/>
      <w:rPr>
        <w:rFonts w:ascii="Times New Roman" w:hAnsi="Times New Roman" w:cs="Times New Roman"/>
      </w:rPr>
    </w:pPr>
    <w:r w:rsidRPr="001B2C21">
      <w:rPr>
        <w:rFonts w:ascii="Times New Roman" w:hAnsi="Times New Roman" w:cs="Times New Roman"/>
      </w:rPr>
      <w:t xml:space="preserve">Esas Sayısı </w:t>
    </w:r>
    <w:proofErr w:type="gramStart"/>
    <w:r w:rsidRPr="001B2C21">
      <w:rPr>
        <w:rFonts w:ascii="Times New Roman" w:hAnsi="Times New Roman" w:cs="Times New Roman"/>
      </w:rPr>
      <w:t xml:space="preserve">  :</w:t>
    </w:r>
    <w:proofErr w:type="gramEnd"/>
    <w:r w:rsidRPr="001B2C21">
      <w:rPr>
        <w:rFonts w:ascii="Times New Roman" w:hAnsi="Times New Roman" w:cs="Times New Roman"/>
      </w:rPr>
      <w:t xml:space="preserve"> 2024/114</w:t>
    </w:r>
  </w:p>
  <w:p w14:paraId="5FA90756" w14:textId="060E2ECD" w:rsidR="001B2C21" w:rsidRPr="001B2C21" w:rsidRDefault="001B2C21" w:rsidP="001B2C21">
    <w:pPr>
      <w:pStyle w:val="stBilgi"/>
    </w:pPr>
    <w:r w:rsidRPr="001B2C21">
      <w:rPr>
        <w:rFonts w:ascii="Times New Roman" w:hAnsi="Times New Roman" w:cs="Times New Roman"/>
      </w:rPr>
      <w:t xml:space="preserve">Karar </w:t>
    </w:r>
    <w:proofErr w:type="gramStart"/>
    <w:r w:rsidRPr="001B2C21">
      <w:rPr>
        <w:rFonts w:ascii="Times New Roman" w:hAnsi="Times New Roman" w:cs="Times New Roman"/>
      </w:rPr>
      <w:t>Sayısı :</w:t>
    </w:r>
    <w:proofErr w:type="gramEnd"/>
    <w:r w:rsidRPr="001B2C21">
      <w:rPr>
        <w:rFonts w:ascii="Times New Roman" w:hAnsi="Times New Roman" w:cs="Times New Roman"/>
      </w:rPr>
      <w:t xml:space="preserve"> 2024/186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B2C21"/>
    <w:rsid w:val="001C20B2"/>
    <w:rsid w:val="001D2487"/>
    <w:rsid w:val="001D396E"/>
    <w:rsid w:val="001E611A"/>
    <w:rsid w:val="00216465"/>
    <w:rsid w:val="0022423D"/>
    <w:rsid w:val="00277E02"/>
    <w:rsid w:val="002975B8"/>
    <w:rsid w:val="002A685E"/>
    <w:rsid w:val="002C1013"/>
    <w:rsid w:val="002C3F9C"/>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42FB1"/>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77903"/>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A5326"/>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42CC8"/>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55359"/>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8A78A-F376-40C5-94FC-D999E7E8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2992</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2024-12-31T03:30:00Z</dcterms:created>
  <dcterms:modified xsi:type="dcterms:W3CDTF">2024-12-31T03:30:00Z</dcterms:modified>
</cp:coreProperties>
</file>