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2D7" w:rsidRPr="00577411" w:rsidRDefault="000122C2"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w:t>
      </w:r>
      <w:r w:rsidR="008362D7" w:rsidRPr="00577411">
        <w:rPr>
          <w:rFonts w:ascii="Times New Roman" w:eastAsia="Times New Roman" w:hAnsi="Times New Roman" w:cs="Times New Roman"/>
          <w:color w:val="010000"/>
          <w:sz w:val="24"/>
          <w:szCs w:val="24"/>
          <w:lang w:eastAsia="tr-TR"/>
        </w:rPr>
        <w:t>...</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 CUMHURBAŞKANLIĞI KARARNAMELERİNİN (CBK) ANAYASAL ÇERÇEVESİ</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Burada bir ad benzerliği dışında iki tür düzenlemenin kapsam ve sınırları açısından oldukça farklı olduğu kabul edilmelidir.</w:t>
      </w:r>
      <w:r w:rsidR="00CD49D4" w:rsidRPr="00577411">
        <w:rPr>
          <w:rFonts w:ascii="Times New Roman" w:eastAsia="Times New Roman" w:hAnsi="Times New Roman" w:cs="Times New Roman"/>
          <w:color w:val="010000"/>
          <w:sz w:val="24"/>
          <w:szCs w:val="24"/>
          <w:lang w:eastAsia="tr-TR"/>
        </w:rPr>
        <w:t xml:space="preserve">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6771 sayılı Anayasa Değişikliği Kanunu ile getirilen yeni tip Cumhurbaşkanlığı kararnamesinin temel ilke ve koşulları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104. maddesinin 17. fıkrasında ortaya konulmuştur.</w:t>
      </w:r>
      <w:r w:rsidR="00CD49D4" w:rsidRPr="00577411">
        <w:rPr>
          <w:rFonts w:ascii="Times New Roman" w:eastAsia="Times New Roman" w:hAnsi="Times New Roman" w:cs="Times New Roman"/>
          <w:color w:val="010000"/>
          <w:sz w:val="24"/>
          <w:szCs w:val="24"/>
          <w:lang w:eastAsia="tr-TR"/>
        </w:rPr>
        <w:t xml:space="preserve"> </w:t>
      </w:r>
    </w:p>
    <w:p w:rsidR="009B3635" w:rsidRPr="00577411" w:rsidRDefault="00CD49D4"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 </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 xml:space="preserve">Cumhurbaşkanı, yürütme yetkisine ilişkin konularda Cumhurbaşkanlığı kararnamesi çıkarabilir.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Anayasanın ikinci kısmının birinci ve ikinci bölümlerinde yer alan temel haklar, kişi hakları ve ödevleriyle dördüncü bölümde yer alan siyasi haklar ve ödevler Cumhurbaşkanlığı kararnamesiyle düzenlenemez.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Anayasada münhasıran kanunla düzenlenmesi öngörülen konularda Cumhurbaşkanlığı kararnamesi çıkarılamaz.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Kanunda açıkça düzenlenen konularda Cumhurbaşkanlığı kararnamesi çıkarılamaz.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Cumhurbaşkanlığı kararnamesi ile kanunlarda farklı hükümler bulunması halinde, kanun hükümleri uygulanır.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Türkiye Büyük Millet Meclisinin aynı konuda kanun çıkarması durumunda, Cumhurbaşkanlığı kararnamesi hükümsüz hale gelir.</w:t>
      </w:r>
      <w:r w:rsidR="000122C2" w:rsidRPr="00577411">
        <w:rPr>
          <w:rFonts w:ascii="Times New Roman" w:eastAsia="Times New Roman" w:hAnsi="Times New Roman" w:cs="Times New Roman"/>
          <w:color w:val="010000"/>
          <w:sz w:val="24"/>
          <w:szCs w:val="24"/>
          <w:lang w:eastAsia="tr-TR"/>
        </w:rPr>
        <w:t>”</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Anayasanın 106. maddesinin 11. fıkrasına göre </w:t>
      </w:r>
      <w:proofErr w:type="gramStart"/>
      <w:r w:rsidRPr="00577411">
        <w:rPr>
          <w:rFonts w:ascii="Times New Roman" w:eastAsia="Times New Roman" w:hAnsi="Times New Roman" w:cs="Times New Roman"/>
          <w:color w:val="010000"/>
          <w:sz w:val="24"/>
          <w:szCs w:val="24"/>
          <w:lang w:eastAsia="tr-TR"/>
        </w:rPr>
        <w:t>de;</w:t>
      </w:r>
      <w:proofErr w:type="gramEnd"/>
      <w:r w:rsidRPr="00577411">
        <w:rPr>
          <w:rFonts w:ascii="Times New Roman" w:eastAsia="Times New Roman" w:hAnsi="Times New Roman" w:cs="Times New Roman"/>
          <w:color w:val="010000"/>
          <w:sz w:val="24"/>
          <w:szCs w:val="24"/>
          <w:lang w:eastAsia="tr-TR"/>
        </w:rPr>
        <w:t xml:space="preserv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Bakanlıkların kurulması, kaldırılması, görevleri ve yetkileri, teşkilat yapısı ile merkez ve taşra teşkilatlarının kurulması Cumhurbaşkanlığı kararnamesiyle düzenlenir.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Görüldüğü üzere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da yapılan değişikliklerle, kanun ile cumhurbaşkanlığı kararnamesi arasındaki hukuki ilişki netleştirilmiş ve Cumhurbaşkanlığı Kararnamelerinin kanunlara aykırı olamayacağı açıkça belirtilmiştir. Bu itibarla, eşit normatif seviyeye ilişkin olan, sonraki kanunun öncekini ilga edeceğine ilişkin klasik yorum yöntemi (</w:t>
      </w:r>
      <w:proofErr w:type="spellStart"/>
      <w:r w:rsidRPr="00577411">
        <w:rPr>
          <w:rFonts w:ascii="Times New Roman" w:eastAsia="Times New Roman" w:hAnsi="Times New Roman" w:cs="Times New Roman"/>
          <w:color w:val="010000"/>
          <w:sz w:val="24"/>
          <w:szCs w:val="24"/>
          <w:lang w:eastAsia="tr-TR"/>
        </w:rPr>
        <w:t>Lex</w:t>
      </w:r>
      <w:proofErr w:type="spellEnd"/>
      <w:r w:rsidRPr="00577411">
        <w:rPr>
          <w:rFonts w:ascii="Times New Roman" w:eastAsia="Times New Roman" w:hAnsi="Times New Roman" w:cs="Times New Roman"/>
          <w:color w:val="010000"/>
          <w:sz w:val="24"/>
          <w:szCs w:val="24"/>
          <w:lang w:eastAsia="tr-TR"/>
        </w:rPr>
        <w:t xml:space="preserve"> </w:t>
      </w:r>
      <w:proofErr w:type="spellStart"/>
      <w:r w:rsidRPr="00577411">
        <w:rPr>
          <w:rFonts w:ascii="Times New Roman" w:eastAsia="Times New Roman" w:hAnsi="Times New Roman" w:cs="Times New Roman"/>
          <w:color w:val="010000"/>
          <w:sz w:val="24"/>
          <w:szCs w:val="24"/>
          <w:lang w:eastAsia="tr-TR"/>
        </w:rPr>
        <w:t>posterior</w:t>
      </w:r>
      <w:proofErr w:type="spellEnd"/>
      <w:r w:rsidRPr="00577411">
        <w:rPr>
          <w:rFonts w:ascii="Times New Roman" w:eastAsia="Times New Roman" w:hAnsi="Times New Roman" w:cs="Times New Roman"/>
          <w:color w:val="010000"/>
          <w:sz w:val="24"/>
          <w:szCs w:val="24"/>
          <w:lang w:eastAsia="tr-TR"/>
        </w:rPr>
        <w:t xml:space="preserve"> </w:t>
      </w:r>
      <w:proofErr w:type="spellStart"/>
      <w:r w:rsidRPr="00577411">
        <w:rPr>
          <w:rFonts w:ascii="Times New Roman" w:eastAsia="Times New Roman" w:hAnsi="Times New Roman" w:cs="Times New Roman"/>
          <w:color w:val="010000"/>
          <w:sz w:val="24"/>
          <w:szCs w:val="24"/>
          <w:lang w:eastAsia="tr-TR"/>
        </w:rPr>
        <w:t>derogat</w:t>
      </w:r>
      <w:proofErr w:type="spellEnd"/>
      <w:r w:rsidRPr="00577411">
        <w:rPr>
          <w:rFonts w:ascii="Times New Roman" w:eastAsia="Times New Roman" w:hAnsi="Times New Roman" w:cs="Times New Roman"/>
          <w:color w:val="010000"/>
          <w:sz w:val="24"/>
          <w:szCs w:val="24"/>
          <w:lang w:eastAsia="tr-TR"/>
        </w:rPr>
        <w:t xml:space="preserve"> </w:t>
      </w:r>
      <w:proofErr w:type="spellStart"/>
      <w:r w:rsidRPr="00577411">
        <w:rPr>
          <w:rFonts w:ascii="Times New Roman" w:eastAsia="Times New Roman" w:hAnsi="Times New Roman" w:cs="Times New Roman"/>
          <w:color w:val="010000"/>
          <w:sz w:val="24"/>
          <w:szCs w:val="24"/>
          <w:lang w:eastAsia="tr-TR"/>
        </w:rPr>
        <w:t>legi</w:t>
      </w:r>
      <w:proofErr w:type="spellEnd"/>
      <w:r w:rsidRPr="00577411">
        <w:rPr>
          <w:rFonts w:ascii="Times New Roman" w:eastAsia="Times New Roman" w:hAnsi="Times New Roman" w:cs="Times New Roman"/>
          <w:color w:val="010000"/>
          <w:sz w:val="24"/>
          <w:szCs w:val="24"/>
          <w:lang w:eastAsia="tr-TR"/>
        </w:rPr>
        <w:t xml:space="preserve"> </w:t>
      </w:r>
      <w:proofErr w:type="spellStart"/>
      <w:r w:rsidRPr="00577411">
        <w:rPr>
          <w:rFonts w:ascii="Times New Roman" w:eastAsia="Times New Roman" w:hAnsi="Times New Roman" w:cs="Times New Roman"/>
          <w:color w:val="010000"/>
          <w:sz w:val="24"/>
          <w:szCs w:val="24"/>
          <w:lang w:eastAsia="tr-TR"/>
        </w:rPr>
        <w:t>priori</w:t>
      </w:r>
      <w:proofErr w:type="spellEnd"/>
      <w:r w:rsidRPr="00577411">
        <w:rPr>
          <w:rFonts w:ascii="Times New Roman" w:eastAsia="Times New Roman" w:hAnsi="Times New Roman" w:cs="Times New Roman"/>
          <w:color w:val="010000"/>
          <w:sz w:val="24"/>
          <w:szCs w:val="24"/>
          <w:lang w:eastAsia="tr-TR"/>
        </w:rPr>
        <w:t>), kanunla cumhurbaşkanlığı kararnamesi ilişkisine ancak tek taraflı olarak tahvil edilebilir: Sonraki kanun önceki cumhurbaşkanlığı kararnamesini ilga eder; ancak kanunun düzenlediği konuda çıkarılamayacak (sonraki) cumhurbaşkanlığı kararnamesi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 aykırı olur ve önceki kanunu ilga etmez.</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lastRenderedPageBreak/>
        <w:t>Cumhurbaşkanlığı kararnamelerinin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 uygunluk denetiminde, yukarıdaki hükümler yanında,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da yer alan iki temel ilkenin daha göz önünde bulundurulması gerekir: yasama yetkisinin devri yasağı ve kanuni idare ilkesi.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6771 sayılı Kanun ile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dan kaynaklanan doğrudan düzenleme yetkisiyle yürütme fonksiyonu daha da güçlendirilmiştir. Bu noktada Türk anayasa hukukunda tartışılan konulardan biri olan idarenin kanunla düzenlenmeyen bir alanda düzenleme yapıp yapamayacağı hususu üzerinde durulmalıdır. Bu noktada yasama yetkisinin devri yasağı göz önüne alınmalıdır.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7. maddesinde,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Yasama yetkisi Türk Milleti adına Türkiye Büyük Millet Meclisinindir. Bu yetki devredilemez.</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denilmiştir. Buna göre,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da kanun ile düzenlenmesi öngörülen konularda yürütme organına genel ve sınırları belirsiz bir düzenleme yetkisinin verilmesi olanaklı değildir.</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(Anayasa Mahkemesi Kararı, E.2013/114 K.2014/184, 4.12.2014)</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Mahkeme bir başka kararında ise, yasama yetkisinin </w:t>
      </w:r>
      <w:proofErr w:type="spellStart"/>
      <w:r w:rsidRPr="00577411">
        <w:rPr>
          <w:rFonts w:ascii="Times New Roman" w:eastAsia="Times New Roman" w:hAnsi="Times New Roman" w:cs="Times New Roman"/>
          <w:color w:val="010000"/>
          <w:sz w:val="24"/>
          <w:szCs w:val="24"/>
          <w:lang w:eastAsia="tr-TR"/>
        </w:rPr>
        <w:t>devredilmezliği</w:t>
      </w:r>
      <w:proofErr w:type="spellEnd"/>
      <w:r w:rsidRPr="00577411">
        <w:rPr>
          <w:rFonts w:ascii="Times New Roman" w:eastAsia="Times New Roman" w:hAnsi="Times New Roman" w:cs="Times New Roman"/>
          <w:color w:val="010000"/>
          <w:sz w:val="24"/>
          <w:szCs w:val="24"/>
          <w:lang w:eastAsia="tr-TR"/>
        </w:rPr>
        <w:t xml:space="preserve"> ilkesini şu şekilde ifade etmiştir.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Anayasa Mahkemesinin pek çok kararında yasama yetkisinin </w:t>
      </w:r>
      <w:proofErr w:type="spellStart"/>
      <w:r w:rsidRPr="00577411">
        <w:rPr>
          <w:rFonts w:ascii="Times New Roman" w:eastAsia="Times New Roman" w:hAnsi="Times New Roman" w:cs="Times New Roman"/>
          <w:color w:val="010000"/>
          <w:sz w:val="24"/>
          <w:szCs w:val="24"/>
          <w:lang w:eastAsia="tr-TR"/>
        </w:rPr>
        <w:t>devredilmezliği</w:t>
      </w:r>
      <w:proofErr w:type="spellEnd"/>
      <w:r w:rsidRPr="00577411">
        <w:rPr>
          <w:rFonts w:ascii="Times New Roman" w:eastAsia="Times New Roman" w:hAnsi="Times New Roman" w:cs="Times New Roman"/>
          <w:color w:val="010000"/>
          <w:sz w:val="24"/>
          <w:szCs w:val="24"/>
          <w:lang w:eastAsia="tr-TR"/>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da öngörülen ayrık durumlar dışında, kanunlarla düzenlenmemiş bir alanda, kanun ile yürütmeye genel nitelikte kural koyma yetkisi verilemez. Yürütme organına düzenleme yetkisi veren bir yasa kuralının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7. maddesine uygun olabilmesi için temel ilkeleri koyması, çerçeveyi çizmesi, sınırsız, belirsiz, geniş bir alanı yürütmenin düzenlemesine bırakmaması gerekir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(Anayasa Mahkemesi Kararı, E.2013/47 K.2013/72, 6/6/2013).</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Bununla beraber Anayasa Mahkemesi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nin daha yakın tarihli kararlarında bu içtihadı bir miktar esnettiği görülmektedir. </w:t>
      </w:r>
    </w:p>
    <w:p w:rsidR="009B3635" w:rsidRPr="00577411" w:rsidRDefault="00CD49D4"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 </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 xml:space="preserve">15… yasama yetkisinin </w:t>
      </w:r>
      <w:proofErr w:type="spellStart"/>
      <w:r w:rsidR="005F4ECE" w:rsidRPr="00577411">
        <w:rPr>
          <w:rFonts w:ascii="Times New Roman" w:eastAsia="Times New Roman" w:hAnsi="Times New Roman" w:cs="Times New Roman"/>
          <w:color w:val="010000"/>
          <w:sz w:val="24"/>
          <w:szCs w:val="24"/>
          <w:lang w:eastAsia="tr-TR"/>
        </w:rPr>
        <w:t>devredilmezliği</w:t>
      </w:r>
      <w:proofErr w:type="spellEnd"/>
      <w:r w:rsidR="005F4ECE" w:rsidRPr="00577411">
        <w:rPr>
          <w:rFonts w:ascii="Times New Roman" w:eastAsia="Times New Roman" w:hAnsi="Times New Roman" w:cs="Times New Roman"/>
          <w:color w:val="010000"/>
          <w:sz w:val="24"/>
          <w:szCs w:val="24"/>
          <w:lang w:eastAsia="tr-TR"/>
        </w:rPr>
        <w:t xml:space="preserve"> esasen kanun koyma yetkisinin TBMM dışında başka bir organca kullanılamaması anlamına gelmektedir. Anayasa</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16. Yürütmenin </w:t>
      </w:r>
      <w:proofErr w:type="spellStart"/>
      <w:r w:rsidRPr="00577411">
        <w:rPr>
          <w:rFonts w:ascii="Times New Roman" w:eastAsia="Times New Roman" w:hAnsi="Times New Roman" w:cs="Times New Roman"/>
          <w:color w:val="010000"/>
          <w:sz w:val="24"/>
          <w:szCs w:val="24"/>
          <w:lang w:eastAsia="tr-TR"/>
        </w:rPr>
        <w:t>türevselliği</w:t>
      </w:r>
      <w:proofErr w:type="spellEnd"/>
      <w:r w:rsidRPr="00577411">
        <w:rPr>
          <w:rFonts w:ascii="Times New Roman" w:eastAsia="Times New Roman" w:hAnsi="Times New Roman" w:cs="Times New Roman"/>
          <w:color w:val="010000"/>
          <w:sz w:val="24"/>
          <w:szCs w:val="24"/>
          <w:lang w:eastAsia="tr-TR"/>
        </w:rPr>
        <w:t xml:space="preserve"> ilkesi gereğince yürütme organının bir konuda düzenleme yapabilmesi için yasama organınca yetkilendirilmesi gerekmektedir. Kural olarak, kanun koyucunun genel ifadelerle yürütme organını yetkilendirmesi yeterli olmakla birlikte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da kanunla düzenlenmesi öngörülen konularda genel ifadelerle yürütme organına düzenleme yapma yetkisi verilmesi, yasama yetkisinin </w:t>
      </w:r>
      <w:proofErr w:type="spellStart"/>
      <w:r w:rsidRPr="00577411">
        <w:rPr>
          <w:rFonts w:ascii="Times New Roman" w:eastAsia="Times New Roman" w:hAnsi="Times New Roman" w:cs="Times New Roman"/>
          <w:color w:val="010000"/>
          <w:sz w:val="24"/>
          <w:szCs w:val="24"/>
          <w:lang w:eastAsia="tr-TR"/>
        </w:rPr>
        <w:t>devredilmezliği</w:t>
      </w:r>
      <w:proofErr w:type="spellEnd"/>
      <w:r w:rsidRPr="00577411">
        <w:rPr>
          <w:rFonts w:ascii="Times New Roman" w:eastAsia="Times New Roman" w:hAnsi="Times New Roman" w:cs="Times New Roman"/>
          <w:color w:val="010000"/>
          <w:sz w:val="24"/>
          <w:szCs w:val="24"/>
          <w:lang w:eastAsia="tr-TR"/>
        </w:rPr>
        <w:t xml:space="preserve"> ilkesine aykırılık oluşturmaktadır. Bu nedenle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w:t>
      </w:r>
      <w:r w:rsidRPr="00577411">
        <w:rPr>
          <w:rFonts w:ascii="Times New Roman" w:eastAsia="Times New Roman" w:hAnsi="Times New Roman" w:cs="Times New Roman"/>
          <w:color w:val="010000"/>
          <w:sz w:val="24"/>
          <w:szCs w:val="24"/>
          <w:lang w:eastAsia="tr-TR"/>
        </w:rPr>
        <w:lastRenderedPageBreak/>
        <w:t>hususları yürütmeye bırakması, yasama yetkisinin devri olarak yorumlanamaz.</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(Anayasa Mahkemesi Kararı, E.2017/143 K.2018/40, 2/5/2018).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Neticede sadece yakın dönem AYM kararlarını dikkate alındığında, ilkesel olarak kanun koyucunun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genel ifadelerle yürütme organını yetkilendirmesi </w:t>
      </w:r>
      <w:proofErr w:type="spellStart"/>
      <w:r w:rsidRPr="00577411">
        <w:rPr>
          <w:rFonts w:ascii="Times New Roman" w:eastAsia="Times New Roman" w:hAnsi="Times New Roman" w:cs="Times New Roman"/>
          <w:color w:val="010000"/>
          <w:sz w:val="24"/>
          <w:szCs w:val="24"/>
          <w:lang w:eastAsia="tr-TR"/>
        </w:rPr>
        <w:t>yeterli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dir</w:t>
      </w:r>
      <w:proofErr w:type="spellEnd"/>
      <w:r w:rsidRPr="00577411">
        <w:rPr>
          <w:rFonts w:ascii="Times New Roman" w:eastAsia="Times New Roman" w:hAnsi="Times New Roman" w:cs="Times New Roman"/>
          <w:color w:val="010000"/>
          <w:sz w:val="24"/>
          <w:szCs w:val="24"/>
          <w:lang w:eastAsia="tr-TR"/>
        </w:rPr>
        <w:t>, denilebilir. Ancak Mahkemenin,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da farklı kavramlarla ifade ettiği kanunla düzenleme kaydı içeren konularda ise,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da kanunla düzenlenmesi öngörülen konularda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münhasıran kanunla düzenlenmesi öngörülen konularda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Anayasa koyucunun açıkça kanunla düzenlenmesini öngördüğü konularda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genel ifadelerle yetkilendirme yapılması kabul edilemez.</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Öte yandan, yasal idare ilkesi, ülkemizde idare hukukunun temelini oluşturur. Anayasanın 123/1. maddesinde karşılığını bulan bu ilke uyarınca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İdare, kuruluş ve görevleriyle bir bütündür ve kanunla düzenlenir.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Bu ilke, idarenin kendiliğinden bir teşkilatlanma yetkisi olmadığını bu yetkinin yasama organında olduğunu ifade etmektedir. Anayasa Mahkemesi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ne göre,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Bu maddede yer alan düzenleme, idarenin kanuniliği ilkesine vücut vermektedir. İdarenin kanuniliği ilkesi, idarenin ve organlarının görev ve yetkilerinin kanunla düzenlenmesini gerekli kılar.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Yasal idare ilkesi, idarenin eylem ve işlemlerinin hem kanuna </w:t>
      </w:r>
      <w:proofErr w:type="gramStart"/>
      <w:r w:rsidRPr="00577411">
        <w:rPr>
          <w:rFonts w:ascii="Times New Roman" w:eastAsia="Times New Roman" w:hAnsi="Times New Roman" w:cs="Times New Roman"/>
          <w:color w:val="010000"/>
          <w:sz w:val="24"/>
          <w:szCs w:val="24"/>
          <w:lang w:eastAsia="tr-TR"/>
        </w:rPr>
        <w:t>dayanmasını,</w:t>
      </w:r>
      <w:proofErr w:type="gramEnd"/>
      <w:r w:rsidRPr="00577411">
        <w:rPr>
          <w:rFonts w:ascii="Times New Roman" w:eastAsia="Times New Roman" w:hAnsi="Times New Roman" w:cs="Times New Roman"/>
          <w:color w:val="010000"/>
          <w:sz w:val="24"/>
          <w:szCs w:val="24"/>
          <w:lang w:eastAsia="tr-TR"/>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Ancak idare, önceden yasa ile düzenlenmeyen bir alanda faaliyette bulunamaz, ancak böyle bir konuda yasadan aldığı bir yetkiye dayanarak bir işlem ve eylemde bulunabilir.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6771 sayılı Kanunla getirilen Cumhurbaşkanlığı kararnamesiyle, her ne kadar ciddi kısıtlılıklarla çerçevelenmiş olsa </w:t>
      </w:r>
      <w:proofErr w:type="gramStart"/>
      <w:r w:rsidRPr="00577411">
        <w:rPr>
          <w:rFonts w:ascii="Times New Roman" w:eastAsia="Times New Roman" w:hAnsi="Times New Roman" w:cs="Times New Roman"/>
          <w:color w:val="010000"/>
          <w:sz w:val="24"/>
          <w:szCs w:val="24"/>
          <w:lang w:eastAsia="tr-TR"/>
        </w:rPr>
        <w:t>da,</w:t>
      </w:r>
      <w:proofErr w:type="gramEnd"/>
      <w:r w:rsidRPr="00577411">
        <w:rPr>
          <w:rFonts w:ascii="Times New Roman" w:eastAsia="Times New Roman" w:hAnsi="Times New Roman" w:cs="Times New Roman"/>
          <w:color w:val="010000"/>
          <w:sz w:val="24"/>
          <w:szCs w:val="24"/>
          <w:lang w:eastAsia="tr-TR"/>
        </w:rPr>
        <w:t xml:space="preserve"> yürütme organı yasaya dayanmaksızın ilk elden kural koyma yetkisine sahip olmuştur. Başka bir ifadeyle, yasama organı yanında yürütme organı da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da kanun kaydı olan, kanunun açıkça düzenlediği konuları içermemek ve kanunlara aykırı olmamak şartıyla Cumhurbaşkanlığı kararnamesiyle ilk elden düzenleme yapabilecektir. Ancak bu durum, Fransa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da olduğu gibi yasama ve yürütmenin özerk düzenleme alanlarına sahip olduğu, yani her bir organın düzenleme yapacağı konuların açıkça sayıldığı, şeklinde anlaşılmamalıdır. Çünkü cumhurbaşkanlığı kararnamesine konu olan alan, yasama konusu olmaktan çıkmamaktadır. Bir başka deyişle; Anayasa, cumhurbaşkanlığı kararnamesine ilişkin olarak özerk bir normatif alan öngörmemiştir.</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 xml:space="preserve">TBMM, CBK ile düzenlenen bir alanda her zaman yasa çıkarabilir; bu durumda CBK hükümsüz kalır: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Türkiye Büyük Millet Meclisinin aynı konuda kanun çıkarması durumunda, Cumhurbaşkanlığı kararnamesi hükümsüz hale gelir.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w:t>
      </w:r>
      <w:proofErr w:type="gramStart"/>
      <w:r w:rsidRPr="00577411">
        <w:rPr>
          <w:rFonts w:ascii="Times New Roman" w:eastAsia="Times New Roman" w:hAnsi="Times New Roman" w:cs="Times New Roman"/>
          <w:color w:val="010000"/>
          <w:sz w:val="24"/>
          <w:szCs w:val="24"/>
          <w:lang w:eastAsia="tr-TR"/>
        </w:rPr>
        <w:t>madde</w:t>
      </w:r>
      <w:proofErr w:type="gramEnd"/>
      <w:r w:rsidRPr="00577411">
        <w:rPr>
          <w:rFonts w:ascii="Times New Roman" w:eastAsia="Times New Roman" w:hAnsi="Times New Roman" w:cs="Times New Roman"/>
          <w:color w:val="010000"/>
          <w:sz w:val="24"/>
          <w:szCs w:val="24"/>
          <w:lang w:eastAsia="tr-TR"/>
        </w:rPr>
        <w:t xml:space="preserve"> 104/17) O halde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577411">
        <w:rPr>
          <w:rFonts w:ascii="Times New Roman" w:eastAsia="Times New Roman" w:hAnsi="Times New Roman" w:cs="Times New Roman"/>
          <w:color w:val="010000"/>
          <w:sz w:val="24"/>
          <w:szCs w:val="24"/>
          <w:lang w:eastAsia="tr-TR"/>
        </w:rPr>
        <w:t>halde</w:t>
      </w:r>
      <w:proofErr w:type="gramEnd"/>
      <w:r w:rsidRPr="00577411">
        <w:rPr>
          <w:rFonts w:ascii="Times New Roman" w:eastAsia="Times New Roman" w:hAnsi="Times New Roman" w:cs="Times New Roman"/>
          <w:color w:val="010000"/>
          <w:sz w:val="24"/>
          <w:szCs w:val="24"/>
          <w:lang w:eastAsia="tr-TR"/>
        </w:rPr>
        <w:t>,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 uygunluk kaydıyla asli düzenleme yetkisi, konu bakımından herhangi bir mutlak istisna bulunmadan, TBMM</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ye ait bulunmaktadır. Başka bir anlatımla,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cumhurbaşkanı kararnamesi konusu olabilecek kimi alanları doğrudan belirlemiş olması, o alanlarda yasama yetkisinin kullanılmasını engellememektedir.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lastRenderedPageBreak/>
        <w:t>Bu son saptamayı biraz daha ayrıntılı olarak ele almakta fayda vardır. 6771 sayılı Kanun ile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7. maddesindeki yasama yetkisinin devri yasağı ve 123. maddedeki idarenin kanuniliği ilkesi muhafaza edilmiş, ancak belirli idari konuların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da açıkça Cumhurbaşkanlığı kararnamesi ile düzenleneceği öngörülmüştür.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Bakanlıkların kurulması, kaldırılması, görevleri ve yetkileri, teşkilat yapısı ile merkez ve taşra teşkilatlarının kurulması Cumhurbaşkanlığı kararnamesiyle düzenlenir.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w:t>
      </w:r>
      <w:proofErr w:type="gramStart"/>
      <w:r w:rsidRPr="00577411">
        <w:rPr>
          <w:rFonts w:ascii="Times New Roman" w:eastAsia="Times New Roman" w:hAnsi="Times New Roman" w:cs="Times New Roman"/>
          <w:color w:val="010000"/>
          <w:sz w:val="24"/>
          <w:szCs w:val="24"/>
          <w:lang w:eastAsia="tr-TR"/>
        </w:rPr>
        <w:t>madde</w:t>
      </w:r>
      <w:proofErr w:type="gramEnd"/>
      <w:r w:rsidRPr="00577411">
        <w:rPr>
          <w:rFonts w:ascii="Times New Roman" w:eastAsia="Times New Roman" w:hAnsi="Times New Roman" w:cs="Times New Roman"/>
          <w:color w:val="010000"/>
          <w:sz w:val="24"/>
          <w:szCs w:val="24"/>
          <w:lang w:eastAsia="tr-TR"/>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Bu cihetle; her ne kadar, Anayasa, idarenin kanuniliği ilkesinin 106/son ve 123/son maddelerde belirtilen hususlar açısından geçerli olmamasına olanak tanısa </w:t>
      </w:r>
      <w:proofErr w:type="gramStart"/>
      <w:r w:rsidRPr="00577411">
        <w:rPr>
          <w:rFonts w:ascii="Times New Roman" w:eastAsia="Times New Roman" w:hAnsi="Times New Roman" w:cs="Times New Roman"/>
          <w:color w:val="010000"/>
          <w:sz w:val="24"/>
          <w:szCs w:val="24"/>
          <w:lang w:eastAsia="tr-TR"/>
        </w:rPr>
        <w:t>da;</w:t>
      </w:r>
      <w:proofErr w:type="gramEnd"/>
      <w:r w:rsidRPr="00577411">
        <w:rPr>
          <w:rFonts w:ascii="Times New Roman" w:eastAsia="Times New Roman" w:hAnsi="Times New Roman" w:cs="Times New Roman"/>
          <w:color w:val="010000"/>
          <w:sz w:val="24"/>
          <w:szCs w:val="24"/>
          <w:lang w:eastAsia="tr-TR"/>
        </w:rPr>
        <w:t xml:space="preserve"> bu alanların cumhurbaşkanlığı kararnamesiyle düzenlenip düzenlenmeyeceği noktasında son sözü TBMM</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ye bırakmaktadır. Yukarıda değinildiği üzere,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Türkiye Büyük Millet Meclisinin aynı konuda kanun çıkarması durumunda, Cumhurbaşkanlığı kararnamesi hükümsüz hale gelir.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hükmü; (madde 104/17), Anayasa m.106/son ve m.123/son açısından da geçerlidir. Gerçekten </w:t>
      </w:r>
      <w:proofErr w:type="gramStart"/>
      <w:r w:rsidRPr="00577411">
        <w:rPr>
          <w:rFonts w:ascii="Times New Roman" w:eastAsia="Times New Roman" w:hAnsi="Times New Roman" w:cs="Times New Roman"/>
          <w:color w:val="010000"/>
          <w:sz w:val="24"/>
          <w:szCs w:val="24"/>
          <w:lang w:eastAsia="tr-TR"/>
        </w:rPr>
        <w:t>de,</w:t>
      </w:r>
      <w:proofErr w:type="gramEnd"/>
      <w:r w:rsidRPr="00577411">
        <w:rPr>
          <w:rFonts w:ascii="Times New Roman" w:eastAsia="Times New Roman" w:hAnsi="Times New Roman" w:cs="Times New Roman"/>
          <w:color w:val="010000"/>
          <w:sz w:val="24"/>
          <w:szCs w:val="24"/>
          <w:lang w:eastAsia="tr-TR"/>
        </w:rPr>
        <w:t xml:space="preserve"> Anayasa koyucu eğer öyle öngörseydi, tıpkı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bazı hükümlerinde söz konusu alanın ancak ve ancak kanunla düzenlenebileceğini amir ifadelerle belirttiği gibi, bazı alanların da yine ancak ve ancak cumhurbaşkanlığı kararnamesiyle düzenlenebileceğini ve a </w:t>
      </w:r>
      <w:proofErr w:type="spellStart"/>
      <w:r w:rsidRPr="00577411">
        <w:rPr>
          <w:rFonts w:ascii="Times New Roman" w:eastAsia="Times New Roman" w:hAnsi="Times New Roman" w:cs="Times New Roman"/>
          <w:color w:val="010000"/>
          <w:sz w:val="24"/>
          <w:szCs w:val="24"/>
          <w:lang w:eastAsia="tr-TR"/>
        </w:rPr>
        <w:t>contrario</w:t>
      </w:r>
      <w:proofErr w:type="spellEnd"/>
      <w:r w:rsidRPr="00577411">
        <w:rPr>
          <w:rFonts w:ascii="Times New Roman" w:eastAsia="Times New Roman" w:hAnsi="Times New Roman" w:cs="Times New Roman"/>
          <w:color w:val="010000"/>
          <w:sz w:val="24"/>
          <w:szCs w:val="24"/>
          <w:lang w:eastAsia="tr-TR"/>
        </w:rPr>
        <w:t xml:space="preserve"> kanunla düzenlenemeyeceğini yine açıkça ve amir ifadelerle ortaya koyardı. Ezcümle; Anayasa koyucu, bazı konuların kanunla düzenlenmesini zorunlu kılmış, doğrudan cumhurbaşkanlığı kararnamesiyle düzenlenebileceğini belirttiği alanlarda da son sözü (o konuda kanun çıkarmak ya da çıkarmamak suretiyle) kanun koyucuya bırakmıştır.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http://www.anayasa.gen.tr/yorum-ilkeleri-kitaptan.pdf).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Öte yandan, kamu hukukunda mevzuatın açıkça belirttiği bir makama ya da makamın görevlisine verdikleri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görüştür (Bkz. R. Cengiz </w:t>
      </w:r>
      <w:proofErr w:type="spellStart"/>
      <w:r w:rsidRPr="00577411">
        <w:rPr>
          <w:rFonts w:ascii="Times New Roman" w:eastAsia="Times New Roman" w:hAnsi="Times New Roman" w:cs="Times New Roman"/>
          <w:color w:val="010000"/>
          <w:sz w:val="24"/>
          <w:szCs w:val="24"/>
          <w:lang w:eastAsia="tr-TR"/>
        </w:rPr>
        <w:t>Derdiman</w:t>
      </w:r>
      <w:proofErr w:type="spellEnd"/>
      <w:r w:rsidRPr="00577411">
        <w:rPr>
          <w:rFonts w:ascii="Times New Roman" w:eastAsia="Times New Roman" w:hAnsi="Times New Roman" w:cs="Times New Roman"/>
          <w:color w:val="010000"/>
          <w:sz w:val="24"/>
          <w:szCs w:val="24"/>
          <w:lang w:eastAsia="tr-TR"/>
        </w:rPr>
        <w:t>, Yusuf Uysal, Türk Kamu Yönetiminde Yetki Devri,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http://dergipark.gov.tr/download/article-file/235994). Bu anlamda, Anayasanın 106. </w:t>
      </w:r>
      <w:r w:rsidR="000122C2" w:rsidRPr="00577411">
        <w:rPr>
          <w:rFonts w:ascii="Times New Roman" w:eastAsia="Times New Roman" w:hAnsi="Times New Roman" w:cs="Times New Roman"/>
          <w:color w:val="010000"/>
          <w:sz w:val="24"/>
          <w:szCs w:val="24"/>
          <w:lang w:eastAsia="tr-TR"/>
        </w:rPr>
        <w:t>m</w:t>
      </w:r>
      <w:r w:rsidRPr="00577411">
        <w:rPr>
          <w:rFonts w:ascii="Times New Roman" w:eastAsia="Times New Roman" w:hAnsi="Times New Roman" w:cs="Times New Roman"/>
          <w:color w:val="010000"/>
          <w:sz w:val="24"/>
          <w:szCs w:val="24"/>
          <w:lang w:eastAsia="tr-TR"/>
        </w:rPr>
        <w:t>addenin son fıkrasında belirtilen yetkinin bizzat Cumhurbaşkanlığı tarafından cumhurbaşkanlığı kararnamesi ile kullanılması gerekir.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lastRenderedPageBreak/>
        <w:t xml:space="preserve">Anayasanın 104. maddesinin 17. fıkrasındaki Cumhurbaşkanlığı kararnameleri, normlar hiyerarşisinde yasaya eşdeğer işlemler değildir. Anayasanın bu tür kararnamelerin salt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yürütme yetkisine ilişkin </w:t>
      </w:r>
      <w:proofErr w:type="spellStart"/>
      <w:r w:rsidRPr="00577411">
        <w:rPr>
          <w:rFonts w:ascii="Times New Roman" w:eastAsia="Times New Roman" w:hAnsi="Times New Roman" w:cs="Times New Roman"/>
          <w:color w:val="010000"/>
          <w:sz w:val="24"/>
          <w:szCs w:val="24"/>
          <w:lang w:eastAsia="tr-TR"/>
        </w:rPr>
        <w:t>konular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la</w:t>
      </w:r>
      <w:proofErr w:type="spellEnd"/>
      <w:r w:rsidRPr="00577411">
        <w:rPr>
          <w:rFonts w:ascii="Times New Roman" w:eastAsia="Times New Roman" w:hAnsi="Times New Roman" w:cs="Times New Roman"/>
          <w:color w:val="010000"/>
          <w:sz w:val="24"/>
          <w:szCs w:val="24"/>
          <w:lang w:eastAsia="tr-TR"/>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şeklindeki düzenlemeler, Cumhurbaşkanlığı kararnamelerinin yasaya eşdeğer olmadığının bir başka açık delilidir. Bu düzenlemelerden CBK ile düzenleneceği belirtilen konuların yasayla düzenlenmesi,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yasama organına açıkça tanıdığı bir yetkidir.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Kanunsuz emre dair Anayasanın 137. maddesinde yapılan değişikliğe bakıldığında ise, Cumhurbaşkanlığı kararnamesinin, Anayasanın konuya ilişkin diğer düzenlemeleri ile birlikte değerlendirildiğinde, normlar hiyerarşisindeki yeri açıkça anlaşılır: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Kamu hizmetlerinde herhangi bir sıfat ve suretle çalışmakta olan kimse, üstünden aldığı emri, yönetmelik, Cumhurbaşkanlığı kararnamesi, kanun veya Anayasa hükümlerine aykırı görürse, yerine getirmez ve bu aykırılığı o emri verene bildirir…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6771 sayılı Yasa değişikliği ile Cumhurbaşkanına Anayasada tanınan diğer yetkiler ise şöyledir: Anayasanın 123. maddenin son fıkrasında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Kamu tüzelkişiliği, ancak kanunla veya Cumhurbaşkanlığı kararnamesiyle kurulur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denilerek, CBK ile kamu tüzelkişiliği kurulmasına da imkân tanınmıştır. Bununla birlikte,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Türkiye Büyük Millet Meclisinin aynı konuda kanun çıkarması durumunda, Cumhurbaşkanlığı kararnamesi hükümsüz kalır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(md.104/fıkra 17 son) kuralı gereğince, yasa ile kurulmuş bir kamu tüzelkişiliği CBK ile kaldırılamaz; ancak CBK ile kurulan bir kamu tüzelkişiliği, yasal düzenlemenin konusunu oluşturabilir.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Anayasa, Devlet Denetleme Kurulunun işleyişi, üyelerinin görev süresi ve diğer özlük işleri (m.108/4.) ile Milli Güvenlik Kurulu Genel Sekreterliğinin teşkilatı ve görevlerinin Cumhurbaşkanlığı kararnamesiyle düzenleneceğini hüküm altına almıştır (m.118/7.).</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Cumhurbaşkanı, bakanlıklar ve kamu tüzelkişileri, kendi görev alanlarını ilgilendiren kanunların ve Cumhurbaşkanlığı kararnamelerinin uygulanmasını sağlamak üzere ve bunlara aykırı olmamak şartıyla, yönetmelikler çıkarabilirler.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hükmü yer almıştır. Ancak bu, tüzük ve cumhurbaşkanlığı kararnamesinin aynı hukuki nitelikte olduğu şeklinde anlaşılmamalıdır.</w:t>
      </w:r>
      <w:r w:rsidR="00CD49D4" w:rsidRPr="00577411">
        <w:rPr>
          <w:rFonts w:ascii="Times New Roman" w:eastAsia="Times New Roman" w:hAnsi="Times New Roman" w:cs="Times New Roman"/>
          <w:color w:val="010000"/>
          <w:sz w:val="24"/>
          <w:szCs w:val="24"/>
          <w:lang w:eastAsia="tr-TR"/>
        </w:rPr>
        <w:t xml:space="preserve">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Cumhurbaşkanlığı kararnamesi ile yapılabileceği yukarıda belirtilen istisnai işlemler, kaynağını doğrudan Anayasadan alan yürütme işlemi niteliğinde kabul edilmelidir. Ancak bu tür cumhurbaşkanlığı kararnamelerinin </w:t>
      </w:r>
      <w:proofErr w:type="gramStart"/>
      <w:r w:rsidRPr="00577411">
        <w:rPr>
          <w:rFonts w:ascii="Times New Roman" w:eastAsia="Times New Roman" w:hAnsi="Times New Roman" w:cs="Times New Roman"/>
          <w:color w:val="010000"/>
          <w:sz w:val="24"/>
          <w:szCs w:val="24"/>
          <w:lang w:eastAsia="tr-TR"/>
        </w:rPr>
        <w:t>de,</w:t>
      </w:r>
      <w:proofErr w:type="gramEnd"/>
      <w:r w:rsidRPr="00577411">
        <w:rPr>
          <w:rFonts w:ascii="Times New Roman" w:eastAsia="Times New Roman" w:hAnsi="Times New Roman" w:cs="Times New Roman"/>
          <w:color w:val="010000"/>
          <w:sz w:val="24"/>
          <w:szCs w:val="24"/>
          <w:lang w:eastAsia="tr-TR"/>
        </w:rPr>
        <w:t xml:space="preserve"> aynı konuda kanun çıkarması durumunda hükümsüz kalacakları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amir hükmüdür (m.104/17).</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Öte yandan, Cumhurbaşkanı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üst kademe kamu yöneticilerini atar, görevlerine son verir ve bunların atanmalarına ilişkin usul ve esasları Cumhurbaşkanlığı kararnamesiyle düzenler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(madde 104/9). Ancak, md.104/17 gereğince, TBMM, bu konuları da yasa ile düzenleyebilir.</w:t>
      </w:r>
    </w:p>
    <w:p w:rsidR="009B3635" w:rsidRPr="00577411" w:rsidRDefault="005F4ECE" w:rsidP="00577411">
      <w:pPr>
        <w:suppressAutoHyphens w:val="0"/>
        <w:spacing w:before="240" w:after="100" w:afterAutospacing="1" w:line="240" w:lineRule="auto"/>
        <w:ind w:firstLine="709"/>
        <w:jc w:val="both"/>
        <w:rPr>
          <w:rFonts w:ascii="Times New Roman" w:hAnsi="Times New Roman" w:cs="Times New Roman"/>
          <w:bCs/>
          <w:color w:val="010000"/>
          <w:sz w:val="24"/>
          <w:szCs w:val="24"/>
        </w:rPr>
      </w:pPr>
      <w:r w:rsidRPr="00577411">
        <w:rPr>
          <w:rFonts w:ascii="Times New Roman" w:eastAsia="Times New Roman" w:hAnsi="Times New Roman" w:cs="Times New Roman"/>
          <w:bCs/>
          <w:color w:val="010000"/>
          <w:sz w:val="24"/>
          <w:szCs w:val="24"/>
          <w:lang w:eastAsia="tr-TR"/>
        </w:rPr>
        <w:lastRenderedPageBreak/>
        <w:t>1.</w:t>
      </w:r>
      <w:r w:rsidR="00CD49D4" w:rsidRPr="00577411">
        <w:rPr>
          <w:rFonts w:ascii="Times New Roman" w:eastAsia="Times New Roman" w:hAnsi="Times New Roman" w:cs="Times New Roman"/>
          <w:bCs/>
          <w:color w:val="010000"/>
          <w:sz w:val="24"/>
          <w:szCs w:val="24"/>
          <w:lang w:eastAsia="tr-TR"/>
        </w:rPr>
        <w:t xml:space="preserve"> </w:t>
      </w:r>
      <w:r w:rsidRPr="00577411">
        <w:rPr>
          <w:rFonts w:ascii="Times New Roman" w:eastAsia="Times New Roman" w:hAnsi="Times New Roman" w:cs="Times New Roman"/>
          <w:bCs/>
          <w:color w:val="010000"/>
          <w:sz w:val="24"/>
          <w:szCs w:val="24"/>
          <w:lang w:eastAsia="tr-TR"/>
        </w:rPr>
        <w:t>Cumhurbaşkanlığı kararnamesi çıkarılmasının sınırları</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Anayasanın 104/17. maddesiyle getirilen CBK ile yürütmeye tanınan düzenleme alanı oldukça dar ve sınırlıdır. Bu sınırları şu şekilde açıklamak mümkündür.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1) İlk olarak Cumhurbaşkanlığı kararnamesi,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yürütme yetkisine ilişkin konularda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çıkarılabilecektir. Maddenin gerekçesinde ise, cumhurbaşkanına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genel siyasetin yürütülmesinde yürütme yetkisi ile ilgili ihtiyaç duyduğu konularda kararname çıkarabilme</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yetkisi verildiği ifade edilmektedir. Bu nedenle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leri</w:t>
      </w:r>
      <w:proofErr w:type="spellEnd"/>
      <w:r w:rsidRPr="00577411">
        <w:rPr>
          <w:rFonts w:ascii="Times New Roman" w:eastAsia="Times New Roman" w:hAnsi="Times New Roman" w:cs="Times New Roman"/>
          <w:color w:val="010000"/>
          <w:sz w:val="24"/>
          <w:szCs w:val="24"/>
          <w:lang w:eastAsia="tr-TR"/>
        </w:rPr>
        <w:t xml:space="preserve"> ancak yürütme yetkisinin gerektirdiği hususlarda ihtiyaç duyulduğunda çıkarılabilecek, yasama ve yargı yetkilerinden herhangi birinin alanına giren bir konuda ise CBK çıkarılması mümkün olmayacaktır. AYM, bu açık hususu teyit etmektedir: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Cumhurbaşkanı</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yürütme yetkisine ilişkin konularda CBK çıkarabileceği ifade edilmiştir. Buna göre yürütme yetkisine ilişkin konular dışında CBK ile düzenleme yapılması mümkün değildir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(AYM, E.S. :2018/125, K.S.:2020/4, K.T.:22/1/2020, R.G. Tarih – Sayı: 13/5/2020 – 31126, §</w:t>
      </w:r>
      <w:proofErr w:type="gramStart"/>
      <w:r w:rsidRPr="00577411">
        <w:rPr>
          <w:rFonts w:ascii="Times New Roman" w:eastAsia="Times New Roman" w:hAnsi="Times New Roman" w:cs="Times New Roman"/>
          <w:color w:val="010000"/>
          <w:sz w:val="24"/>
          <w:szCs w:val="24"/>
          <w:lang w:eastAsia="tr-TR"/>
        </w:rPr>
        <w:t>9 .Aynı</w:t>
      </w:r>
      <w:proofErr w:type="gramEnd"/>
      <w:r w:rsidRPr="00577411">
        <w:rPr>
          <w:rFonts w:ascii="Times New Roman" w:eastAsia="Times New Roman" w:hAnsi="Times New Roman" w:cs="Times New Roman"/>
          <w:color w:val="010000"/>
          <w:sz w:val="24"/>
          <w:szCs w:val="24"/>
          <w:lang w:eastAsia="tr-TR"/>
        </w:rPr>
        <w:t xml:space="preserve"> yönde bkz. AYM, E.S.: 2018/55; K.S.: 2020/27; K. T.:11/6/2020; R.G.: 20 Temmuz 2020-31194).</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2) İkinci olarak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leri</w:t>
      </w:r>
      <w:proofErr w:type="spellEnd"/>
      <w:r w:rsidRPr="00577411">
        <w:rPr>
          <w:rFonts w:ascii="Times New Roman" w:eastAsia="Times New Roman" w:hAnsi="Times New Roman" w:cs="Times New Roman"/>
          <w:color w:val="010000"/>
          <w:sz w:val="24"/>
          <w:szCs w:val="24"/>
          <w:lang w:eastAsia="tr-TR"/>
        </w:rPr>
        <w:t xml:space="preserv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Anayasanın ikinci kısmının birinci ve ikinci bölümlerinde yer alan temel haklar, kişi hakları ve ödevleriyle dördüncü bölümde yer alan siyasi haklar ve </w:t>
      </w:r>
      <w:proofErr w:type="spellStart"/>
      <w:r w:rsidRPr="00577411">
        <w:rPr>
          <w:rFonts w:ascii="Times New Roman" w:eastAsia="Times New Roman" w:hAnsi="Times New Roman" w:cs="Times New Roman"/>
          <w:color w:val="010000"/>
          <w:sz w:val="24"/>
          <w:szCs w:val="24"/>
          <w:lang w:eastAsia="tr-TR"/>
        </w:rPr>
        <w:t>ödevler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le</w:t>
      </w:r>
      <w:proofErr w:type="spellEnd"/>
      <w:r w:rsidRPr="00577411">
        <w:rPr>
          <w:rFonts w:ascii="Times New Roman" w:eastAsia="Times New Roman" w:hAnsi="Times New Roman" w:cs="Times New Roman"/>
          <w:color w:val="010000"/>
          <w:sz w:val="24"/>
          <w:szCs w:val="24"/>
          <w:lang w:eastAsia="tr-TR"/>
        </w:rPr>
        <w:t xml:space="preserve"> ilgili konularda düzenleme yapamaz. Bu yasakla, kişilerin temel haklarını ilgilendiren hususlarda yasa olmaksızın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lerin</w:t>
      </w:r>
      <w:proofErr w:type="spellEnd"/>
      <w:r w:rsidRPr="00577411">
        <w:rPr>
          <w:rFonts w:ascii="Times New Roman" w:eastAsia="Times New Roman" w:hAnsi="Times New Roman" w:cs="Times New Roman"/>
          <w:color w:val="010000"/>
          <w:sz w:val="24"/>
          <w:szCs w:val="24"/>
          <w:lang w:eastAsia="tr-TR"/>
        </w:rPr>
        <w:t xml:space="preserve"> devreye girmesi engellenmek istenmiştir.</w:t>
      </w:r>
      <w:r w:rsidR="00CD49D4" w:rsidRPr="00577411">
        <w:rPr>
          <w:rFonts w:ascii="Times New Roman" w:eastAsia="Times New Roman" w:hAnsi="Times New Roman" w:cs="Times New Roman"/>
          <w:color w:val="010000"/>
          <w:sz w:val="24"/>
          <w:szCs w:val="24"/>
          <w:lang w:eastAsia="tr-TR"/>
        </w:rPr>
        <w:t xml:space="preserve">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Ancak bu noktada çözümlenmesi gereken soru, sosyal ve ekonomik haklar ve ödevlerin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CD49D4" w:rsidRPr="00577411">
        <w:rPr>
          <w:rFonts w:ascii="Times New Roman" w:eastAsia="Times New Roman" w:hAnsi="Times New Roman" w:cs="Times New Roman"/>
          <w:color w:val="010000"/>
          <w:sz w:val="24"/>
          <w:szCs w:val="24"/>
          <w:lang w:eastAsia="tr-TR"/>
        </w:rPr>
        <w:t xml:space="preserve">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Öncelikle aşağıda ayrıntılarıyla belirtildiği üzere,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Anayasada münhasıran kanunla düzenlenmesi öngörülen konularda Cumhurbaşkanlığı kararnamesi çıkarılamaz.</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Dolayısıyla ilgili maddede yasayla düzenlenmesi kaydı bulunan sosyal ve ekonomik hak ve ödevler Cumhurbaşkanlığı kararnamesi ile düzenlenemeyecektir. Örneğin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42/2. maddesinde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Öğrenim hakkının kapsamı kanunla tespit edilir ve düzenlenir.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51. maddesinde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Sendika kurma hakkı … kanunla sınırlanabilir. Sendika kurma hakkının kullanılmasında uygulanacak şekil, şart ve usuller kanunda gösterilir.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63. maddesinde Tarih, kültür ve tabiat varlıklarından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özel mülkiyet konusu olanlara getirilecek sınırlamalar ve bu nedenle hak sahiplerine yapılacak yardımlar ve tanınacak muafiyetler kanunla düzenlenir.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denilmektedir. Dolayısıyla belirtilen konuların CBK ile düzenlenmesi mümkün değildir.</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Bu nedenle, 104/17. maddenin ikinci cümlesi, sosyal ve ekonomik haklar alanının CBK ile düzenlenmesini kabul ederken, bu düzenlemenin sınırlarını da belirtir: ilki, fıkranın ilk cümlesindeki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sadece yürütme yetkisine ilişkin konularda çıkarılabilmesi, diğeri ise üçüncü cümlesindeki münhasıran kanunla düzenlenmesi öngörülen konularda çıkarılamamasıdır. Öte </w:t>
      </w:r>
      <w:r w:rsidRPr="00577411">
        <w:rPr>
          <w:rFonts w:ascii="Times New Roman" w:eastAsia="Times New Roman" w:hAnsi="Times New Roman" w:cs="Times New Roman"/>
          <w:color w:val="010000"/>
          <w:sz w:val="24"/>
          <w:szCs w:val="24"/>
          <w:lang w:eastAsia="tr-TR"/>
        </w:rPr>
        <w:lastRenderedPageBreak/>
        <w:t xml:space="preserve">yandan, Anayasanın 13. maddesindeki temel hak ve hürriyetlerin ancak kanunla sınırlanabileceği kuralı dikkate alındığında,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ye</w:t>
      </w:r>
      <w:proofErr w:type="spellEnd"/>
      <w:r w:rsidRPr="00577411">
        <w:rPr>
          <w:rFonts w:ascii="Times New Roman" w:eastAsia="Times New Roman" w:hAnsi="Times New Roman" w:cs="Times New Roman"/>
          <w:color w:val="010000"/>
          <w:sz w:val="24"/>
          <w:szCs w:val="24"/>
          <w:lang w:eastAsia="tr-TR"/>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3) Üçüncü sınır,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Anayasada münhasıran kanunla düzenlenmesi öngörülen konularda Cumhurbaşkanlığı kararnamesi çıkarılamaz.</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hükmüdür. AYM tarafından yasama yetkisinin devir yasağı çerçevesinde yürütmenin düzenleme yetkisi izah edilirken kullanılan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münhasıran</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kanunla düzenlenmesi gereken konular ibaresi, Anayasa kuralı haline getirilmiştir (Bkz., Anayasa Mahkemesi Kararı E.2017/143 K.2018/40, 2/5/2018). </w:t>
      </w:r>
      <w:proofErr w:type="spellStart"/>
      <w:r w:rsidRPr="00577411">
        <w:rPr>
          <w:rFonts w:ascii="Times New Roman" w:eastAsia="Times New Roman" w:hAnsi="Times New Roman" w:cs="Times New Roman"/>
          <w:color w:val="010000"/>
          <w:sz w:val="24"/>
          <w:szCs w:val="24"/>
          <w:lang w:eastAsia="tr-TR"/>
        </w:rPr>
        <w:t>AYM</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ye</w:t>
      </w:r>
      <w:proofErr w:type="spellEnd"/>
      <w:r w:rsidRPr="00577411">
        <w:rPr>
          <w:rFonts w:ascii="Times New Roman" w:eastAsia="Times New Roman" w:hAnsi="Times New Roman" w:cs="Times New Roman"/>
          <w:color w:val="010000"/>
          <w:sz w:val="24"/>
          <w:szCs w:val="24"/>
          <w:lang w:eastAsia="tr-TR"/>
        </w:rPr>
        <w:t xml:space="preserve"> göre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Kural olarak, kanun koyucunun genel ifadelerle yürütme organını yetkilendirmesi yeterli olmakla birlikte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da kanunla düzenlenmesi öngörülen konularda genel ifadelerle yürütme organına düzenleme yapma yetkisi verilmesi, yasama yetkisinin </w:t>
      </w:r>
      <w:proofErr w:type="spellStart"/>
      <w:r w:rsidRPr="00577411">
        <w:rPr>
          <w:rFonts w:ascii="Times New Roman" w:eastAsia="Times New Roman" w:hAnsi="Times New Roman" w:cs="Times New Roman"/>
          <w:color w:val="010000"/>
          <w:sz w:val="24"/>
          <w:szCs w:val="24"/>
          <w:lang w:eastAsia="tr-TR"/>
        </w:rPr>
        <w:t>devredilmezliği</w:t>
      </w:r>
      <w:proofErr w:type="spellEnd"/>
      <w:r w:rsidRPr="00577411">
        <w:rPr>
          <w:rFonts w:ascii="Times New Roman" w:eastAsia="Times New Roman" w:hAnsi="Times New Roman" w:cs="Times New Roman"/>
          <w:color w:val="010000"/>
          <w:sz w:val="24"/>
          <w:szCs w:val="24"/>
          <w:lang w:eastAsia="tr-TR"/>
        </w:rPr>
        <w:t xml:space="preserve"> ilkesine aykırılık oluşturmaktadır. Bu nedenle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Bu nedenle,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münhasıran kanunla düzenlenmesini gerektirdiği konularda yürütmeye düzenleme yetkisi verilirken, yasanın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temel esasları, ilkeleri ve çerçeveyi belirlemiş olması gerekmektedir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AYM ayrıca, Anayasada münhasıran kanunla düzenlenmesi gereken birtakım konuları örnek olarak sıralamıştır: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da temel hak ve özgürlüklerin sınırlandırılması, vergi ve benzeri mali yükümlülüklerin konması ve memurların atanmaları, özlük hakları gibi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spellStart"/>
      <w:r w:rsidRPr="00577411">
        <w:rPr>
          <w:rFonts w:ascii="Times New Roman" w:eastAsia="Times New Roman" w:hAnsi="Times New Roman" w:cs="Times New Roman"/>
          <w:color w:val="010000"/>
          <w:sz w:val="24"/>
          <w:szCs w:val="24"/>
          <w:lang w:eastAsia="tr-TR"/>
        </w:rPr>
        <w:t>AYM</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ancak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kanunla yapılabileceği şartı vardır: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Temel hak ve hürriyetler, özlerine dokunulmaksızın yalnızca Anayasanın ilgili maddelerinde belirtilen sebeplere bağlı olarak ve ancak kanunla sınırlanabilir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Oysa vergilerle alakalı 73. maddede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Anayasada münhasıran kanunla düzenlenmesi öngörülen konular kavramı, bu nedenle yasa kaydı olarak anlaşılmak ve uygulanmak durumundadır. Anayasanın 126. maddesindeki birden çok ili içine alan merkezi idare teşkilatının (bölge teşkilatının)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görev ve yetkileri kanunla düzenlenir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127. maddesindeki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Mahalli idarelerin kuruluş ve görevleri ile yetkileri, yerinden yönetim ilkesine uygun olarak kanunla düzenlenir.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128. maddesindeki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Memurların ve diğer kamu görevlilerinin nitelikleri, atanmaları, görev ve yetkileri, hakları ve yükümlülükleri, aylık ve ödenekleri ve diğer özlük işleri kanunla düzenlenir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ve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üst kademe yöneticilerinin </w:t>
      </w:r>
      <w:r w:rsidRPr="00577411">
        <w:rPr>
          <w:rFonts w:ascii="Times New Roman" w:eastAsia="Times New Roman" w:hAnsi="Times New Roman" w:cs="Times New Roman"/>
          <w:color w:val="010000"/>
          <w:sz w:val="24"/>
          <w:szCs w:val="24"/>
          <w:lang w:eastAsia="tr-TR"/>
        </w:rPr>
        <w:lastRenderedPageBreak/>
        <w:t>yetiştirilme usul ve esasları, kanunla özel olarak düzenlenir.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hükümleri buna örnek oluşturur. Özellikle bu son husus, CBK ile yasanın konu itibarıyla iç içe geçme riskini içerir, karmaşaya yol açma ihtimalini barındırır. Çünkü Anayasanın 104/9. maddesi cumhurbaşkanı CBK ile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üst kademe kamu yöneticilerini atar, görevlerine son verir ve bunların atanmalarına ilişkin usul ve esasları … düzenler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hükmünü içerirken, üst kademe yöneticilerinin yetiştirilme usul ve esasları 128. maddeye göre yasa ile özel olarak düzenlenmek zorundadır.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Anayasa Mahkemesi,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da salt bir kanunla düzenleme kaydının bulunmasının, ilgili konuyu cumhurbaşkanlığı kararnamesinin konu bakımından yetki alanından çıkarmak açısından yeterli olduğunu ifade etmiştir. </w:t>
      </w:r>
    </w:p>
    <w:p w:rsidR="009B3635" w:rsidRPr="00577411" w:rsidRDefault="00CD49D4"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 </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 Anayasa</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da münhasıran kanunla düzenlenmesi öngörülen konularda CBK çıkarılamayacağı hüküm altına alınmıştır. Ancak Anayasa</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da kanunla düzenleneceği belirtilen alanlarda Cumhurbaşkanı</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nın CBK çıkarma yetkisi bulunmamaktadır</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 (AYM, E.S. :2018/125, K.S.:2020/4, K.T.:22/1/2020, R.G. Tarih – Sayı: 13/5/2020 – 31126, §11).</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Dolayısıyla 104/17. maddede geçen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münhasıran kanunla düzenlenmesi öngörülen konular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ibaresinin Anayasada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kanunla düzenlenir veya kanunla konulur, değiştirilir veya kaldırılır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vb. ifadelerin bulunduğu maddelere bakarak belirlenmesi gerekir. O halde Anayasanın bir maddesinde bir konunun yasayla düzenlenmesi öngörülmüşse, o konunun Cumhurbaşkanlığı kararnamesi ile düzenlenmesi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7. ve 104/17. maddelerine aykırılık oluşturacaktır.</w:t>
      </w:r>
      <w:r w:rsidR="00CD49D4" w:rsidRPr="00577411">
        <w:rPr>
          <w:rFonts w:ascii="Times New Roman" w:eastAsia="Times New Roman" w:hAnsi="Times New Roman" w:cs="Times New Roman"/>
          <w:color w:val="010000"/>
          <w:sz w:val="24"/>
          <w:szCs w:val="24"/>
          <w:lang w:eastAsia="tr-TR"/>
        </w:rPr>
        <w:t xml:space="preserve">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4) Bir diğer sınır ise,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Kanunda açıkça düzenlenen konularda Cumhurbaşkanlığı kararnamesi çıkarılamaz</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kuralıdır. Bir konu yasa ile açıkça düzenlenmişse Cumhurbaşkanlığı kararnamesi çıkarılamaz. Elbette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lerin</w:t>
      </w:r>
      <w:proofErr w:type="spellEnd"/>
      <w:r w:rsidRPr="00577411">
        <w:rPr>
          <w:rFonts w:ascii="Times New Roman" w:eastAsia="Times New Roman" w:hAnsi="Times New Roman" w:cs="Times New Roman"/>
          <w:color w:val="010000"/>
          <w:sz w:val="24"/>
          <w:szCs w:val="24"/>
          <w:lang w:eastAsia="tr-TR"/>
        </w:rPr>
        <w:t xml:space="preserve"> çıkarılması için KHK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lerde olduğu gibi yasa ile yetkilendirme gerekmez. Ancak KHK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ler yasaları değiştirebilirken,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ler</w:t>
      </w:r>
      <w:proofErr w:type="spellEnd"/>
      <w:r w:rsidRPr="00577411">
        <w:rPr>
          <w:rFonts w:ascii="Times New Roman" w:eastAsia="Times New Roman" w:hAnsi="Times New Roman" w:cs="Times New Roman"/>
          <w:color w:val="010000"/>
          <w:sz w:val="24"/>
          <w:szCs w:val="24"/>
          <w:lang w:eastAsia="tr-TR"/>
        </w:rPr>
        <w:t xml:space="preserve"> yasaların açıkça düzenlediği hususlarda bir düzenleme yapamamakta,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Cumhurbaşkanlığı kararnamesi ile kanunlarda farklı hükümler bulunması halinde, kanun hükümleri uygulanmakta,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Burada değinilen sınır, kanun hükmünde kararnamelerle açıkça düzenlenen konuları da kapsar. AYM, bu hususu açıkça ifade etmiştir: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KHK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ların kanun hükmünde oldukları görülmektedir. Dolayısıyla KHK ile açıkça düzenlenen bir konuda da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104. maddesinin on yedinci fıkrasının dördüncü cümlesi uyarınca CBK çıkarılamaması gerekir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(AYM, E.S.: 2019/78, K.S.: 2020/6, K.T.: 23/1/2020, R.G. Tarih – Sayı:13/5/2020–31126, §39).</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Bu açıklamalar ışığında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Cumhurbaşkanı kararnamesiyle doğrudan düzenleme yetkisi verdiği konularda dahi CBK ile kanunlarda değişiklik yapılması mümkün değildir. Örneğin Anayasanın 106/son maddesine göre,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Bakanlıkların kurulması, kaldırılması, görevleri ve yetkileri, teşkilat yapısı ile merkez ve taşra teşkilatlarının kurulması Cumhurbaşkanlığı kararnamesiyle düzenlenir.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Ancak bu, bakanlıkların kurulmasına ilişkin olarak mevcut yasalarda </w:t>
      </w:r>
      <w:r w:rsidRPr="00577411">
        <w:rPr>
          <w:rFonts w:ascii="Times New Roman" w:eastAsia="Times New Roman" w:hAnsi="Times New Roman" w:cs="Times New Roman"/>
          <w:color w:val="010000"/>
          <w:sz w:val="24"/>
          <w:szCs w:val="24"/>
          <w:lang w:eastAsia="tr-TR"/>
        </w:rPr>
        <w:lastRenderedPageBreak/>
        <w:t>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CD49D4" w:rsidRPr="00577411">
        <w:rPr>
          <w:rFonts w:ascii="Times New Roman" w:eastAsia="Times New Roman" w:hAnsi="Times New Roman" w:cs="Times New Roman"/>
          <w:color w:val="010000"/>
          <w:sz w:val="24"/>
          <w:szCs w:val="24"/>
          <w:lang w:eastAsia="tr-TR"/>
        </w:rPr>
        <w:t xml:space="preserve">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rsidR="009B3635" w:rsidRPr="00577411" w:rsidRDefault="005F4ECE" w:rsidP="00577411">
      <w:pPr>
        <w:suppressAutoHyphens w:val="0"/>
        <w:spacing w:before="240" w:after="100" w:afterAutospacing="1" w:line="240" w:lineRule="auto"/>
        <w:ind w:firstLine="709"/>
        <w:jc w:val="both"/>
        <w:rPr>
          <w:rFonts w:ascii="Times New Roman" w:hAnsi="Times New Roman" w:cs="Times New Roman"/>
          <w:bCs/>
          <w:color w:val="010000"/>
          <w:sz w:val="24"/>
          <w:szCs w:val="24"/>
        </w:rPr>
      </w:pPr>
      <w:r w:rsidRPr="00577411">
        <w:rPr>
          <w:rFonts w:ascii="Times New Roman" w:eastAsia="Times New Roman" w:hAnsi="Times New Roman" w:cs="Times New Roman"/>
          <w:bCs/>
          <w:color w:val="010000"/>
          <w:sz w:val="24"/>
          <w:szCs w:val="24"/>
          <w:lang w:eastAsia="tr-TR"/>
        </w:rPr>
        <w:t xml:space="preserve">2. Cumhurbaşkanlığı Kararnamelerine İlişkin Anayasa Mahkemesi Denetiminin Kapsamı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Anayasa Mahkemesi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 denetim kapsamına giren işlemlerden birisi de cumhurbaşkanlığı kararnamesidir. Anayasanın 148., 150., 151., 152. ve 153. maddelerinde daha önce mevcut olan kanun hükmünde kararname yerine Cumhurbaşkanlığı kararnamesi ibaresi konulmuştur.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Anayasa Mahkemesi, bu denetimi nasıl ve hangi çerçevede yapmalıdır? Yargısal denetimde AYM öncelikle bir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w:t>
      </w:r>
      <w:proofErr w:type="spellEnd"/>
      <w:r w:rsidRPr="00577411">
        <w:rPr>
          <w:rFonts w:ascii="Times New Roman" w:eastAsia="Times New Roman" w:hAnsi="Times New Roman" w:cs="Times New Roman"/>
          <w:color w:val="010000"/>
          <w:sz w:val="24"/>
          <w:szCs w:val="24"/>
          <w:lang w:eastAsia="tr-TR"/>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w:t>
      </w:r>
      <w:proofErr w:type="spellEnd"/>
      <w:r w:rsidRPr="00577411">
        <w:rPr>
          <w:rFonts w:ascii="Times New Roman" w:eastAsia="Times New Roman" w:hAnsi="Times New Roman" w:cs="Times New Roman"/>
          <w:color w:val="010000"/>
          <w:sz w:val="24"/>
          <w:szCs w:val="24"/>
          <w:lang w:eastAsia="tr-TR"/>
        </w:rPr>
        <w:t xml:space="preserve"> yetki kapsamı içinde olduğu sonucuna varırsa AYM, bu kez düzenlemenin esas bakımından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ilgili maddelerine uygunluğunu inceleyecektir. Her ne kadar Anayasanın 148. maddesinde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lerin</w:t>
      </w:r>
      <w:proofErr w:type="spellEnd"/>
      <w:r w:rsidRPr="00577411">
        <w:rPr>
          <w:rFonts w:ascii="Times New Roman" w:eastAsia="Times New Roman" w:hAnsi="Times New Roman" w:cs="Times New Roman"/>
          <w:color w:val="010000"/>
          <w:sz w:val="24"/>
          <w:szCs w:val="24"/>
          <w:lang w:eastAsia="tr-TR"/>
        </w:rPr>
        <w:t xml:space="preserve"> şekil ve esas bakımlarından Anayasaya uygunluk denetiminden söz edilmişse </w:t>
      </w:r>
      <w:proofErr w:type="gramStart"/>
      <w:r w:rsidRPr="00577411">
        <w:rPr>
          <w:rFonts w:ascii="Times New Roman" w:eastAsia="Times New Roman" w:hAnsi="Times New Roman" w:cs="Times New Roman"/>
          <w:color w:val="010000"/>
          <w:sz w:val="24"/>
          <w:szCs w:val="24"/>
          <w:lang w:eastAsia="tr-TR"/>
        </w:rPr>
        <w:t>de,</w:t>
      </w:r>
      <w:proofErr w:type="gramEnd"/>
      <w:r w:rsidRPr="00577411">
        <w:rPr>
          <w:rFonts w:ascii="Times New Roman" w:eastAsia="Times New Roman" w:hAnsi="Times New Roman" w:cs="Times New Roman"/>
          <w:color w:val="010000"/>
          <w:sz w:val="24"/>
          <w:szCs w:val="24"/>
          <w:lang w:eastAsia="tr-TR"/>
        </w:rPr>
        <w:t xml:space="preserve"> bu denetim 104. maddenin 17. fıkrasındaki koşulların bir bütün olarak AYM tarafından denetlenmesini gerektirir. Çünkü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da, Cumhurbaşkanına ancak fıkrada belirtilen sınırlar içinde CBK çıkarma yetkisi verilmiştir. Bu sınırların aşılması,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yi</w:t>
      </w:r>
      <w:proofErr w:type="spellEnd"/>
      <w:r w:rsidRPr="00577411">
        <w:rPr>
          <w:rFonts w:ascii="Times New Roman" w:eastAsia="Times New Roman" w:hAnsi="Times New Roman" w:cs="Times New Roman"/>
          <w:color w:val="010000"/>
          <w:sz w:val="24"/>
          <w:szCs w:val="24"/>
          <w:lang w:eastAsia="tr-TR"/>
        </w:rPr>
        <w:t xml:space="preserv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ya aykırı hale getirir. Böylece,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w:t>
      </w:r>
      <w:proofErr w:type="spellEnd"/>
      <w:r w:rsidRPr="00577411">
        <w:rPr>
          <w:rFonts w:ascii="Times New Roman" w:eastAsia="Times New Roman" w:hAnsi="Times New Roman" w:cs="Times New Roman"/>
          <w:color w:val="010000"/>
          <w:sz w:val="24"/>
          <w:szCs w:val="24"/>
          <w:lang w:eastAsia="tr-TR"/>
        </w:rPr>
        <w:t xml:space="preserve"> örneğin kanunun açıkça düzenlediği bir hususu içermesi onun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ya aykırı olması sonucunu doğurur: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Dava konusu kural 5018 sayılı Kanun</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a ekli (1) Sayılı </w:t>
      </w:r>
      <w:proofErr w:type="spellStart"/>
      <w:r w:rsidRPr="00577411">
        <w:rPr>
          <w:rFonts w:ascii="Times New Roman" w:eastAsia="Times New Roman" w:hAnsi="Times New Roman" w:cs="Times New Roman"/>
          <w:color w:val="010000"/>
          <w:sz w:val="24"/>
          <w:szCs w:val="24"/>
          <w:lang w:eastAsia="tr-TR"/>
        </w:rPr>
        <w:t>Cetvel</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e</w:t>
      </w:r>
      <w:proofErr w:type="spellEnd"/>
      <w:r w:rsidRPr="00577411">
        <w:rPr>
          <w:rFonts w:ascii="Times New Roman" w:eastAsia="Times New Roman" w:hAnsi="Times New Roman" w:cs="Times New Roman"/>
          <w:color w:val="010000"/>
          <w:sz w:val="24"/>
          <w:szCs w:val="24"/>
          <w:lang w:eastAsia="tr-TR"/>
        </w:rPr>
        <w:t xml:space="preserve"> bazı eklemeler yapmak suretiyle kanun metninde değişiklik yapılmasını öngörmektedir. Kanunları değiştirmenin TBMM</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 görev ve yetkileri kapsamında bulunduğu ve 6771 sayılı Kanun</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la yapılan Anayasa değişikliğiyle bu hususta farklı bir düzenleme öngörülmediği gözetildiğinde kuralın yürütme yetkisine değil yasama yetkisine ilişkin olduğu açıktır. Dolayısıyla kural,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104. Maddesinin on yedinci fıkrasının birinci cümlesiyle bağdaşmamaktadır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(AYM, E.S.: 2018/55; K.S.: 2020/27; K. T.:11/6/2020; R.G.: 20 Temmuz 2020-31194).</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Bu açıdan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ların</w:t>
      </w:r>
      <w:proofErr w:type="spellEnd"/>
      <w:r w:rsidRPr="00577411">
        <w:rPr>
          <w:rFonts w:ascii="Times New Roman" w:eastAsia="Times New Roman" w:hAnsi="Times New Roman" w:cs="Times New Roman"/>
          <w:color w:val="010000"/>
          <w:sz w:val="24"/>
          <w:szCs w:val="24"/>
          <w:lang w:eastAsia="tr-TR"/>
        </w:rPr>
        <w:t xml:space="preserve"> denetimi yasaların denetiminden farklıdır. Yasaların esas denetiminde sadece yasanın maddi bakımdan anayasaya uygunluğu inceleme konusu olurken,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ların</w:t>
      </w:r>
      <w:proofErr w:type="spellEnd"/>
      <w:r w:rsidRPr="00577411">
        <w:rPr>
          <w:rFonts w:ascii="Times New Roman" w:eastAsia="Times New Roman" w:hAnsi="Times New Roman" w:cs="Times New Roman"/>
          <w:color w:val="010000"/>
          <w:sz w:val="24"/>
          <w:szCs w:val="24"/>
          <w:lang w:eastAsia="tr-TR"/>
        </w:rPr>
        <w:t xml:space="preserve"> önce yetki yönünden incelenerek, Anayasanın 104/17. maddedeki sınırlara uyulup uyulmadığı denetlemelidir. Bu çerçevede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w:t>
      </w:r>
      <w:proofErr w:type="spellEnd"/>
      <w:r w:rsidRPr="00577411">
        <w:rPr>
          <w:rFonts w:ascii="Times New Roman" w:eastAsia="Times New Roman" w:hAnsi="Times New Roman" w:cs="Times New Roman"/>
          <w:color w:val="010000"/>
          <w:sz w:val="24"/>
          <w:szCs w:val="24"/>
          <w:lang w:eastAsia="tr-TR"/>
        </w:rPr>
        <w:t xml:space="preserve"> bir özgürlük ve hakkı düzenleyip düzenlemediği, Anayasada yasa kaydı olan ya da bir kanun tarafından düzenlenmiş bulunan bir konuda düzenlemeye yer verilip verilmediği öncelikle ele alınmalıdır.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AYM de, konuya ilişkin ilk kararlarında, cumhurbaşkanlığı kararnamelerinin öncelikle yetki açısından denetlenmesi gerekliliğini açıkça ifade etmiştir: </w:t>
      </w:r>
    </w:p>
    <w:p w:rsidR="009B3635" w:rsidRPr="00577411" w:rsidRDefault="00CD49D4"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 </w:t>
      </w:r>
      <w:r w:rsidR="000122C2" w:rsidRPr="00577411">
        <w:rPr>
          <w:rFonts w:ascii="Times New Roman" w:eastAsia="Times New Roman" w:hAnsi="Times New Roman" w:cs="Times New Roman"/>
          <w:color w:val="010000"/>
          <w:sz w:val="24"/>
          <w:szCs w:val="24"/>
          <w:lang w:eastAsia="tr-TR"/>
        </w:rPr>
        <w:t>“</w:t>
      </w:r>
      <w:proofErr w:type="spellStart"/>
      <w:r w:rsidR="005F4ECE"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ların</w:t>
      </w:r>
      <w:proofErr w:type="spellEnd"/>
      <w:r w:rsidR="005F4ECE" w:rsidRPr="00577411">
        <w:rPr>
          <w:rFonts w:ascii="Times New Roman" w:eastAsia="Times New Roman" w:hAnsi="Times New Roman" w:cs="Times New Roman"/>
          <w:color w:val="010000"/>
          <w:sz w:val="24"/>
          <w:szCs w:val="24"/>
          <w:lang w:eastAsia="tr-TR"/>
        </w:rPr>
        <w:t xml:space="preserve"> ... konu bakımından yetki kurallarına uygun olarak çıkarılması gerekmektedir. Aksi takdirde içeriği Anayasa</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ya aykırılık oluşturmasa bile bu düzenlemelerin Anayasa</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 xml:space="preserve">ya uygunluğundan söz edilemez. Dolayısıyla </w:t>
      </w:r>
      <w:proofErr w:type="spellStart"/>
      <w:r w:rsidR="005F4ECE"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ların</w:t>
      </w:r>
      <w:proofErr w:type="spellEnd"/>
      <w:r w:rsidR="005F4ECE" w:rsidRPr="00577411">
        <w:rPr>
          <w:rFonts w:ascii="Times New Roman" w:eastAsia="Times New Roman" w:hAnsi="Times New Roman" w:cs="Times New Roman"/>
          <w:color w:val="010000"/>
          <w:sz w:val="24"/>
          <w:szCs w:val="24"/>
          <w:lang w:eastAsia="tr-TR"/>
        </w:rPr>
        <w:t xml:space="preserve"> yargısal denetiminde öncelikle </w:t>
      </w:r>
      <w:r w:rsidR="005F4ECE" w:rsidRPr="00577411">
        <w:rPr>
          <w:rFonts w:ascii="Times New Roman" w:eastAsia="Times New Roman" w:hAnsi="Times New Roman" w:cs="Times New Roman"/>
          <w:color w:val="010000"/>
          <w:sz w:val="24"/>
          <w:szCs w:val="24"/>
          <w:lang w:eastAsia="tr-TR"/>
        </w:rPr>
        <w:lastRenderedPageBreak/>
        <w:t>Anayasa</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 xml:space="preserve">nın 104. maddesinin on yedinci fıkrasında belirtilen konu bakımından yetki kurallarına uygunluğunun ele alınması gerekir. Anılan fıkra yönünden herhangi bir aykırılık tespit edilmemesi durumunda ise bu defa </w:t>
      </w:r>
      <w:proofErr w:type="spellStart"/>
      <w:r w:rsidR="005F4ECE"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ların</w:t>
      </w:r>
      <w:proofErr w:type="spellEnd"/>
      <w:r w:rsidR="005F4ECE" w:rsidRPr="00577411">
        <w:rPr>
          <w:rFonts w:ascii="Times New Roman" w:eastAsia="Times New Roman" w:hAnsi="Times New Roman" w:cs="Times New Roman"/>
          <w:color w:val="010000"/>
          <w:sz w:val="24"/>
          <w:szCs w:val="24"/>
          <w:lang w:eastAsia="tr-TR"/>
        </w:rPr>
        <w:t xml:space="preserve"> içerik yönünden Anayasa</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ya uygunluk denetimi yapılmalıdır</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 xml:space="preserve"> (Bkz. </w:t>
      </w:r>
      <w:proofErr w:type="gramStart"/>
      <w:r w:rsidR="005F4ECE" w:rsidRPr="00577411">
        <w:rPr>
          <w:rFonts w:ascii="Times New Roman" w:eastAsia="Times New Roman" w:hAnsi="Times New Roman" w:cs="Times New Roman"/>
          <w:color w:val="010000"/>
          <w:sz w:val="24"/>
          <w:szCs w:val="24"/>
          <w:lang w:eastAsia="tr-TR"/>
        </w:rPr>
        <w:t>örneğin :</w:t>
      </w:r>
      <w:proofErr w:type="gramEnd"/>
      <w:r w:rsidR="005F4ECE" w:rsidRPr="00577411">
        <w:rPr>
          <w:rFonts w:ascii="Times New Roman" w:eastAsia="Times New Roman" w:hAnsi="Times New Roman" w:cs="Times New Roman"/>
          <w:color w:val="010000"/>
          <w:sz w:val="24"/>
          <w:szCs w:val="24"/>
          <w:lang w:eastAsia="tr-TR"/>
        </w:rPr>
        <w:t xml:space="preserve"> AYM, E.S. :2018/125,</w:t>
      </w:r>
      <w:r w:rsidRPr="00577411">
        <w:rPr>
          <w:rFonts w:ascii="Times New Roman" w:eastAsia="Times New Roman" w:hAnsi="Times New Roman" w:cs="Times New Roman"/>
          <w:color w:val="010000"/>
          <w:sz w:val="24"/>
          <w:szCs w:val="24"/>
          <w:lang w:eastAsia="tr-TR"/>
        </w:rPr>
        <w:t xml:space="preserve"> </w:t>
      </w:r>
      <w:r w:rsidR="005F4ECE" w:rsidRPr="00577411">
        <w:rPr>
          <w:rFonts w:ascii="Times New Roman" w:eastAsia="Times New Roman" w:hAnsi="Times New Roman" w:cs="Times New Roman"/>
          <w:color w:val="010000"/>
          <w:sz w:val="24"/>
          <w:szCs w:val="24"/>
          <w:lang w:eastAsia="tr-TR"/>
        </w:rPr>
        <w:t>K.S.:2020/4, K.T.:22/1/2020, R.G. Tarih – Sayı: 13/5/2020 – 31126, §13. Aynı yönde bkz. AYM, E.S.: 2018/55; K.S.: 2020/27; K. T.:11/6/2020; R.G.: 20 Temmuz 2020-31194).</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Ayrıca sosyal ve ekonomik haklar konusunda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ların</w:t>
      </w:r>
      <w:proofErr w:type="spellEnd"/>
      <w:r w:rsidRPr="00577411">
        <w:rPr>
          <w:rFonts w:ascii="Times New Roman" w:eastAsia="Times New Roman" w:hAnsi="Times New Roman" w:cs="Times New Roman"/>
          <w:color w:val="010000"/>
          <w:sz w:val="24"/>
          <w:szCs w:val="24"/>
          <w:lang w:eastAsia="tr-TR"/>
        </w:rPr>
        <w:t xml:space="preserve"> özgürlük ve hak üzerindeki somut etkisi incelemede dikkate alınmalıdır. Bu yönden bir CBK hak ve hürriyetleri sınırlayıcı nitelikte ise, konu yasama yetkisinin alanına kayacak ve CBK Anayasaya aykırı hale gelebilecektir. Bu nedenle sosyal ve ekonomik haklara ilişkin olarak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larda</w:t>
      </w:r>
      <w:proofErr w:type="spellEnd"/>
      <w:r w:rsidRPr="00577411">
        <w:rPr>
          <w:rFonts w:ascii="Times New Roman" w:eastAsia="Times New Roman" w:hAnsi="Times New Roman" w:cs="Times New Roman"/>
          <w:color w:val="010000"/>
          <w:sz w:val="24"/>
          <w:szCs w:val="24"/>
          <w:lang w:eastAsia="tr-TR"/>
        </w:rPr>
        <w:t xml:space="preserve"> yer alan her bir hükmün somut etkileri dikkate alınarak bir değerlendirme yapılmalıdır. Bu bağlamda, örneğin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da</w:t>
      </w:r>
      <w:proofErr w:type="spellEnd"/>
      <w:r w:rsidRPr="00577411">
        <w:rPr>
          <w:rFonts w:ascii="Times New Roman" w:eastAsia="Times New Roman" w:hAnsi="Times New Roman" w:cs="Times New Roman"/>
          <w:color w:val="010000"/>
          <w:sz w:val="24"/>
          <w:szCs w:val="24"/>
          <w:lang w:eastAsia="tr-TR"/>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Anayasa Mahkemesi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 cumhurbaşkanlığı kararnamelerini yetki açısından denetlemesinin, sıradan bir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 uygunluk denetimi sorunu oluşturmadığı vurgulanmalıdır. Anayasa,</w:t>
      </w:r>
      <w:r w:rsidR="000122C2" w:rsidRPr="00577411">
        <w:rPr>
          <w:rFonts w:ascii="Times New Roman" w:eastAsia="Times New Roman" w:hAnsi="Times New Roman" w:cs="Times New Roman"/>
          <w:color w:val="010000"/>
          <w:sz w:val="24"/>
          <w:szCs w:val="24"/>
          <w:lang w:eastAsia="tr-TR"/>
        </w:rPr>
        <w:t>’</w:t>
      </w:r>
      <w:proofErr w:type="spellStart"/>
      <w:r w:rsidRPr="00577411">
        <w:rPr>
          <w:rFonts w:ascii="Times New Roman" w:eastAsia="Times New Roman" w:hAnsi="Times New Roman" w:cs="Times New Roman"/>
          <w:color w:val="010000"/>
          <w:sz w:val="24"/>
          <w:szCs w:val="24"/>
          <w:lang w:eastAsia="tr-TR"/>
        </w:rPr>
        <w:t>nın</w:t>
      </w:r>
      <w:proofErr w:type="spellEnd"/>
      <w:r w:rsidRPr="00577411">
        <w:rPr>
          <w:rFonts w:ascii="Times New Roman" w:eastAsia="Times New Roman" w:hAnsi="Times New Roman" w:cs="Times New Roman"/>
          <w:color w:val="010000"/>
          <w:sz w:val="24"/>
          <w:szCs w:val="24"/>
          <w:lang w:eastAsia="tr-TR"/>
        </w:rPr>
        <w:t xml:space="preserve"> Başlangıç bölümünde, açık şekilde erkler ayrılığı ilkesine yollama yapılmakla yetinilmemekte, ilkenin aynı zamanda tanımı da yapılmaktadır. Madde 2</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7., 8. ve 9. maddeleri; yasama, yürütme ve yargı yetkilerini ayrı ayrı düzenlemektedir.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11. maddesine göre; Anayasa hükümleri, yasama, yürütme ve yargı organlarını bağlamaktadır. 2017 Anayasa değişikliğiyle ortaya çıkan yeni anayasal düzende, her ne kadar cumhurbaşkanlığı kararnamesi adı altında yürütmeye düzenleme yetkisi tanınmış olsa </w:t>
      </w:r>
      <w:proofErr w:type="gramStart"/>
      <w:r w:rsidRPr="00577411">
        <w:rPr>
          <w:rFonts w:ascii="Times New Roman" w:eastAsia="Times New Roman" w:hAnsi="Times New Roman" w:cs="Times New Roman"/>
          <w:color w:val="010000"/>
          <w:sz w:val="24"/>
          <w:szCs w:val="24"/>
          <w:lang w:eastAsia="tr-TR"/>
        </w:rPr>
        <w:t>da,</w:t>
      </w:r>
      <w:proofErr w:type="gramEnd"/>
      <w:r w:rsidRPr="00577411">
        <w:rPr>
          <w:rFonts w:ascii="Times New Roman" w:eastAsia="Times New Roman" w:hAnsi="Times New Roman" w:cs="Times New Roman"/>
          <w:color w:val="010000"/>
          <w:sz w:val="24"/>
          <w:szCs w:val="24"/>
          <w:lang w:eastAsia="tr-TR"/>
        </w:rPr>
        <w:t xml:space="preserve"> bu yetkinin, gerek çerçevesinin belirlendiği madde 104/17 sınırları içerisinde gerekse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değinilen Başlangıç ve genel esasları kapsamında kullanılıp kullanılmadığı konusunda AYM tarafından gerçekleştirilecek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 uygunluk denetimi, temel bir önem kazanmaktadır. Öyle ki, AYM tarafından cumhurbaşkanlığı kararnamelerinin yetki alanlarında çıkarılıp çıkarılmadığına ilişkin olarak yapılacak her denetim; bir anlamda, aynı anda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2., 6., 7., 8., 11. ve 104. maddelerinin ihlal edilip edilmediğine ilişin bir ortak bir denetim anlamına da gelecektir. Özellikle vurgulanmalıdır ki; Anayasa madde 6/3</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e göre,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Hiçbir kimse veya organ kaynağını Anayasadan almayan bir Devlet yetkisi kullanamaz</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Bu itibarla, erkler ayrılığı ilkesine uyulup uyulmadığına ilişkin bir denetim olan cumhurbaşkanlığı kararnamelerinin yetki alanlarında kalıp kalmadıklarına ilişkin denetim; son tahlilde, egemenliğin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ya uygun şekilde kullanılıp kullanılmadığını ve anayasal yetkilerin,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Anayasanın sözüne ve ruhuna uygun</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olarak kullanılıp kullanılmadığını denetlemek anlamına gelmektedir. Kısaca, </w:t>
      </w:r>
      <w:proofErr w:type="spellStart"/>
      <w:r w:rsidRPr="00577411">
        <w:rPr>
          <w:rFonts w:ascii="Times New Roman" w:eastAsia="Times New Roman" w:hAnsi="Times New Roman" w:cs="Times New Roman"/>
          <w:color w:val="010000"/>
          <w:sz w:val="24"/>
          <w:szCs w:val="24"/>
          <w:lang w:eastAsia="tr-TR"/>
        </w:rPr>
        <w:t>AYM</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Cumhurbaşkanlığı kararnamelerini denetimi vesilesiyle yapacağı gözlemler, belirleyeceği ilkeler ve sistemleştireceği ölçütler, Türkiye Cumhuriyeti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 anayasal bir devlet olup olmayacağı konusunda belirleyici olacaktır.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Hal böyleyken, Anayasa Mahkemesi; anayasal hukuk devletinin varlığı açısından 2017 Anayasa değişiklikleri sonrası ivedilikle ele alınması gereken cumhurbaşkanlığı kararnamelerinin hukuki rejimi konusuyla ilgili ilk kararlarını, ancak ellinin üzerinde cumhurbaşkanlığı kararnamesi Resm</w:t>
      </w:r>
      <w:r w:rsidR="008362D7" w:rsidRPr="00577411">
        <w:rPr>
          <w:rFonts w:ascii="Times New Roman" w:eastAsia="Times New Roman" w:hAnsi="Times New Roman" w:cs="Times New Roman"/>
          <w:color w:val="010000"/>
          <w:sz w:val="24"/>
          <w:szCs w:val="24"/>
          <w:lang w:eastAsia="tr-TR"/>
        </w:rPr>
        <w:t>î</w:t>
      </w:r>
      <w:r w:rsidRPr="00577411">
        <w:rPr>
          <w:rFonts w:ascii="Times New Roman" w:eastAsia="Times New Roman" w:hAnsi="Times New Roman" w:cs="Times New Roman"/>
          <w:color w:val="010000"/>
          <w:sz w:val="24"/>
          <w:szCs w:val="24"/>
          <w:lang w:eastAsia="tr-TR"/>
        </w:rPr>
        <w:t xml:space="preserve"> </w:t>
      </w:r>
      <w:proofErr w:type="spellStart"/>
      <w:r w:rsidRPr="00577411">
        <w:rPr>
          <w:rFonts w:ascii="Times New Roman" w:eastAsia="Times New Roman" w:hAnsi="Times New Roman" w:cs="Times New Roman"/>
          <w:color w:val="010000"/>
          <w:sz w:val="24"/>
          <w:szCs w:val="24"/>
          <w:lang w:eastAsia="tr-TR"/>
        </w:rPr>
        <w:t>Gazete</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de</w:t>
      </w:r>
      <w:proofErr w:type="spellEnd"/>
      <w:r w:rsidRPr="00577411">
        <w:rPr>
          <w:rFonts w:ascii="Times New Roman" w:eastAsia="Times New Roman" w:hAnsi="Times New Roman" w:cs="Times New Roman"/>
          <w:color w:val="010000"/>
          <w:sz w:val="24"/>
          <w:szCs w:val="24"/>
          <w:lang w:eastAsia="tr-TR"/>
        </w:rPr>
        <w:t xml:space="preserve"> yayınlandıktan ve bunların birçoğuyla ilgili olarak da iptal davası </w:t>
      </w:r>
      <w:r w:rsidRPr="00577411">
        <w:rPr>
          <w:rFonts w:ascii="Times New Roman" w:eastAsia="Times New Roman" w:hAnsi="Times New Roman" w:cs="Times New Roman"/>
          <w:color w:val="010000"/>
          <w:sz w:val="24"/>
          <w:szCs w:val="24"/>
          <w:lang w:eastAsia="tr-TR"/>
        </w:rPr>
        <w:lastRenderedPageBreak/>
        <w:t>açıldıktan sonra vermiştir. 1 numaralı Cumhurbaşkanlığı Kararnamesi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 9 Temmuz 2018</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de Resmî </w:t>
      </w:r>
      <w:proofErr w:type="spellStart"/>
      <w:r w:rsidRPr="00577411">
        <w:rPr>
          <w:rFonts w:ascii="Times New Roman" w:eastAsia="Times New Roman" w:hAnsi="Times New Roman" w:cs="Times New Roman"/>
          <w:color w:val="010000"/>
          <w:sz w:val="24"/>
          <w:szCs w:val="24"/>
          <w:lang w:eastAsia="tr-TR"/>
        </w:rPr>
        <w:t>Gazete</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de</w:t>
      </w:r>
      <w:proofErr w:type="spellEnd"/>
      <w:r w:rsidRPr="00577411">
        <w:rPr>
          <w:rFonts w:ascii="Times New Roman" w:eastAsia="Times New Roman" w:hAnsi="Times New Roman" w:cs="Times New Roman"/>
          <w:color w:val="010000"/>
          <w:sz w:val="24"/>
          <w:szCs w:val="24"/>
          <w:lang w:eastAsia="tr-TR"/>
        </w:rPr>
        <w:t xml:space="preserve"> yayınlanması sonrasında, </w:t>
      </w:r>
      <w:proofErr w:type="spellStart"/>
      <w:r w:rsidRPr="00577411">
        <w:rPr>
          <w:rFonts w:ascii="Times New Roman" w:eastAsia="Times New Roman" w:hAnsi="Times New Roman" w:cs="Times New Roman"/>
          <w:color w:val="010000"/>
          <w:sz w:val="24"/>
          <w:szCs w:val="24"/>
          <w:lang w:eastAsia="tr-TR"/>
        </w:rPr>
        <w:t>AYM</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bir cumhurbaşkanlığı kararnamesine ilişkin iptal davasıyla ilgili olarak verdiği hükmü Resm</w:t>
      </w:r>
      <w:r w:rsidR="008362D7" w:rsidRPr="00577411">
        <w:rPr>
          <w:rFonts w:ascii="Times New Roman" w:eastAsia="Times New Roman" w:hAnsi="Times New Roman" w:cs="Times New Roman"/>
          <w:color w:val="010000"/>
          <w:sz w:val="24"/>
          <w:szCs w:val="24"/>
          <w:lang w:eastAsia="tr-TR"/>
        </w:rPr>
        <w:t>î</w:t>
      </w:r>
      <w:r w:rsidRPr="00577411">
        <w:rPr>
          <w:rFonts w:ascii="Times New Roman" w:eastAsia="Times New Roman" w:hAnsi="Times New Roman" w:cs="Times New Roman"/>
          <w:color w:val="010000"/>
          <w:sz w:val="24"/>
          <w:szCs w:val="24"/>
          <w:lang w:eastAsia="tr-TR"/>
        </w:rPr>
        <w:t xml:space="preserve"> </w:t>
      </w:r>
      <w:proofErr w:type="spellStart"/>
      <w:r w:rsidRPr="00577411">
        <w:rPr>
          <w:rFonts w:ascii="Times New Roman" w:eastAsia="Times New Roman" w:hAnsi="Times New Roman" w:cs="Times New Roman"/>
          <w:color w:val="010000"/>
          <w:sz w:val="24"/>
          <w:szCs w:val="24"/>
          <w:lang w:eastAsia="tr-TR"/>
        </w:rPr>
        <w:t>Gazete</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de</w:t>
      </w:r>
      <w:proofErr w:type="spellEnd"/>
      <w:r w:rsidRPr="00577411">
        <w:rPr>
          <w:rFonts w:ascii="Times New Roman" w:eastAsia="Times New Roman" w:hAnsi="Times New Roman" w:cs="Times New Roman"/>
          <w:color w:val="010000"/>
          <w:sz w:val="24"/>
          <w:szCs w:val="24"/>
          <w:lang w:eastAsia="tr-TR"/>
        </w:rPr>
        <w:t xml:space="preserve"> görebilmek için, 13 Mayıs 2020 tarihine kadar beklemek gerekmiştir. Oysa bu bağlamda açılan iptal davalarında, sistematik şekilde, iptali istenen cumhurbaşkanlığı kararnamelerinin anayasal çerçeve ile belirlenmiş kayıtlar içinde yer almadığı somut öğeleri ile ortaya koyulmuş ve bu arada iptal davası konusu maddelerin yürürlüklerinin durdurulması kararı verilmesi de ayrıca talep edilmiştir. </w:t>
      </w:r>
      <w:proofErr w:type="spellStart"/>
      <w:r w:rsidRPr="00577411">
        <w:rPr>
          <w:rFonts w:ascii="Times New Roman" w:eastAsia="Times New Roman" w:hAnsi="Times New Roman" w:cs="Times New Roman"/>
          <w:color w:val="010000"/>
          <w:sz w:val="24"/>
          <w:szCs w:val="24"/>
          <w:lang w:eastAsia="tr-TR"/>
        </w:rPr>
        <w:t>AYM</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çok uzun bir süreye yayılmış bu anlaşılamaz atıllığı sonucunda,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 aykırı olan birçok cumhurbaşkanlığı kararnamesi düzenlemesi bugün yürürlükte bulunduğu gibi,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ya aykırı kararnamelerin sayısı da günbegün artmıştır. </w:t>
      </w:r>
      <w:proofErr w:type="spellStart"/>
      <w:r w:rsidRPr="00577411">
        <w:rPr>
          <w:rFonts w:ascii="Times New Roman" w:eastAsia="Times New Roman" w:hAnsi="Times New Roman" w:cs="Times New Roman"/>
          <w:color w:val="010000"/>
          <w:sz w:val="24"/>
          <w:szCs w:val="24"/>
          <w:lang w:eastAsia="tr-TR"/>
        </w:rPr>
        <w:t>AYM</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öncelikli mesele olarak ivedi şekilde çoktan çözmüş olması gereken bu yetki meselesinin karara bağlanmadığı her yeni gün, Türkiye</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de </w:t>
      </w:r>
      <w:proofErr w:type="spellStart"/>
      <w:r w:rsidRPr="00577411">
        <w:rPr>
          <w:rFonts w:ascii="Times New Roman" w:eastAsia="Times New Roman" w:hAnsi="Times New Roman" w:cs="Times New Roman"/>
          <w:color w:val="010000"/>
          <w:sz w:val="24"/>
          <w:szCs w:val="24"/>
          <w:lang w:eastAsia="tr-TR"/>
        </w:rPr>
        <w:t>anayasasızlaşma</w:t>
      </w:r>
      <w:proofErr w:type="spellEnd"/>
      <w:r w:rsidRPr="00577411">
        <w:rPr>
          <w:rFonts w:ascii="Times New Roman" w:eastAsia="Times New Roman" w:hAnsi="Times New Roman" w:cs="Times New Roman"/>
          <w:color w:val="010000"/>
          <w:sz w:val="24"/>
          <w:szCs w:val="24"/>
          <w:lang w:eastAsia="tr-TR"/>
        </w:rPr>
        <w:t xml:space="preserve"> ivme kazanarak derinleşmiş, hukuk devleti ve demokrasi onulmaz yaralar almaya devam etmiş, bir anayasal düzenin yürürlükte olduğundan söz etmek güç hale gelmiştir. </w:t>
      </w:r>
      <w:proofErr w:type="spellStart"/>
      <w:r w:rsidRPr="00577411">
        <w:rPr>
          <w:rFonts w:ascii="Times New Roman" w:eastAsia="Times New Roman" w:hAnsi="Times New Roman" w:cs="Times New Roman"/>
          <w:color w:val="010000"/>
          <w:sz w:val="24"/>
          <w:szCs w:val="24"/>
          <w:lang w:eastAsia="tr-TR"/>
        </w:rPr>
        <w:t>AYM</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13 Mayıs 2020 tarihinde Resm</w:t>
      </w:r>
      <w:r w:rsidR="000122C2" w:rsidRPr="00577411">
        <w:rPr>
          <w:rFonts w:ascii="Times New Roman" w:eastAsia="Times New Roman" w:hAnsi="Times New Roman" w:cs="Times New Roman"/>
          <w:color w:val="010000"/>
          <w:sz w:val="24"/>
          <w:szCs w:val="24"/>
          <w:lang w:eastAsia="tr-TR"/>
        </w:rPr>
        <w:t>î</w:t>
      </w:r>
      <w:r w:rsidRPr="00577411">
        <w:rPr>
          <w:rFonts w:ascii="Times New Roman" w:eastAsia="Times New Roman" w:hAnsi="Times New Roman" w:cs="Times New Roman"/>
          <w:color w:val="010000"/>
          <w:sz w:val="24"/>
          <w:szCs w:val="24"/>
          <w:lang w:eastAsia="tr-TR"/>
        </w:rPr>
        <w:t xml:space="preserve"> </w:t>
      </w:r>
      <w:proofErr w:type="spellStart"/>
      <w:r w:rsidRPr="00577411">
        <w:rPr>
          <w:rFonts w:ascii="Times New Roman" w:eastAsia="Times New Roman" w:hAnsi="Times New Roman" w:cs="Times New Roman"/>
          <w:color w:val="010000"/>
          <w:sz w:val="24"/>
          <w:szCs w:val="24"/>
          <w:lang w:eastAsia="tr-TR"/>
        </w:rPr>
        <w:t>Gazete</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te</w:t>
      </w:r>
      <w:proofErr w:type="spellEnd"/>
      <w:r w:rsidRPr="00577411">
        <w:rPr>
          <w:rFonts w:ascii="Times New Roman" w:eastAsia="Times New Roman" w:hAnsi="Times New Roman" w:cs="Times New Roman"/>
          <w:color w:val="010000"/>
          <w:sz w:val="24"/>
          <w:szCs w:val="24"/>
          <w:lang w:eastAsia="tr-TR"/>
        </w:rPr>
        <w:t xml:space="preserve"> yayınlanan cumhurbaşkanlığı kararnameleriyle ilgili ilk iptal kararı, yukarıda yapılan tespitlerin haklılığını göstermekte, önünde derdest durumda olan iptal davalarıyla ilgili olarak hızla karar verme gerekliliğinin anayasal düzen açısından taşıdığı belirleyici önemi teyit etmektedir (bkz.: AYM, E.S.: 2019/31, K.S.: 2020/5, K.T.: 23/1/2020, R.G.: 13/5/2020 – 31126).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Bu itibarla, Anayasa Mahkemesi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kendisine verdiği görev ve ödev uyarınca, anayasal ve siyasal tahribatın daha da fazla büyümesine engel olacak şekilde, bugüne kadar iptal davası konusu olan tüm cumhurbaşkanlığı kararnameleri düzenlemeleriyle ilgili olarak ivedi şekilde gerekli (yürürlük durdurma ve) iptal kararlarını vermesi gerekmektedir.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Bu konuda gösterilmesi gereken hassasiyet ve titizlik; Anayasa Mahkemesi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 cumhurbaşkanlığı kararnamelerini yetki açısından denetlemesinin, denetimine tabi tutulan diğer normatif düzenlemelerin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 uygunluk denetiminden farklı özellikler taşımasına dayanmaktadır. Anayasa, Başlangıç bölümünde, Devlet örgütlenmesinin erkler ayrılığı üzerine inşa edileceğini açık bir biçimde öngörmektedir. Cumhuriyet</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in niteliklerini sıralayan ve somutlaştıran madde 2 ise, Türkiye Cumhuriyeti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nin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başlangıçta belirtilen temel ilkelere </w:t>
      </w:r>
      <w:proofErr w:type="spellStart"/>
      <w:proofErr w:type="gramStart"/>
      <w:r w:rsidRPr="00577411">
        <w:rPr>
          <w:rFonts w:ascii="Times New Roman" w:eastAsia="Times New Roman" w:hAnsi="Times New Roman" w:cs="Times New Roman"/>
          <w:color w:val="010000"/>
          <w:sz w:val="24"/>
          <w:szCs w:val="24"/>
          <w:lang w:eastAsia="tr-TR"/>
        </w:rPr>
        <w:t>dayan</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dığını</w:t>
      </w:r>
      <w:proofErr w:type="spellEnd"/>
      <w:proofErr w:type="gramEnd"/>
      <w:r w:rsidRPr="00577411">
        <w:rPr>
          <w:rFonts w:ascii="Times New Roman" w:eastAsia="Times New Roman" w:hAnsi="Times New Roman" w:cs="Times New Roman"/>
          <w:color w:val="010000"/>
          <w:sz w:val="24"/>
          <w:szCs w:val="24"/>
          <w:lang w:eastAsia="tr-TR"/>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577411">
        <w:rPr>
          <w:rFonts w:ascii="Times New Roman" w:eastAsia="Times New Roman" w:hAnsi="Times New Roman" w:cs="Times New Roman"/>
          <w:color w:val="010000"/>
          <w:sz w:val="24"/>
          <w:szCs w:val="24"/>
          <w:lang w:eastAsia="tr-TR"/>
        </w:rPr>
        <w:t>md.</w:t>
      </w:r>
      <w:proofErr w:type="spellEnd"/>
      <w:r w:rsidRPr="00577411">
        <w:rPr>
          <w:rFonts w:ascii="Times New Roman" w:eastAsia="Times New Roman" w:hAnsi="Times New Roman" w:cs="Times New Roman"/>
          <w:color w:val="010000"/>
          <w:sz w:val="24"/>
          <w:szCs w:val="24"/>
          <w:lang w:eastAsia="tr-TR"/>
        </w:rPr>
        <w:t xml:space="preserve">) ışığında okunduğunda hukuk devletinin içerik olarak da tanımlanmış olduğu görülür: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insan haklarına dayanan demokratik ve laik Cumhuriyet</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ve aynı zamanda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sosyal devlet</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yani sosyal hukuk devleti. Bu arada; </w:t>
      </w:r>
      <w:proofErr w:type="spellStart"/>
      <w:r w:rsidRPr="00577411">
        <w:rPr>
          <w:rFonts w:ascii="Times New Roman" w:eastAsia="Times New Roman" w:hAnsi="Times New Roman" w:cs="Times New Roman"/>
          <w:color w:val="010000"/>
          <w:sz w:val="24"/>
          <w:szCs w:val="24"/>
          <w:lang w:eastAsia="tr-TR"/>
        </w:rPr>
        <w:t>AYM</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hukuk devleti kavramına ilişkin olarak kanunların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577411">
        <w:rPr>
          <w:rFonts w:ascii="Times New Roman" w:eastAsia="Times New Roman" w:hAnsi="Times New Roman" w:cs="Times New Roman"/>
          <w:color w:val="010000"/>
          <w:sz w:val="24"/>
          <w:szCs w:val="24"/>
          <w:lang w:eastAsia="tr-TR"/>
        </w:rPr>
        <w:t>AYM</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ye</w:t>
      </w:r>
      <w:proofErr w:type="spellEnd"/>
      <w:r w:rsidRPr="00577411">
        <w:rPr>
          <w:rFonts w:ascii="Times New Roman" w:eastAsia="Times New Roman" w:hAnsi="Times New Roman" w:cs="Times New Roman"/>
          <w:color w:val="010000"/>
          <w:sz w:val="24"/>
          <w:szCs w:val="24"/>
          <w:lang w:eastAsia="tr-TR"/>
        </w:rPr>
        <w:t xml:space="preserve"> göre: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2. maddesinde belirtilen hukuk devleti; eylem ve işlemleri hukuka uygun, insan haklarına saygılı, bu hak ve özgürlükleri koruyup güçlendiren, her alanda adil bir hukuk düzeni kurup bunu geliştirerek sürdüren, hukuki güvenliği sağlayan,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 aykırı durum ve tutumlardan kaçınan, hukuk kurallarıyla kendini bağlı sayan ve yargı denetimine açık olan devlettir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(AYM, E.S. :2018/125, K.S.:2020/4, K.T.:22/1/2020, R.G. Tarih – Sayı: 13/5/2020 – 31126, §26). Oysa,</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577411">
        <w:rPr>
          <w:rFonts w:ascii="Times New Roman" w:eastAsia="Times New Roman" w:hAnsi="Times New Roman" w:cs="Times New Roman"/>
          <w:color w:val="010000"/>
          <w:sz w:val="24"/>
          <w:szCs w:val="24"/>
          <w:lang w:eastAsia="tr-TR"/>
        </w:rPr>
        <w:t>AYM</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verdiği hukuk devleti tanımındaki her bir unsurun adeta dondurulması anlamına gelmekte; yürütmeyi, dolaylı olarak, yetkisi dışındaki alanları </w:t>
      </w:r>
      <w:r w:rsidRPr="00577411">
        <w:rPr>
          <w:rFonts w:ascii="Times New Roman" w:eastAsia="Times New Roman" w:hAnsi="Times New Roman" w:cs="Times New Roman"/>
          <w:color w:val="010000"/>
          <w:sz w:val="24"/>
          <w:szCs w:val="24"/>
          <w:lang w:eastAsia="tr-TR"/>
        </w:rPr>
        <w:lastRenderedPageBreak/>
        <w:t>sistematik şekilde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 aykırı cumhurbaşkanlığı kararnameleriyle düzenleme refleksi konusunda cesaretlendirmektedir.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genel esaslar kısmındaki maddeleri, madde 2</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 yaptığı çerçeve ve temel tanımlar doğrultusunda okumak ve anlamlandırmak gerekir: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7., 8. ve 9. maddeleri; Devlet örgütü olarak yasama, yürütme ve yargı yetkilerini ayrı ayrı düzenlemektedir. Normlar hiyerarşisinin ana çerçevesini koyan madde 11</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e göre; Anayasa hükümleri, yasama, yürütme ve yargı organlarını bağlamaktadır. Anayasa Mahkemesi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bu temel hükümleri ışığında, iptal davası konusu cumhurbaşkanlığı kararnamelerine ilişkin denetimini titizlikle gerçekleştirmesi, ivedi bir gerekliliktir.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Yeniden dikkat çekilmesi gereken bir husus </w:t>
      </w:r>
      <w:proofErr w:type="gramStart"/>
      <w:r w:rsidRPr="00577411">
        <w:rPr>
          <w:rFonts w:ascii="Times New Roman" w:eastAsia="Times New Roman" w:hAnsi="Times New Roman" w:cs="Times New Roman"/>
          <w:color w:val="010000"/>
          <w:sz w:val="24"/>
          <w:szCs w:val="24"/>
          <w:lang w:eastAsia="tr-TR"/>
        </w:rPr>
        <w:t>da,</w:t>
      </w:r>
      <w:proofErr w:type="gramEnd"/>
      <w:r w:rsidRPr="00577411">
        <w:rPr>
          <w:rFonts w:ascii="Times New Roman" w:eastAsia="Times New Roman" w:hAnsi="Times New Roman" w:cs="Times New Roman"/>
          <w:color w:val="010000"/>
          <w:sz w:val="24"/>
          <w:szCs w:val="24"/>
          <w:lang w:eastAsia="tr-TR"/>
        </w:rPr>
        <w:t xml:space="preserve"> gerekçe sorunudur: hukuk devletinde her türlü resmi işlemin gerekçeli olması, hukukun genel ilkesidir. Cumhurbaşkanlığı kararnamelerinin gerekçesiz olması ise, hukuk devletine açıkça aykırılık oluşturduğu gibi, anlaşılır ve öngörülebilir olmalarını da zorlaştırmaktadır. Salt bu </w:t>
      </w:r>
      <w:proofErr w:type="spellStart"/>
      <w:r w:rsidRPr="00577411">
        <w:rPr>
          <w:rFonts w:ascii="Times New Roman" w:eastAsia="Times New Roman" w:hAnsi="Times New Roman" w:cs="Times New Roman"/>
          <w:color w:val="010000"/>
          <w:sz w:val="24"/>
          <w:szCs w:val="24"/>
          <w:lang w:eastAsia="tr-TR"/>
        </w:rPr>
        <w:t>gerekçesizlik</w:t>
      </w:r>
      <w:proofErr w:type="spellEnd"/>
      <w:r w:rsidRPr="00577411">
        <w:rPr>
          <w:rFonts w:ascii="Times New Roman" w:eastAsia="Times New Roman" w:hAnsi="Times New Roman" w:cs="Times New Roman"/>
          <w:color w:val="010000"/>
          <w:sz w:val="24"/>
          <w:szCs w:val="24"/>
          <w:lang w:eastAsia="tr-TR"/>
        </w:rPr>
        <w:t xml:space="preserve"> özelliği dahi, cumhurbaşkanlığı kararnamelerinin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ya uygunluk denetiminin taşıdığı önemi göstermektedir.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B. 75 SAYILI CUMHURBAŞKANLIĞI KARARNAMESİ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 BAZI HÜKÜMLERİNİN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YA AYKIRILIĞI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1.</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75 sayılı Cumhurbaşkanlığı Teşkilatı Hakkında Cumhurbaşkanlığı Kararnamesinde Değişiklik Yapılmasına Dair Cumhurbaşkanlığı Kararnamesi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w:t>
      </w:r>
      <w:r w:rsidR="00903BC7" w:rsidRPr="00577411">
        <w:rPr>
          <w:rFonts w:ascii="Times New Roman" w:eastAsia="Times New Roman" w:hAnsi="Times New Roman" w:cs="Times New Roman"/>
          <w:color w:val="010000"/>
          <w:sz w:val="24"/>
          <w:szCs w:val="24"/>
          <w:lang w:eastAsia="tr-TR"/>
        </w:rPr>
        <w:t xml:space="preserve">n 4. Maddesi ile 1 sayılı </w:t>
      </w:r>
      <w:proofErr w:type="spellStart"/>
      <w:r w:rsidR="00903BC7"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00903BC7" w:rsidRPr="00577411">
        <w:rPr>
          <w:rFonts w:ascii="Times New Roman" w:eastAsia="Times New Roman" w:hAnsi="Times New Roman" w:cs="Times New Roman"/>
          <w:color w:val="010000"/>
          <w:sz w:val="24"/>
          <w:szCs w:val="24"/>
          <w:lang w:eastAsia="tr-TR"/>
        </w:rPr>
        <w:t>ye</w:t>
      </w:r>
      <w:proofErr w:type="spellEnd"/>
      <w:r w:rsidRPr="00577411">
        <w:rPr>
          <w:rFonts w:ascii="Times New Roman" w:eastAsia="Times New Roman" w:hAnsi="Times New Roman" w:cs="Times New Roman"/>
          <w:color w:val="010000"/>
          <w:sz w:val="24"/>
          <w:szCs w:val="24"/>
          <w:lang w:eastAsia="tr-TR"/>
        </w:rPr>
        <w:t xml:space="preserve"> eklenen Geçici Madde 3</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ün birinci fıkrasının Anayasa aykırılığı</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75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w:t>
      </w:r>
      <w:proofErr w:type="spellEnd"/>
      <w:r w:rsidRPr="00577411">
        <w:rPr>
          <w:rFonts w:ascii="Times New Roman" w:eastAsia="Times New Roman" w:hAnsi="Times New Roman" w:cs="Times New Roman"/>
          <w:color w:val="010000"/>
          <w:sz w:val="24"/>
          <w:szCs w:val="24"/>
          <w:lang w:eastAsia="tr-TR"/>
        </w:rPr>
        <w:t xml:space="preserve"> 4. maddesi ile 1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w:t>
      </w:r>
      <w:proofErr w:type="spellEnd"/>
      <w:r w:rsidRPr="00577411">
        <w:rPr>
          <w:rFonts w:ascii="Times New Roman" w:eastAsia="Times New Roman" w:hAnsi="Times New Roman" w:cs="Times New Roman"/>
          <w:color w:val="010000"/>
          <w:sz w:val="24"/>
          <w:szCs w:val="24"/>
          <w:lang w:eastAsia="tr-TR"/>
        </w:rPr>
        <w:t xml:space="preserve"> eklenen geçici 3. madde ile İçişleri Bakanlığında Bilgi İşlem Dairesi Başkanı</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görevinin sona ermesi düzenlenmiştir. Söz konusu düzenleme</w:t>
      </w:r>
      <w:r w:rsidR="00903BC7"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Anayasaya aykırıdır.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104. Maddesine Aykırılık</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104/17. maddesinde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Anayasada münhasıran kanunla düzenlenmesi öngörülen konularda Cumhurbaşkanlığı kararnamesi çıkarılamaz.</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hükmü bulunmaktadır. Anayasa Mahkemesi,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da salt bir kanunla düzenleme kaydının bulunmasının, ilgili konuyu cumhurbaşkanlığı kararnamesinin konu bakımından yetki alanından çıkarmak açısından yeterli olduğunu ifade etmiştir: </w:t>
      </w:r>
    </w:p>
    <w:p w:rsidR="009B3635" w:rsidRPr="00577411" w:rsidRDefault="00CD49D4"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 </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 Anayasa</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da münhasıran kanunla düzenlenmesi öngörülen konularda CBK çıkarılamayacağı hüküm altına alınmıştır. Ancak Anayasa</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da kanunla düzenleneceği belirtilen alanlarda Cumhurbaşkanı</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nın CBK çıkarma yetkisi bulunmamaktadır</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 xml:space="preserve">. (AYM, E.S. :2018/125, K.S.:2020/4, K.T.:22/1/2020, R.G. Tarih – Sayı: 13/5/2020 – 31126, §11).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lastRenderedPageBreak/>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128. maddesinin 2. fıkrasında,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hükmü yer almaktadır.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128. maddesinde belirtilen bu hüküm açıkça kamuda çalışmakta olan memurlar ve diğer kamu görevlilerinin, nitelikleri, atanma, görev ve yetkileri, hakları ve yükümlülükleri, aylık ve diğer özlük işleri ile görevlerinin sona erme işlemlerinin kanun ile düzenlenmesi şartını getirmektedir. Dolayısıyla, bu madde kapsamında yer alan personelin istihdamı, nitelikleri, iş akitlerinin sona ermesi veya bunların tayin, nakil gibi özlük haklarını doğrudan etkileyen bir düzenlemenin de kanunla yapılmasının gerektiği aşikardır. </w:t>
      </w:r>
    </w:p>
    <w:p w:rsidR="009B3635" w:rsidRPr="00577411" w:rsidRDefault="005F4ECE" w:rsidP="00577411">
      <w:pPr>
        <w:suppressAutoHyphens w:val="0"/>
        <w:spacing w:before="240" w:after="100" w:afterAutospacing="1" w:line="240" w:lineRule="auto"/>
        <w:ind w:firstLine="709"/>
        <w:jc w:val="both"/>
        <w:rPr>
          <w:rFonts w:ascii="Times New Roman" w:hAnsi="Times New Roman" w:cs="Times New Roman"/>
          <w:color w:val="010000"/>
          <w:sz w:val="24"/>
          <w:szCs w:val="24"/>
        </w:rPr>
      </w:pPr>
      <w:r w:rsidRPr="00577411">
        <w:rPr>
          <w:rFonts w:ascii="Times New Roman" w:eastAsia="Times New Roman" w:hAnsi="Times New Roman" w:cs="Times New Roman"/>
          <w:color w:val="010000"/>
          <w:sz w:val="24"/>
          <w:szCs w:val="24"/>
          <w:lang w:eastAsia="tr-TR"/>
        </w:rPr>
        <w:t xml:space="preserve">Anayasa Mahkemesi </w:t>
      </w:r>
      <w:proofErr w:type="gramStart"/>
      <w:r w:rsidRPr="00577411">
        <w:rPr>
          <w:rFonts w:ascii="Times New Roman" w:eastAsia="Times New Roman" w:hAnsi="Times New Roman" w:cs="Times New Roman"/>
          <w:color w:val="010000"/>
          <w:sz w:val="24"/>
          <w:szCs w:val="24"/>
          <w:lang w:eastAsia="tr-TR"/>
        </w:rPr>
        <w:t>de,</w:t>
      </w:r>
      <w:proofErr w:type="gramEnd"/>
      <w:r w:rsidRPr="00577411">
        <w:rPr>
          <w:rFonts w:ascii="Times New Roman" w:eastAsia="Times New Roman" w:hAnsi="Times New Roman" w:cs="Times New Roman"/>
          <w:color w:val="010000"/>
          <w:sz w:val="24"/>
          <w:szCs w:val="24"/>
          <w:lang w:eastAsia="tr-TR"/>
        </w:rPr>
        <w:t xml:space="preserve"> bu noktayı açık olarak ifade etmektedir: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Kamu hizmetine girişin ve hizmet içinde yükselmenin koşulları, statü hukukunun gereği olarak kanunlarla belirlenmektedir. Bu durum Anayasa</w:t>
      </w:r>
      <w:r w:rsidR="000122C2" w:rsidRPr="00577411">
        <w:rPr>
          <w:rFonts w:ascii="Times New Roman" w:eastAsia="Times New Roman" w:hAnsi="Times New Roman" w:cs="Times New Roman"/>
          <w:iCs/>
          <w:color w:val="010000"/>
          <w:sz w:val="24"/>
          <w:szCs w:val="24"/>
          <w:lang w:eastAsia="tr-TR"/>
        </w:rPr>
        <w:t>’</w:t>
      </w:r>
      <w:r w:rsidRPr="00577411">
        <w:rPr>
          <w:rFonts w:ascii="Times New Roman" w:eastAsia="Times New Roman" w:hAnsi="Times New Roman" w:cs="Times New Roman"/>
          <w:iCs/>
          <w:color w:val="010000"/>
          <w:sz w:val="24"/>
          <w:szCs w:val="24"/>
          <w:lang w:eastAsia="tr-TR"/>
        </w:rPr>
        <w:t>nın kamu hizmetine girme hakkının düzenlendiği 70. maddesi ile kamu hizmeti görevlileriyle ilgili genel ilkelerin düzenlendiği 128. maddesinden kaynaklanan bir zorunluluktur. Kanun koyucu, statü hukuku çerçevesinde yürütülen memuriyet hizmetine girmeye, yükselmeye, memuriyetin sona ermesine vb. hususlara ilişkin koşulları anayasal ilkelere uygun olarak belirleme yetkisine sahiptir. Kişilerin ise kanunlarla öngörülen bu statüye girip girmemek konusunda tercihte bulunma hakları vardır.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(AYMK, 10.9.2015 tarih, E.2015/5, K.2015/82). Cumhurbaşkanlığı kararnamelerini hukuk düzenine dahil eden 2017 Anayasa değişikliği, </w:t>
      </w:r>
      <w:proofErr w:type="spellStart"/>
      <w:r w:rsidRPr="00577411">
        <w:rPr>
          <w:rFonts w:ascii="Times New Roman" w:eastAsia="Times New Roman" w:hAnsi="Times New Roman" w:cs="Times New Roman"/>
          <w:color w:val="010000"/>
          <w:sz w:val="24"/>
          <w:szCs w:val="24"/>
          <w:lang w:eastAsia="tr-TR"/>
        </w:rPr>
        <w:t>AYM</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bu içtihadının geçerliliğini etkilememektedir. Esasen 2017 Anayasa değişikliği sonrasında verdiği bir kararda, Anayasa Mahkemesi, kamu görevlilerine ilişkin statü hukukunun normatif eksenini kanunun oluşturduğunu tekrar etmektedir: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Kamu görevlilerinin devlet ile olan ilişkileri statü hukuku içinde yürütülmektedir. Devlet, statüleri kanunlarla belirlenen ve bu statü kurallarına göre mesleğe alınan kamu görevlilerine atama, yükselme, aylık, ödül, nakil ve sınav gibi hak veya yükümlülükler getirebilir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(AYM, E.S.: 2018/73, K.S.: 2019/65, K.T.: 24/7/2019, § 195). Yine aynı karara göre, kamu görevlilerinin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kadrolarına, bu kadroların ihdas ve iptaline ilişkin kuralların da Anayasa</w:t>
      </w:r>
      <w:r w:rsidR="000122C2" w:rsidRPr="00577411">
        <w:rPr>
          <w:rFonts w:ascii="Times New Roman" w:eastAsia="Times New Roman" w:hAnsi="Times New Roman" w:cs="Times New Roman"/>
          <w:iCs/>
          <w:color w:val="010000"/>
          <w:sz w:val="24"/>
          <w:szCs w:val="24"/>
          <w:lang w:eastAsia="tr-TR"/>
        </w:rPr>
        <w:t>’</w:t>
      </w:r>
      <w:r w:rsidRPr="00577411">
        <w:rPr>
          <w:rFonts w:ascii="Times New Roman" w:eastAsia="Times New Roman" w:hAnsi="Times New Roman" w:cs="Times New Roman"/>
          <w:iCs/>
          <w:color w:val="010000"/>
          <w:sz w:val="24"/>
          <w:szCs w:val="24"/>
          <w:lang w:eastAsia="tr-TR"/>
        </w:rPr>
        <w:t>nın 128. maddesi uyarınca kanunla düzenlenmesi gerekir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 139).</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İçişleri Bakanlığı Bilgi İşlem Dairesi Başkanlığı görevinin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128. Maddesinde tanımlanan görevlerden olduğu aşikardır. Dolayısıyla, aynı maddenin ikinci fıkrası kapsamında bu görevleri ifa eden söz konusu memurların özlük haklarının, atanma, gö</w:t>
      </w:r>
      <w:r w:rsidR="00AC258C" w:rsidRPr="00577411">
        <w:rPr>
          <w:rFonts w:ascii="Times New Roman" w:eastAsia="Times New Roman" w:hAnsi="Times New Roman" w:cs="Times New Roman"/>
          <w:color w:val="010000"/>
          <w:sz w:val="24"/>
          <w:szCs w:val="24"/>
          <w:lang w:eastAsia="tr-TR"/>
        </w:rPr>
        <w:t>revden alma, görevinin sona ermesine ilişkin düzenlemelerin de yasallık</w:t>
      </w:r>
      <w:r w:rsidRPr="00577411">
        <w:rPr>
          <w:rFonts w:ascii="Times New Roman" w:eastAsia="Times New Roman" w:hAnsi="Times New Roman" w:cs="Times New Roman"/>
          <w:color w:val="010000"/>
          <w:sz w:val="24"/>
          <w:szCs w:val="24"/>
          <w:lang w:eastAsia="tr-TR"/>
        </w:rPr>
        <w:t xml:space="preserve"> ilkesi çerçevesinde ele alınması ge</w:t>
      </w:r>
      <w:r w:rsidR="00AC258C" w:rsidRPr="00577411">
        <w:rPr>
          <w:rFonts w:ascii="Times New Roman" w:eastAsia="Times New Roman" w:hAnsi="Times New Roman" w:cs="Times New Roman"/>
          <w:color w:val="010000"/>
          <w:sz w:val="24"/>
          <w:szCs w:val="24"/>
          <w:lang w:eastAsia="tr-TR"/>
        </w:rPr>
        <w:t>rekir. Aksi halde Yürütme</w:t>
      </w:r>
      <w:r w:rsidRPr="00577411">
        <w:rPr>
          <w:rFonts w:ascii="Times New Roman" w:eastAsia="Times New Roman" w:hAnsi="Times New Roman" w:cs="Times New Roman"/>
          <w:color w:val="010000"/>
          <w:sz w:val="24"/>
          <w:szCs w:val="24"/>
          <w:lang w:eastAsia="tr-TR"/>
        </w:rPr>
        <w:t xml:space="preserve">, kamu görevlilerinin kamu hizmetlerini yerine getirmesini engelleyebilir, memurların ve kamu görevlilerinin güvencelerini ortadan kaldırabilir. Anayasa Mahkemesi, 10.9.2015 tarih, E.2015/5, K.2015/82 sayılı kararıyla, bu konuların kanunla düzenlenmesi gereken konular arasında olduğunu belirtmiştir. Nitekim, iptal davasına konu olan düzenleme </w:t>
      </w:r>
      <w:proofErr w:type="gramStart"/>
      <w:r w:rsidRPr="00577411">
        <w:rPr>
          <w:rFonts w:ascii="Times New Roman" w:eastAsia="Times New Roman" w:hAnsi="Times New Roman" w:cs="Times New Roman"/>
          <w:color w:val="010000"/>
          <w:sz w:val="24"/>
          <w:szCs w:val="24"/>
          <w:lang w:eastAsia="tr-TR"/>
        </w:rPr>
        <w:t>de</w:t>
      </w:r>
      <w:r w:rsidR="00AC258C" w:rsidRPr="00577411">
        <w:rPr>
          <w:rFonts w:ascii="Times New Roman" w:eastAsia="Times New Roman" w:hAnsi="Times New Roman" w:cs="Times New Roman"/>
          <w:color w:val="010000"/>
          <w:sz w:val="24"/>
          <w:szCs w:val="24"/>
          <w:lang w:eastAsia="tr-TR"/>
        </w:rPr>
        <w:t>,</w:t>
      </w:r>
      <w:proofErr w:type="gramEnd"/>
      <w:r w:rsidRPr="00577411">
        <w:rPr>
          <w:rFonts w:ascii="Times New Roman" w:eastAsia="Times New Roman" w:hAnsi="Times New Roman" w:cs="Times New Roman"/>
          <w:color w:val="010000"/>
          <w:sz w:val="24"/>
          <w:szCs w:val="24"/>
          <w:lang w:eastAsia="tr-TR"/>
        </w:rPr>
        <w:t xml:space="preserve"> Bilgi İşlem Dairesi Başkanı</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görevinin bir Cumhurbaşkanlığı Kararnamesi ile sona erdirilmesidir. Dolayısıyla söz konusu düzenleme ile münhasıran kanun ile düzenle</w:t>
      </w:r>
      <w:r w:rsidR="00AC258C" w:rsidRPr="00577411">
        <w:rPr>
          <w:rFonts w:ascii="Times New Roman" w:eastAsia="Times New Roman" w:hAnsi="Times New Roman" w:cs="Times New Roman"/>
          <w:color w:val="010000"/>
          <w:sz w:val="24"/>
          <w:szCs w:val="24"/>
          <w:lang w:eastAsia="tr-TR"/>
        </w:rPr>
        <w:t>nmesi gereken bir konu, yasallık</w:t>
      </w:r>
      <w:r w:rsidRPr="00577411">
        <w:rPr>
          <w:rFonts w:ascii="Times New Roman" w:eastAsia="Times New Roman" w:hAnsi="Times New Roman" w:cs="Times New Roman"/>
          <w:color w:val="010000"/>
          <w:sz w:val="24"/>
          <w:szCs w:val="24"/>
          <w:lang w:eastAsia="tr-TR"/>
        </w:rPr>
        <w:t xml:space="preserve"> ilkesi yok sayılarak bir CBK ile düzenlenmektedir. Kanunilik ilkesini ihlal eden söz konusu düzenleme,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128. maddesine aykırıdır.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Bu nedenle İçişleri Bakanlığı Bilgi İşlem Dairesi Başkanı</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görevden alınması konusu kanunla düzenlenmesi gerekmekte olup, bunun dışında Cumhurbaşkanlığı kararnameleri ile bu konularda belirleme yapılması mümkün değildir. Belirtilen nedenlerle, iptal davası konusu </w:t>
      </w:r>
      <w:r w:rsidRPr="00577411">
        <w:rPr>
          <w:rFonts w:ascii="Times New Roman" w:eastAsia="Times New Roman" w:hAnsi="Times New Roman" w:cs="Times New Roman"/>
          <w:color w:val="010000"/>
          <w:sz w:val="24"/>
          <w:szCs w:val="24"/>
          <w:lang w:eastAsia="tr-TR"/>
        </w:rPr>
        <w:lastRenderedPageBreak/>
        <w:t>CBK düzenlemesi,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128. maddesinde belirtilen kanunla düzenleme yapılması öngörülen konular kapsamına girdiği için ve konu bakımından yetkisizlik sebebiyle,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104/17. maddesine aykırıdır.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b.</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128. Maddesine Aykırılık</w:t>
      </w:r>
    </w:p>
    <w:p w:rsidR="009B3635" w:rsidRPr="00577411" w:rsidRDefault="005F4ECE" w:rsidP="00577411">
      <w:pPr>
        <w:suppressAutoHyphens w:val="0"/>
        <w:spacing w:before="240" w:after="100" w:afterAutospacing="1" w:line="240" w:lineRule="auto"/>
        <w:ind w:firstLine="709"/>
        <w:jc w:val="both"/>
        <w:rPr>
          <w:rFonts w:ascii="Times New Roman" w:hAnsi="Times New Roman" w:cs="Times New Roman"/>
          <w:color w:val="010000"/>
          <w:sz w:val="24"/>
          <w:szCs w:val="24"/>
        </w:rPr>
      </w:pP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128. maddesinin 2. fıkrasında,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hükmü yer almaktadır.</w:t>
      </w:r>
    </w:p>
    <w:p w:rsidR="009B3635" w:rsidRPr="00577411" w:rsidRDefault="005F4ECE" w:rsidP="00577411">
      <w:pPr>
        <w:suppressAutoHyphens w:val="0"/>
        <w:spacing w:before="240" w:after="100" w:afterAutospacing="1" w:line="240" w:lineRule="auto"/>
        <w:ind w:firstLine="709"/>
        <w:jc w:val="both"/>
        <w:rPr>
          <w:rFonts w:ascii="Times New Roman" w:hAnsi="Times New Roman" w:cs="Times New Roman"/>
          <w:color w:val="010000"/>
          <w:sz w:val="24"/>
          <w:szCs w:val="24"/>
        </w:rPr>
      </w:pP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128. maddesinde belirtilen bu hüküm, açıkça, kamuda çalışmakta olan memurlar ve diğer kamu görevlilerinin nitelikleri, atanma, görev ve yetkileri, hakları ve yükümlülükleri, aylık ve diğer özlük işleri ile görevlerinin sona erme işlemlerinin kanun ile düzenlenmesi şartını getirmektedir. Dolayısıyla; bu madde kapsamında yer alan personelin istihdamı, nitelikleri, iş akitlerinin sona ermesi veya bunların tayin, nakil gibi özlük haklarını doğrudan etkileyen bir düzenlemenin de kanunla yapılmasının gerektiği aşikardır. </w:t>
      </w:r>
    </w:p>
    <w:p w:rsidR="009B3635" w:rsidRPr="00577411" w:rsidRDefault="005F4ECE" w:rsidP="00577411">
      <w:pPr>
        <w:suppressAutoHyphens w:val="0"/>
        <w:spacing w:before="240" w:after="100" w:afterAutospacing="1" w:line="240" w:lineRule="auto"/>
        <w:ind w:firstLine="709"/>
        <w:jc w:val="both"/>
        <w:rPr>
          <w:rFonts w:ascii="Times New Roman" w:hAnsi="Times New Roman" w:cs="Times New Roman"/>
          <w:color w:val="010000"/>
          <w:sz w:val="24"/>
          <w:szCs w:val="24"/>
        </w:rPr>
      </w:pPr>
      <w:r w:rsidRPr="00577411">
        <w:rPr>
          <w:rFonts w:ascii="Times New Roman" w:eastAsia="Times New Roman" w:hAnsi="Times New Roman" w:cs="Times New Roman"/>
          <w:color w:val="010000"/>
          <w:sz w:val="24"/>
          <w:szCs w:val="24"/>
          <w:lang w:eastAsia="tr-TR"/>
        </w:rPr>
        <w:t xml:space="preserve">Anayasa Mahkemesi </w:t>
      </w:r>
      <w:proofErr w:type="gramStart"/>
      <w:r w:rsidRPr="00577411">
        <w:rPr>
          <w:rFonts w:ascii="Times New Roman" w:eastAsia="Times New Roman" w:hAnsi="Times New Roman" w:cs="Times New Roman"/>
          <w:color w:val="010000"/>
          <w:sz w:val="24"/>
          <w:szCs w:val="24"/>
          <w:lang w:eastAsia="tr-TR"/>
        </w:rPr>
        <w:t>de,</w:t>
      </w:r>
      <w:proofErr w:type="gramEnd"/>
      <w:r w:rsidRPr="00577411">
        <w:rPr>
          <w:rFonts w:ascii="Times New Roman" w:eastAsia="Times New Roman" w:hAnsi="Times New Roman" w:cs="Times New Roman"/>
          <w:color w:val="010000"/>
          <w:sz w:val="24"/>
          <w:szCs w:val="24"/>
          <w:lang w:eastAsia="tr-TR"/>
        </w:rPr>
        <w:t xml:space="preserve"> bu noktayı açık olarak ifade etmektedir: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Kamu hizmetine girişin ve hizmet içinde yükselmenin koşulları, statü hukukunun gereği olarak kanunlarla belirlenmektedir. Bu durum Anayasa</w:t>
      </w:r>
      <w:r w:rsidR="000122C2" w:rsidRPr="00577411">
        <w:rPr>
          <w:rFonts w:ascii="Times New Roman" w:eastAsia="Times New Roman" w:hAnsi="Times New Roman" w:cs="Times New Roman"/>
          <w:iCs/>
          <w:color w:val="010000"/>
          <w:sz w:val="24"/>
          <w:szCs w:val="24"/>
          <w:lang w:eastAsia="tr-TR"/>
        </w:rPr>
        <w:t>’</w:t>
      </w:r>
      <w:r w:rsidRPr="00577411">
        <w:rPr>
          <w:rFonts w:ascii="Times New Roman" w:eastAsia="Times New Roman" w:hAnsi="Times New Roman" w:cs="Times New Roman"/>
          <w:iCs/>
          <w:color w:val="010000"/>
          <w:sz w:val="24"/>
          <w:szCs w:val="24"/>
          <w:lang w:eastAsia="tr-TR"/>
        </w:rPr>
        <w:t>nın kamu hizmetine girme hakkının düzenlendiği 70. maddesi ile kamu hizmeti görevlileriyle ilgili genel ilkelerin düzenlendiği 128. maddesinden kaynaklanan bir zorunluluktur. Kanun koyucu, statü hukuku çerçevesinde yürütülen memuriyet hizmetine girmeye, yükselmeye, memuriyetin sona ermesine vb. hususlara ilişkin koşulları anayasal ilkelere uygun olarak belirleme yetkisine sahiptir. Kişilerin ise kanunlarla öngörülen bu statüye girip girmemek konusunda tercihte bulunma hakları vardır.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(AYMK, 10.9.2015 tarih, E.2015/5, K.2015/82). Cumhurbaşkanlığı kararnamelerini hukuk düzenine dahil eden 2017 Anayasa değişikliği, </w:t>
      </w:r>
      <w:proofErr w:type="spellStart"/>
      <w:r w:rsidRPr="00577411">
        <w:rPr>
          <w:rFonts w:ascii="Times New Roman" w:eastAsia="Times New Roman" w:hAnsi="Times New Roman" w:cs="Times New Roman"/>
          <w:color w:val="010000"/>
          <w:sz w:val="24"/>
          <w:szCs w:val="24"/>
          <w:lang w:eastAsia="tr-TR"/>
        </w:rPr>
        <w:t>AYM</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bu içtihadının geçerliliğini etkilememektedir. Esasen 2017 Anayasa değişikliği sonrasında verdiği bir kararda, Anayasa Mahkemesi, kamu görevlilerine ilişkin statü hukukunun normatif eksenini kanunun oluşturduğunu tekrar etmektedir: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Kamu görevlilerinin devlet ile olan ilişkileri statü hukuku içinde yürütülmektedir. Devlet, statüleri kanunlarla belirlenen ve bu statü kurallarına göre mesleğe alınan kamu görevlilerine atama, yükselme, aylık, ödül, nakil ve sınav gibi hak veya yükümlülükler getirebilir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(AYM, E.S.: 2018/73, K.S.: 2019/65, K.T.: 24/7/2019, § 195). Yine aynı karara göre, kamu görevlilerinin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kadrolarına, bu kadroların ihdas ve iptaline ilişkin kuralların da Anayasa</w:t>
      </w:r>
      <w:r w:rsidR="000122C2" w:rsidRPr="00577411">
        <w:rPr>
          <w:rFonts w:ascii="Times New Roman" w:eastAsia="Times New Roman" w:hAnsi="Times New Roman" w:cs="Times New Roman"/>
          <w:iCs/>
          <w:color w:val="010000"/>
          <w:sz w:val="24"/>
          <w:szCs w:val="24"/>
          <w:lang w:eastAsia="tr-TR"/>
        </w:rPr>
        <w:t>’</w:t>
      </w:r>
      <w:r w:rsidRPr="00577411">
        <w:rPr>
          <w:rFonts w:ascii="Times New Roman" w:eastAsia="Times New Roman" w:hAnsi="Times New Roman" w:cs="Times New Roman"/>
          <w:iCs/>
          <w:color w:val="010000"/>
          <w:sz w:val="24"/>
          <w:szCs w:val="24"/>
          <w:lang w:eastAsia="tr-TR"/>
        </w:rPr>
        <w:t>nın 128. maddesi uyarınca kanunla düzenlenmesi gerekir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 139).</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İçişleri Bakanlığı Bilgi İşlem Dairesi Başkanlığı görevinin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128. Maddesinde tanımlanan görevlerden olduğu aşikardır. Dolayısıyla, aynı maddenin ikinci fıkrası kapsamında bu görevleri ifa eden söz konusu memurların özlük haklarının, atanma, görevden alma, görevinin sona ermesine ilişkin düzenlemelerin de kanunilik ilkesi çerçevesinde ele alınması gerekir. Anayasa Mahkemesi, 10.9.2015 tarih, E.2015/5, K.2015/82 sayılı kararıyla, bu konuların kanunla düzenlenmesi gereken konular arasında olduğunu belirtmiştir.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Kanunla belirlenmesi gereken İçişleri Bakanlığı Bilgi İşlem Dairesi Başkanı</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görevinin sona erme</w:t>
      </w:r>
      <w:r w:rsidR="008D261F" w:rsidRPr="00577411">
        <w:rPr>
          <w:rFonts w:ascii="Times New Roman" w:eastAsia="Times New Roman" w:hAnsi="Times New Roman" w:cs="Times New Roman"/>
          <w:color w:val="010000"/>
          <w:sz w:val="24"/>
          <w:szCs w:val="24"/>
          <w:lang w:eastAsia="tr-TR"/>
        </w:rPr>
        <w:t>si konusunu düzenleyen iptali istenilen</w:t>
      </w:r>
      <w:r w:rsidRPr="00577411">
        <w:rPr>
          <w:rFonts w:ascii="Times New Roman" w:eastAsia="Times New Roman" w:hAnsi="Times New Roman" w:cs="Times New Roman"/>
          <w:color w:val="010000"/>
          <w:sz w:val="24"/>
          <w:szCs w:val="24"/>
          <w:lang w:eastAsia="tr-TR"/>
        </w:rPr>
        <w:t xml:space="preserve"> CBK düzenlemesi,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128. maddesine aykırıdır.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c.</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7. Maddesine Aykırılık</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lastRenderedPageBreak/>
        <w:t>Anayasa m.128 ve m.104/17 uyarınca kanunla düzenleme yapılması öngörülen bir alanda ihdas edilen ihtilaflı Cumhurbaşkanlığı kararnamesi kuralı, yürütmenin yasamanın yetki alanına müda</w:t>
      </w:r>
      <w:r w:rsidR="008D261F" w:rsidRPr="00577411">
        <w:rPr>
          <w:rFonts w:ascii="Times New Roman" w:eastAsia="Times New Roman" w:hAnsi="Times New Roman" w:cs="Times New Roman"/>
          <w:color w:val="010000"/>
          <w:sz w:val="24"/>
          <w:szCs w:val="24"/>
          <w:lang w:eastAsia="tr-TR"/>
        </w:rPr>
        <w:t>halesi niteliğindedir.</w:t>
      </w:r>
      <w:r w:rsidRPr="00577411">
        <w:rPr>
          <w:rFonts w:ascii="Times New Roman" w:eastAsia="Times New Roman" w:hAnsi="Times New Roman" w:cs="Times New Roman"/>
          <w:color w:val="010000"/>
          <w:sz w:val="24"/>
          <w:szCs w:val="24"/>
          <w:lang w:eastAsia="tr-TR"/>
        </w:rPr>
        <w:t xml:space="preserve"> Bu nedenle, bir fonksiyon </w:t>
      </w:r>
      <w:proofErr w:type="spellStart"/>
      <w:r w:rsidRPr="00577411">
        <w:rPr>
          <w:rFonts w:ascii="Times New Roman" w:eastAsia="Times New Roman" w:hAnsi="Times New Roman" w:cs="Times New Roman"/>
          <w:color w:val="010000"/>
          <w:sz w:val="24"/>
          <w:szCs w:val="24"/>
          <w:lang w:eastAsia="tr-TR"/>
        </w:rPr>
        <w:t>gasbına</w:t>
      </w:r>
      <w:proofErr w:type="spellEnd"/>
      <w:r w:rsidRPr="00577411">
        <w:rPr>
          <w:rFonts w:ascii="Times New Roman" w:eastAsia="Times New Roman" w:hAnsi="Times New Roman" w:cs="Times New Roman"/>
          <w:color w:val="010000"/>
          <w:sz w:val="24"/>
          <w:szCs w:val="24"/>
          <w:lang w:eastAsia="tr-TR"/>
        </w:rPr>
        <w:t xml:space="preserve"> tekabül eden söz konusu madde,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7. maddesinde belirlenen yasama yetkisini devir yasağına aykırıdır ve iptal edilmek gerekir. Anayasa Mahkemesi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 ilgili CBK iptal kararında açıkça belirttiği üzere, yasamanın yetki alanına giren bir konuda yürütme düzenleme yapamaz (AYM, E.S.: 2018/55; K.S.: 2020/27; K. T.:11/6/2020; R.G.: 20 Temmuz 2020-31194).</w:t>
      </w:r>
    </w:p>
    <w:p w:rsidR="009B3635" w:rsidRPr="00577411" w:rsidRDefault="005F4ECE" w:rsidP="00577411">
      <w:pPr>
        <w:suppressAutoHyphens w:val="0"/>
        <w:spacing w:before="240" w:after="100" w:afterAutospacing="1" w:line="240" w:lineRule="auto"/>
        <w:ind w:firstLine="709"/>
        <w:jc w:val="both"/>
        <w:rPr>
          <w:rFonts w:ascii="Times New Roman" w:hAnsi="Times New Roman" w:cs="Times New Roman"/>
          <w:color w:val="010000"/>
          <w:sz w:val="24"/>
          <w:szCs w:val="24"/>
        </w:rPr>
      </w:pPr>
      <w:r w:rsidRPr="00577411">
        <w:rPr>
          <w:rFonts w:ascii="Times New Roman" w:eastAsia="Times New Roman" w:hAnsi="Times New Roman" w:cs="Times New Roman"/>
          <w:color w:val="010000"/>
          <w:sz w:val="24"/>
          <w:szCs w:val="24"/>
          <w:lang w:eastAsia="tr-TR"/>
        </w:rPr>
        <w:t>d.</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8. Maddesine Aykırılık</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8 inci maddesinde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Yürütme yetkisi ve görevi, Cumhurbaşkanı tarafından, Anayasaya ve kanunlara uygun olarak kullanılır ve yerine getirilir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hükmüne yer verilmiştir.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75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w:t>
      </w:r>
      <w:proofErr w:type="spellEnd"/>
      <w:r w:rsidRPr="00577411">
        <w:rPr>
          <w:rFonts w:ascii="Times New Roman" w:eastAsia="Times New Roman" w:hAnsi="Times New Roman" w:cs="Times New Roman"/>
          <w:color w:val="010000"/>
          <w:sz w:val="24"/>
          <w:szCs w:val="24"/>
          <w:lang w:eastAsia="tr-TR"/>
        </w:rPr>
        <w:t xml:space="preserve"> 4. maddesi ile 1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w:t>
      </w:r>
      <w:proofErr w:type="spellEnd"/>
      <w:r w:rsidRPr="00577411">
        <w:rPr>
          <w:rFonts w:ascii="Times New Roman" w:eastAsia="Times New Roman" w:hAnsi="Times New Roman" w:cs="Times New Roman"/>
          <w:color w:val="010000"/>
          <w:sz w:val="24"/>
          <w:szCs w:val="24"/>
          <w:lang w:eastAsia="tr-TR"/>
        </w:rPr>
        <w:t xml:space="preserve"> eklenen geçici 3. Maddenin birinci fıkrası ile yapılan düzenlemede yürütme görevi ve yetkisi Anayasaya uygun olarak kullanılmamıştır. Yukarıda açıklandığı üzere Bilgi İşlem Dairesi Başkanı olarak görev yapanların görevden alınma ve görevinin sona ermesine ilişkin bulunan konularda,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açık lafzı uyarınca, Cumhurbaşkanı</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doğrudan düzenleme yapma yetkisi bulunmamaktadır. Oysa iptal davası konusu kural ile Cumhurbaşkanlığı tarafından, Anayasa m.104/17 ve m.128</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e aykırı şekilde, ilgili kamu görevlisinin görevinin sona ermesine ilişkin konuda düzenleme yapılmıştır. Bu nedenle söz konusu düzenleme</w:t>
      </w:r>
      <w:r w:rsidR="008D261F"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8. maddesine aykırıdır, iptali gerekir.</w:t>
      </w:r>
    </w:p>
    <w:p w:rsidR="009B3635" w:rsidRPr="00577411" w:rsidRDefault="005F4ECE" w:rsidP="00577411">
      <w:pPr>
        <w:suppressAutoHyphens w:val="0"/>
        <w:spacing w:before="240" w:after="100" w:afterAutospacing="1" w:line="240" w:lineRule="auto"/>
        <w:ind w:firstLine="709"/>
        <w:jc w:val="both"/>
        <w:rPr>
          <w:rFonts w:ascii="Times New Roman" w:hAnsi="Times New Roman" w:cs="Times New Roman"/>
          <w:color w:val="010000"/>
          <w:sz w:val="24"/>
          <w:szCs w:val="24"/>
        </w:rPr>
      </w:pPr>
      <w:r w:rsidRPr="00577411">
        <w:rPr>
          <w:rFonts w:ascii="Times New Roman" w:eastAsia="Times New Roman" w:hAnsi="Times New Roman" w:cs="Times New Roman"/>
          <w:color w:val="010000"/>
          <w:sz w:val="24"/>
          <w:szCs w:val="24"/>
          <w:lang w:eastAsia="tr-TR"/>
        </w:rPr>
        <w:t>e.</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6. Maddesine Aykırılık</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Öte yandan,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6. maddesine göre,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Hiçbir kimse veya organ kaynağını Anayasadan almayan bir Devlet yetkisi kullanamaz</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Ancak iptali talep edilen düzenleme ile Cumhurbaşkanı,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da kendisine yönelik bir yetki olarak tanımlanmayan ve açık bir biçimde kanun ile düzenlenmesi gerektiği belirtilen bir alanda yasama erkinin yetki alanına müdahale etmektedir. Haliyle, iptal </w:t>
      </w:r>
      <w:r w:rsidR="008A4EB2" w:rsidRPr="00577411">
        <w:rPr>
          <w:rFonts w:ascii="Times New Roman" w:eastAsia="Times New Roman" w:hAnsi="Times New Roman" w:cs="Times New Roman"/>
          <w:color w:val="010000"/>
          <w:sz w:val="24"/>
          <w:szCs w:val="24"/>
          <w:lang w:eastAsia="tr-TR"/>
        </w:rPr>
        <w:t>davası konusu</w:t>
      </w:r>
      <w:r w:rsidRPr="00577411">
        <w:rPr>
          <w:rFonts w:ascii="Times New Roman" w:eastAsia="Times New Roman" w:hAnsi="Times New Roman" w:cs="Times New Roman"/>
          <w:color w:val="010000"/>
          <w:sz w:val="24"/>
          <w:szCs w:val="24"/>
          <w:lang w:eastAsia="tr-TR"/>
        </w:rPr>
        <w:t xml:space="preserve"> kural,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8. Maddesine olduğu gibi 6. maddesine de aykırıdır. </w:t>
      </w:r>
    </w:p>
    <w:p w:rsidR="00FD6120" w:rsidRPr="00577411" w:rsidRDefault="00FD6120"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f.</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2. Maddesine ve Başlangıç İlkelerine Aykırılık</w:t>
      </w:r>
      <w:r w:rsidR="00CD49D4" w:rsidRPr="00577411">
        <w:rPr>
          <w:rFonts w:ascii="Times New Roman" w:eastAsia="Times New Roman" w:hAnsi="Times New Roman" w:cs="Times New Roman"/>
          <w:color w:val="010000"/>
          <w:sz w:val="24"/>
          <w:szCs w:val="24"/>
          <w:lang w:eastAsia="tr-TR"/>
        </w:rPr>
        <w:t xml:space="preserve"> </w:t>
      </w:r>
    </w:p>
    <w:p w:rsidR="00FD6120" w:rsidRPr="00577411" w:rsidRDefault="00FD6120"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Başlangıçta belirtilen temel ilkelere dayanan, demokratik, laik ve sosyal bir hukuk Devleti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olan Cumhuriyet, erkler ayrılığı ilkesinde somutlaşır: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Kuvvetler ayrımının, Devlet organları arasında üstünlük sıralaması anlamına gelmeyip, belli Devlet yetki ve görevlerinin kullanılmasından ibaret ve bununla sınırlı medeni bir </w:t>
      </w:r>
      <w:proofErr w:type="gramStart"/>
      <w:r w:rsidRPr="00577411">
        <w:rPr>
          <w:rFonts w:ascii="Times New Roman" w:eastAsia="Times New Roman" w:hAnsi="Times New Roman" w:cs="Times New Roman"/>
          <w:color w:val="010000"/>
          <w:sz w:val="24"/>
          <w:szCs w:val="24"/>
          <w:lang w:eastAsia="tr-TR"/>
        </w:rPr>
        <w:t>işbölümü</w:t>
      </w:r>
      <w:proofErr w:type="gramEnd"/>
      <w:r w:rsidRPr="00577411">
        <w:rPr>
          <w:rFonts w:ascii="Times New Roman" w:eastAsia="Times New Roman" w:hAnsi="Times New Roman" w:cs="Times New Roman"/>
          <w:color w:val="010000"/>
          <w:sz w:val="24"/>
          <w:szCs w:val="24"/>
          <w:lang w:eastAsia="tr-TR"/>
        </w:rPr>
        <w:t xml:space="preserve"> ve işbirliği olduğu ve üstünlüğün ancak Anayasa ve kanunlarda bulunduğu</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(Başlangıç, prg.4). Bu çerçevede;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7., 8. ve 9. maddeleri de yasama, yürütme ve yargı yetkilerini ayrı ayrı düzenler.</w:t>
      </w:r>
    </w:p>
    <w:p w:rsidR="00FD6120" w:rsidRPr="00577411" w:rsidRDefault="00FD6120"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75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w:t>
      </w:r>
      <w:proofErr w:type="spellEnd"/>
      <w:r w:rsidRPr="00577411">
        <w:rPr>
          <w:rFonts w:ascii="Times New Roman" w:eastAsia="Times New Roman" w:hAnsi="Times New Roman" w:cs="Times New Roman"/>
          <w:color w:val="010000"/>
          <w:sz w:val="24"/>
          <w:szCs w:val="24"/>
          <w:lang w:eastAsia="tr-TR"/>
        </w:rPr>
        <w:t xml:space="preserve"> 4. maddesi ile 1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w:t>
      </w:r>
      <w:proofErr w:type="spellEnd"/>
      <w:r w:rsidRPr="00577411">
        <w:rPr>
          <w:rFonts w:ascii="Times New Roman" w:eastAsia="Times New Roman" w:hAnsi="Times New Roman" w:cs="Times New Roman"/>
          <w:color w:val="010000"/>
          <w:sz w:val="24"/>
          <w:szCs w:val="24"/>
          <w:lang w:eastAsia="tr-TR"/>
        </w:rPr>
        <w:t xml:space="preserve"> eklenen geçici 3. maddenin birinci fıkrası, yukarıda açıklanan nedenlerle,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Anayasa ve kanunların üstünlüğü</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ilkesini ihlal ettiğinden,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2. maddesine ve Başlangıç </w:t>
      </w:r>
      <w:proofErr w:type="spellStart"/>
      <w:r w:rsidRPr="00577411">
        <w:rPr>
          <w:rFonts w:ascii="Times New Roman" w:eastAsia="Times New Roman" w:hAnsi="Times New Roman" w:cs="Times New Roman"/>
          <w:color w:val="010000"/>
          <w:sz w:val="24"/>
          <w:szCs w:val="24"/>
          <w:lang w:eastAsia="tr-TR"/>
        </w:rPr>
        <w:t>prg</w:t>
      </w:r>
      <w:proofErr w:type="spellEnd"/>
      <w:r w:rsidRPr="00577411">
        <w:rPr>
          <w:rFonts w:ascii="Times New Roman" w:eastAsia="Times New Roman" w:hAnsi="Times New Roman" w:cs="Times New Roman"/>
          <w:color w:val="010000"/>
          <w:sz w:val="24"/>
          <w:szCs w:val="24"/>
          <w:lang w:eastAsia="tr-TR"/>
        </w:rPr>
        <w:t>. 4</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e de aykırılık oluşturmaktadır.</w:t>
      </w:r>
    </w:p>
    <w:p w:rsidR="00FD6120" w:rsidRPr="00577411" w:rsidRDefault="00FD6120"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Bu aykırılık durumu,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kaynağını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dan almayan Devlet yetkisi kullanma yasağı</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(md.6) karşısında ve Anayasanın bağlayıcılığı ve üstünlüğü ilkesi (md.11) ile daha belirgin hale gelmektedir. Dahası, </w:t>
      </w:r>
      <w:proofErr w:type="spellStart"/>
      <w:r w:rsidRPr="00577411">
        <w:rPr>
          <w:rFonts w:ascii="Times New Roman" w:eastAsia="Times New Roman" w:hAnsi="Times New Roman" w:cs="Times New Roman"/>
          <w:color w:val="010000"/>
          <w:sz w:val="24"/>
          <w:szCs w:val="24"/>
          <w:lang w:eastAsia="tr-TR"/>
        </w:rPr>
        <w:t>CB</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Anayasanın uygulanmasını, Devlet organlarının düzenli ve uyumlu çalışmasını temin</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etme yükümlülüğü (md.104/2), aykırılık durumunu, aşikâr olmanın ötesinde tehlikeli hale getirmektedir. Bu nedenle, söz konusu düzenleme,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ya aykırı </w:t>
      </w:r>
      <w:r w:rsidRPr="00577411">
        <w:rPr>
          <w:rFonts w:ascii="Times New Roman" w:eastAsia="Times New Roman" w:hAnsi="Times New Roman" w:cs="Times New Roman"/>
          <w:color w:val="010000"/>
          <w:sz w:val="24"/>
          <w:szCs w:val="24"/>
          <w:lang w:eastAsia="tr-TR"/>
        </w:rPr>
        <w:lastRenderedPageBreak/>
        <w:t>olarak bir yetki kullanımını düzenlediğinden ve yukarıda belirtilen nedenlerle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6., 11. ve 104/2. Maddelerine de aykırılık teşkil etmektedir.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Bu nedenle, 75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w:t>
      </w:r>
      <w:proofErr w:type="spellEnd"/>
      <w:r w:rsidRPr="00577411">
        <w:rPr>
          <w:rFonts w:ascii="Times New Roman" w:eastAsia="Times New Roman" w:hAnsi="Times New Roman" w:cs="Times New Roman"/>
          <w:color w:val="010000"/>
          <w:sz w:val="24"/>
          <w:szCs w:val="24"/>
          <w:lang w:eastAsia="tr-TR"/>
        </w:rPr>
        <w:t xml:space="preserve"> 4. maddesi ile 1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w:t>
      </w:r>
      <w:proofErr w:type="spellEnd"/>
      <w:r w:rsidRPr="00577411">
        <w:rPr>
          <w:rFonts w:ascii="Times New Roman" w:eastAsia="Times New Roman" w:hAnsi="Times New Roman" w:cs="Times New Roman"/>
          <w:color w:val="010000"/>
          <w:sz w:val="24"/>
          <w:szCs w:val="24"/>
          <w:lang w:eastAsia="tr-TR"/>
        </w:rPr>
        <w:t xml:space="preserve"> eklenen geçici 3. Maddenin birinci fıkrası, </w:t>
      </w:r>
      <w:r w:rsidR="00FD6120" w:rsidRPr="00577411">
        <w:rPr>
          <w:rFonts w:ascii="Times New Roman" w:eastAsia="Times New Roman" w:hAnsi="Times New Roman" w:cs="Times New Roman"/>
          <w:color w:val="010000"/>
          <w:sz w:val="24"/>
          <w:szCs w:val="24"/>
          <w:lang w:eastAsia="tr-TR"/>
        </w:rPr>
        <w:t>Anayasanın, Başlangıç ilkelerine, 2., 6., 7., 8., 11., 104/2, 104/17. ve 128. maddelerine</w:t>
      </w:r>
      <w:r w:rsidRPr="00577411">
        <w:rPr>
          <w:rFonts w:ascii="Times New Roman" w:eastAsia="Times New Roman" w:hAnsi="Times New Roman" w:cs="Times New Roman"/>
          <w:color w:val="010000"/>
          <w:sz w:val="24"/>
          <w:szCs w:val="24"/>
          <w:lang w:eastAsia="tr-TR"/>
        </w:rPr>
        <w:t xml:space="preserve"> aykırıdır, iptali gerekir.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2. 75 sayılı Cumhurbaşkanlığı Teşkilatı Hakkında Cumhurbaşkanlığı Kararnamesinde Değişiklik Yapılmasına Dair Cumhurbaşkanlığı Kararnamesi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w:t>
      </w:r>
      <w:r w:rsidR="00134A78" w:rsidRPr="00577411">
        <w:rPr>
          <w:rFonts w:ascii="Times New Roman" w:eastAsia="Times New Roman" w:hAnsi="Times New Roman" w:cs="Times New Roman"/>
          <w:color w:val="010000"/>
          <w:sz w:val="24"/>
          <w:szCs w:val="24"/>
          <w:lang w:eastAsia="tr-TR"/>
        </w:rPr>
        <w:t xml:space="preserve">n 5. Maddesi ile 1 sayılı </w:t>
      </w:r>
      <w:proofErr w:type="spellStart"/>
      <w:r w:rsidR="00134A78"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00134A78" w:rsidRPr="00577411">
        <w:rPr>
          <w:rFonts w:ascii="Times New Roman" w:eastAsia="Times New Roman" w:hAnsi="Times New Roman" w:cs="Times New Roman"/>
          <w:color w:val="010000"/>
          <w:sz w:val="24"/>
          <w:szCs w:val="24"/>
          <w:lang w:eastAsia="tr-TR"/>
        </w:rPr>
        <w:t>ni</w:t>
      </w:r>
      <w:r w:rsidRPr="00577411">
        <w:rPr>
          <w:rFonts w:ascii="Times New Roman" w:eastAsia="Times New Roman" w:hAnsi="Times New Roman" w:cs="Times New Roman"/>
          <w:color w:val="010000"/>
          <w:sz w:val="24"/>
          <w:szCs w:val="24"/>
          <w:lang w:eastAsia="tr-TR"/>
        </w:rPr>
        <w:t>n</w:t>
      </w:r>
      <w:proofErr w:type="spellEnd"/>
      <w:r w:rsidRPr="00577411">
        <w:rPr>
          <w:rFonts w:ascii="Times New Roman" w:eastAsia="Times New Roman" w:hAnsi="Times New Roman" w:cs="Times New Roman"/>
          <w:color w:val="010000"/>
          <w:sz w:val="24"/>
          <w:szCs w:val="24"/>
          <w:lang w:eastAsia="tr-TR"/>
        </w:rPr>
        <w:t xml:space="preserve"> 426. maddesine eklenen (2) numaralı fıkranın Anayasa aykırılığı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75 sayılı Cumhurbaşkanlığı Kararnamesinin 5. Maddesi ile 1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w:t>
      </w:r>
      <w:proofErr w:type="spellEnd"/>
      <w:r w:rsidRPr="00577411">
        <w:rPr>
          <w:rFonts w:ascii="Times New Roman" w:eastAsia="Times New Roman" w:hAnsi="Times New Roman" w:cs="Times New Roman"/>
          <w:color w:val="010000"/>
          <w:sz w:val="24"/>
          <w:szCs w:val="24"/>
          <w:lang w:eastAsia="tr-TR"/>
        </w:rPr>
        <w:t>, Tütün ve Alkol Dairesi Başkanlığı</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başlıklı 426. Maddesine (2) sayılı fıkra eklenmekte ve bu fıkra ile Tarım ve Orman Bakanlığı tarafından istihdam edilen tarım ve orman uzmanı veya uzman yardımcılarının görev alanları dışında Tütün ve Alkol Daire Başkanlığı</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görev alanına giren konularda, denetim ve inceleme görevlerini de yerine getirmeleri düzenlenmektedir. Söz konusu düzenlemede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 aykırılıklar söz konusudur. Aşağıda sırasıyla bunlara değinilmiştir.</w:t>
      </w:r>
      <w:r w:rsidR="00CD49D4" w:rsidRPr="00577411">
        <w:rPr>
          <w:rFonts w:ascii="Times New Roman" w:eastAsia="Times New Roman" w:hAnsi="Times New Roman" w:cs="Times New Roman"/>
          <w:color w:val="010000"/>
          <w:sz w:val="24"/>
          <w:szCs w:val="24"/>
          <w:lang w:eastAsia="tr-TR"/>
        </w:rPr>
        <w:t xml:space="preserve"> </w:t>
      </w:r>
    </w:p>
    <w:p w:rsidR="009B3635" w:rsidRPr="00577411" w:rsidRDefault="005F4ECE" w:rsidP="00577411">
      <w:pPr>
        <w:suppressAutoHyphens w:val="0"/>
        <w:spacing w:before="240" w:after="100" w:afterAutospacing="1" w:line="240" w:lineRule="auto"/>
        <w:ind w:firstLine="709"/>
        <w:jc w:val="both"/>
        <w:rPr>
          <w:rFonts w:ascii="Times New Roman" w:hAnsi="Times New Roman" w:cs="Times New Roman"/>
          <w:color w:val="010000"/>
          <w:sz w:val="24"/>
          <w:szCs w:val="24"/>
        </w:rPr>
      </w:pPr>
      <w:r w:rsidRPr="00577411">
        <w:rPr>
          <w:rFonts w:ascii="Times New Roman" w:eastAsia="Times New Roman" w:hAnsi="Times New Roman" w:cs="Times New Roman"/>
          <w:color w:val="010000"/>
          <w:sz w:val="24"/>
          <w:szCs w:val="24"/>
          <w:lang w:eastAsia="tr-TR"/>
        </w:rPr>
        <w:t>a.</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104. Maddesine Aykırılık</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İlk olarak İptali talep edilen fıkra ile Tarım ve Orman Bakanlığı tarafından istihdam edilen tarım ve orman uzmanı veya uzman yardımcılarının görevlerinin yanı sıra denetim ve inceleme görevlerini de yerine getirmeleri düzenlenmektedir.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104/17. Maddesinde,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Anayasada münhasıran kanunla düzenlenmesi öngörülen konularda Cumhurbaşkanlığı kararnamesi çıkarılamaz.</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hükmü bulunmaktadır. Anayasa Mahkemesi,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da salt bir kanunla düzenleme kaydının bulunmasının, ilgili konuyu cumhurbaşkanlığı kararnamesinin konu bakımından yetki alanından çıkarmak açısından yeterli olduğunu ifade etmiştir: </w:t>
      </w:r>
    </w:p>
    <w:p w:rsidR="009B3635" w:rsidRPr="00577411" w:rsidRDefault="00CD49D4"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 </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iCs/>
          <w:color w:val="010000"/>
          <w:sz w:val="24"/>
          <w:szCs w:val="24"/>
          <w:lang w:eastAsia="tr-TR"/>
        </w:rPr>
        <w:t>... Anayasa</w:t>
      </w:r>
      <w:r w:rsidR="000122C2" w:rsidRPr="00577411">
        <w:rPr>
          <w:rFonts w:ascii="Times New Roman" w:eastAsia="Times New Roman" w:hAnsi="Times New Roman" w:cs="Times New Roman"/>
          <w:iCs/>
          <w:color w:val="010000"/>
          <w:sz w:val="24"/>
          <w:szCs w:val="24"/>
          <w:lang w:eastAsia="tr-TR"/>
        </w:rPr>
        <w:t>’</w:t>
      </w:r>
      <w:r w:rsidR="005F4ECE" w:rsidRPr="00577411">
        <w:rPr>
          <w:rFonts w:ascii="Times New Roman" w:eastAsia="Times New Roman" w:hAnsi="Times New Roman" w:cs="Times New Roman"/>
          <w:iCs/>
          <w:color w:val="010000"/>
          <w:sz w:val="24"/>
          <w:szCs w:val="24"/>
          <w:lang w:eastAsia="tr-TR"/>
        </w:rPr>
        <w:t>da münhasıran kanunla düzenlenmesi öngörülen konularda CBK çıkarılamayacağı hüküm altına alınmıştır. Ancak Anayasa</w:t>
      </w:r>
      <w:r w:rsidR="000122C2" w:rsidRPr="00577411">
        <w:rPr>
          <w:rFonts w:ascii="Times New Roman" w:eastAsia="Times New Roman" w:hAnsi="Times New Roman" w:cs="Times New Roman"/>
          <w:iCs/>
          <w:color w:val="010000"/>
          <w:sz w:val="24"/>
          <w:szCs w:val="24"/>
          <w:lang w:eastAsia="tr-TR"/>
        </w:rPr>
        <w:t>’</w:t>
      </w:r>
      <w:r w:rsidR="005F4ECE" w:rsidRPr="00577411">
        <w:rPr>
          <w:rFonts w:ascii="Times New Roman" w:eastAsia="Times New Roman" w:hAnsi="Times New Roman" w:cs="Times New Roman"/>
          <w:iCs/>
          <w:color w:val="010000"/>
          <w:sz w:val="24"/>
          <w:szCs w:val="24"/>
          <w:lang w:eastAsia="tr-TR"/>
        </w:rPr>
        <w:t>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w:t>
      </w:r>
      <w:r w:rsidR="000122C2" w:rsidRPr="00577411">
        <w:rPr>
          <w:rFonts w:ascii="Times New Roman" w:eastAsia="Times New Roman" w:hAnsi="Times New Roman" w:cs="Times New Roman"/>
          <w:iCs/>
          <w:color w:val="010000"/>
          <w:sz w:val="24"/>
          <w:szCs w:val="24"/>
          <w:lang w:eastAsia="tr-TR"/>
        </w:rPr>
        <w:t>’</w:t>
      </w:r>
      <w:r w:rsidR="005F4ECE" w:rsidRPr="00577411">
        <w:rPr>
          <w:rFonts w:ascii="Times New Roman" w:eastAsia="Times New Roman" w:hAnsi="Times New Roman" w:cs="Times New Roman"/>
          <w:iCs/>
          <w:color w:val="010000"/>
          <w:sz w:val="24"/>
          <w:szCs w:val="24"/>
          <w:lang w:eastAsia="tr-TR"/>
        </w:rPr>
        <w:t>da kanunla düzenleneceği belirtilen alanlarda Cumhurbaşkanı</w:t>
      </w:r>
      <w:r w:rsidR="000122C2" w:rsidRPr="00577411">
        <w:rPr>
          <w:rFonts w:ascii="Times New Roman" w:eastAsia="Times New Roman" w:hAnsi="Times New Roman" w:cs="Times New Roman"/>
          <w:iCs/>
          <w:color w:val="010000"/>
          <w:sz w:val="24"/>
          <w:szCs w:val="24"/>
          <w:lang w:eastAsia="tr-TR"/>
        </w:rPr>
        <w:t>’</w:t>
      </w:r>
      <w:r w:rsidR="005F4ECE" w:rsidRPr="00577411">
        <w:rPr>
          <w:rFonts w:ascii="Times New Roman" w:eastAsia="Times New Roman" w:hAnsi="Times New Roman" w:cs="Times New Roman"/>
          <w:iCs/>
          <w:color w:val="010000"/>
          <w:sz w:val="24"/>
          <w:szCs w:val="24"/>
          <w:lang w:eastAsia="tr-TR"/>
        </w:rPr>
        <w:t>nın CBK çıkarma yetkisi bulunmamaktadır</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 xml:space="preserve">. (AYM, E.S. :2018/125, K.S.:2020/4, K.T.:22/1/2020, R.G. Tarih – Sayı: 13/5/2020 – 31126, §11).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128. maddesinde,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hükmü yer almaktadır.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lastRenderedPageBreak/>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128. maddesinde belirtilen bu hüküm açıkça kamuda çalışmakta olan memurlar ve diğer kamu görevlilerinin, nitelikleri, atanma, görev ve yetkileri, hakları ve yükümlülükleri, aylık ve diğer özlük işleri ile görevlerinin sona erme işlemlerinin kanun ile düzenlenmesi şartını getirmektedir. Dolayısıyla, bu madde kapsamında yer alan personelin istihdamı, görev ve yetkileri, nitelikleri, iş akitlerinin sona ermesi veya bunların tayin, nakil gibi özlük haklarını doğrudan etkileyen bir düzenlemenin de kanunla düzenlenmesi gerektiği aşikârdır.</w:t>
      </w:r>
      <w:r w:rsidR="00CD49D4" w:rsidRPr="00577411">
        <w:rPr>
          <w:rFonts w:ascii="Times New Roman" w:eastAsia="Times New Roman" w:hAnsi="Times New Roman" w:cs="Times New Roman"/>
          <w:color w:val="010000"/>
          <w:sz w:val="24"/>
          <w:szCs w:val="24"/>
          <w:lang w:eastAsia="tr-TR"/>
        </w:rPr>
        <w:t xml:space="preserve">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Tarım ve Orman Bakanlığı tarafından istihdam edilen tarım ve orman uzmanı ve uzman yardımcılarının; Devletin genel idare esaslarına göre yürütmekle yükümlü olduğu kamu hizmetlerinin gerektirdiği asli ve sürekli görevleri ifa ettikleri açıktır. Bu itibarla;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128. maddesi uyarınca, söz konusu tarım ve orman uzmanı ve uzman yardımcılarının görev ve yetkilerinin de kanunla belirlenmesi gerekir. İhtilaflı CBK kuralıyla, Tarım ve Orman Bakanlığı tarafından istihdam edilen tarım ve orman uzmanı ve uzman yardımcılarının var olan görevlerinin yanı sıra denetim ve inceleme görevlerini de yerine getirmeleri düzenlenmektedir.</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 xml:space="preserve">Söz konusu personelin görev ve yetkilerine ilişkin düzenleme </w:t>
      </w:r>
      <w:proofErr w:type="gramStart"/>
      <w:r w:rsidRPr="00577411">
        <w:rPr>
          <w:rFonts w:ascii="Times New Roman" w:eastAsia="Times New Roman" w:hAnsi="Times New Roman" w:cs="Times New Roman"/>
          <w:color w:val="010000"/>
          <w:sz w:val="24"/>
          <w:szCs w:val="24"/>
          <w:lang w:eastAsia="tr-TR"/>
        </w:rPr>
        <w:t>de,</w:t>
      </w:r>
      <w:proofErr w:type="gramEnd"/>
      <w:r w:rsidRPr="00577411">
        <w:rPr>
          <w:rFonts w:ascii="Times New Roman" w:eastAsia="Times New Roman" w:hAnsi="Times New Roman" w:cs="Times New Roman"/>
          <w:color w:val="010000"/>
          <w:sz w:val="24"/>
          <w:szCs w:val="24"/>
          <w:lang w:eastAsia="tr-TR"/>
        </w:rPr>
        <w:t xml:space="preserv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128. Maddesinin ikinci fıkrası kapsamında yer alan bir düzenleme türüdür. Nitekim Anayasa Mahkemesi, 10.9.2015 tarih, E.2015/5, K.2015/82 sayılı kararıyla, bu konuların kanunla düzenlenmesi gereken konular arasında olduğunu belirtmiştir. </w:t>
      </w:r>
    </w:p>
    <w:p w:rsidR="009B3635" w:rsidRPr="00577411" w:rsidRDefault="005F2715"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Yasallık </w:t>
      </w:r>
      <w:r w:rsidR="005F4ECE" w:rsidRPr="00577411">
        <w:rPr>
          <w:rFonts w:ascii="Times New Roman" w:eastAsia="Times New Roman" w:hAnsi="Times New Roman" w:cs="Times New Roman"/>
          <w:color w:val="010000"/>
          <w:sz w:val="24"/>
          <w:szCs w:val="24"/>
          <w:lang w:eastAsia="tr-TR"/>
        </w:rPr>
        <w:t>ilkesini ihlal eden söz konusu düzenleme, Anayasa</w:t>
      </w:r>
      <w:r w:rsidR="000122C2"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nın 128. maddesine aykırıdır.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Bu nedenle Tarım ve Orman Bakanlığı</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nda tarım ve orman uzmanı ve uzman yardımcısının görev ve yetkileri konusu kanunla düzenlenmesi gerekmekte olup, bunun dışında Cumhurbaşkanlığı kararnameleri ile bu konularda düzenleme yapılması mümkün değildir. Belirtilen nedenlerle, iptal davası konusu CBK düzenlemesi,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128. maddesinde belirtilen kanunla düzenleme yapılması öngörülen konular kapsamına girdiği için ve konu bakımından yetkisizlik sebebiyle,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104/17. maddesine aykırıdır. </w:t>
      </w:r>
    </w:p>
    <w:p w:rsidR="009B3635" w:rsidRPr="00577411" w:rsidRDefault="005F4ECE" w:rsidP="00577411">
      <w:pPr>
        <w:suppressAutoHyphens w:val="0"/>
        <w:spacing w:before="240" w:after="100" w:afterAutospacing="1" w:line="240" w:lineRule="auto"/>
        <w:ind w:firstLine="709"/>
        <w:jc w:val="both"/>
        <w:rPr>
          <w:rFonts w:ascii="Times New Roman" w:hAnsi="Times New Roman" w:cs="Times New Roman"/>
          <w:color w:val="010000"/>
          <w:sz w:val="24"/>
          <w:szCs w:val="24"/>
        </w:rPr>
      </w:pPr>
      <w:r w:rsidRPr="00577411">
        <w:rPr>
          <w:rFonts w:ascii="Times New Roman" w:eastAsia="Times New Roman" w:hAnsi="Times New Roman" w:cs="Times New Roman"/>
          <w:color w:val="010000"/>
          <w:sz w:val="24"/>
          <w:szCs w:val="24"/>
          <w:lang w:eastAsia="tr-TR"/>
        </w:rPr>
        <w:t>b.</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128. Maddesine Aykırılık</w:t>
      </w:r>
    </w:p>
    <w:p w:rsidR="009B3635" w:rsidRPr="00577411" w:rsidRDefault="005F4ECE" w:rsidP="00577411">
      <w:pPr>
        <w:suppressAutoHyphens w:val="0"/>
        <w:spacing w:before="240" w:after="100" w:afterAutospacing="1" w:line="240" w:lineRule="auto"/>
        <w:ind w:firstLine="709"/>
        <w:jc w:val="both"/>
        <w:rPr>
          <w:rFonts w:ascii="Times New Roman" w:hAnsi="Times New Roman" w:cs="Times New Roman"/>
          <w:color w:val="010000"/>
          <w:sz w:val="24"/>
          <w:szCs w:val="24"/>
        </w:rPr>
      </w:pPr>
      <w:r w:rsidRPr="00577411">
        <w:rPr>
          <w:rFonts w:ascii="Times New Roman" w:eastAsia="Times New Roman" w:hAnsi="Times New Roman" w:cs="Times New Roman"/>
          <w:color w:val="010000"/>
          <w:sz w:val="24"/>
          <w:szCs w:val="24"/>
          <w:lang w:eastAsia="tr-TR"/>
        </w:rPr>
        <w:t xml:space="preserve">İptali talep edilen fıkra ile, Tarım ve Orman Bakanlığı tarafından istihdam edilen tarım ve orman uzmanı veya uzman yardımcılarının, görevlerinin yanı sıra, denetim ve inceleme görevlerini de yerine getirmeleri düzenlenmektedir. </w:t>
      </w:r>
    </w:p>
    <w:p w:rsidR="009B3635" w:rsidRPr="00577411" w:rsidRDefault="005F4ECE" w:rsidP="00577411">
      <w:pPr>
        <w:suppressAutoHyphens w:val="0"/>
        <w:spacing w:before="240" w:after="100" w:afterAutospacing="1" w:line="240" w:lineRule="auto"/>
        <w:ind w:firstLine="709"/>
        <w:jc w:val="both"/>
        <w:rPr>
          <w:rFonts w:ascii="Times New Roman" w:hAnsi="Times New Roman" w:cs="Times New Roman"/>
          <w:color w:val="010000"/>
          <w:sz w:val="24"/>
          <w:szCs w:val="24"/>
        </w:rPr>
      </w:pP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128. maddesinde,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hükmü yer almaktadır.</w:t>
      </w:r>
    </w:p>
    <w:p w:rsidR="009B3635" w:rsidRPr="00577411" w:rsidRDefault="005F4ECE" w:rsidP="00577411">
      <w:pPr>
        <w:suppressAutoHyphens w:val="0"/>
        <w:spacing w:before="240" w:after="100" w:afterAutospacing="1" w:line="240" w:lineRule="auto"/>
        <w:ind w:firstLine="709"/>
        <w:jc w:val="both"/>
        <w:rPr>
          <w:rFonts w:ascii="Times New Roman" w:hAnsi="Times New Roman" w:cs="Times New Roman"/>
          <w:color w:val="010000"/>
          <w:sz w:val="24"/>
          <w:szCs w:val="24"/>
        </w:rPr>
      </w:pP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128. maddesinde belirtilen bu hüküm açıkça kamuda çalışmakta olan memurlar ve diğer kamu görevlilerinin, nitelikleri, atanma, görev ve yetkileri, hakları ve yükümlülükleri, aylık ve diğer özlük işleri ile görevlerinin sona erme işlemlerinin kanun ile düzenlenmesi şartını getirmektedir. Dolayısıyla, bu madde kapsamında yer alan personelin istihdamı, görev ve yetkileri, nitelikleri, iş akitlerinin sona ermesi veya bunların tayin, nakil gibi özlük haklarını doğrudan etkileyen bir düzenlemenin de kanunla düzenlenmesi gerektiği aşikârdır.</w:t>
      </w:r>
      <w:r w:rsidR="00CD49D4" w:rsidRPr="00577411">
        <w:rPr>
          <w:rFonts w:ascii="Times New Roman" w:eastAsia="Times New Roman" w:hAnsi="Times New Roman" w:cs="Times New Roman"/>
          <w:color w:val="010000"/>
          <w:sz w:val="24"/>
          <w:szCs w:val="24"/>
          <w:lang w:eastAsia="tr-TR"/>
        </w:rPr>
        <w:t xml:space="preserve"> </w:t>
      </w:r>
    </w:p>
    <w:p w:rsidR="009B3635" w:rsidRPr="00577411" w:rsidRDefault="005F4ECE" w:rsidP="00577411">
      <w:pPr>
        <w:suppressAutoHyphens w:val="0"/>
        <w:spacing w:before="240" w:after="100" w:afterAutospacing="1" w:line="240" w:lineRule="auto"/>
        <w:ind w:firstLine="709"/>
        <w:jc w:val="both"/>
        <w:rPr>
          <w:rFonts w:ascii="Times New Roman" w:hAnsi="Times New Roman" w:cs="Times New Roman"/>
          <w:color w:val="010000"/>
          <w:sz w:val="24"/>
          <w:szCs w:val="24"/>
        </w:rPr>
      </w:pPr>
      <w:r w:rsidRPr="00577411">
        <w:rPr>
          <w:rFonts w:ascii="Times New Roman" w:eastAsia="Times New Roman" w:hAnsi="Times New Roman" w:cs="Times New Roman"/>
          <w:color w:val="010000"/>
          <w:sz w:val="24"/>
          <w:szCs w:val="24"/>
          <w:lang w:eastAsia="tr-TR"/>
        </w:rPr>
        <w:lastRenderedPageBreak/>
        <w:t>Tarım ve Orman Bakanlığı tarafından istihdam edilen tarım ve orman uzmanı ve uzman yardımcılarının; Devletin genel idare esaslarına göre yürütmekle yükümlü olduğu kamu hizmetlerinin gerektirdiği asli ve sürekli görevleri ifa ettikleri açıktır. Bu itibarla;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128. maddesi uyarınca, söz konusu tarım ve orman uzmanı ve uzman yardımcılarının görev ve yetkilerinin de kanunla belirlenmesi gerekir. İhtilaflı CBK kuralıyla, Tarım ve Orman Bakanlığı tarafından istihdam edilen tarım ve orman uzmanı ve uzman yardımcılarının var olan görevlerinin yanı sıra denetim ve inceleme görevlerini de yerine getirmeleri düzenlenmektedir.</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 xml:space="preserve">Söz konusu personelin görev ve yetkilerine ilişkin düzenleme </w:t>
      </w:r>
      <w:proofErr w:type="gramStart"/>
      <w:r w:rsidRPr="00577411">
        <w:rPr>
          <w:rFonts w:ascii="Times New Roman" w:eastAsia="Times New Roman" w:hAnsi="Times New Roman" w:cs="Times New Roman"/>
          <w:color w:val="010000"/>
          <w:sz w:val="24"/>
          <w:szCs w:val="24"/>
          <w:lang w:eastAsia="tr-TR"/>
        </w:rPr>
        <w:t>de,</w:t>
      </w:r>
      <w:proofErr w:type="gramEnd"/>
      <w:r w:rsidRPr="00577411">
        <w:rPr>
          <w:rFonts w:ascii="Times New Roman" w:eastAsia="Times New Roman" w:hAnsi="Times New Roman" w:cs="Times New Roman"/>
          <w:color w:val="010000"/>
          <w:sz w:val="24"/>
          <w:szCs w:val="24"/>
          <w:lang w:eastAsia="tr-TR"/>
        </w:rPr>
        <w:t xml:space="preserv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128. Maddesinin ikinci fıkrası kapsamında yer alan bir düzenleme türüdür. Nitekim Anayasa Mahkemesi, 10.9.2015 tarih, E.2015/5, K.2015/82 sayılı kararıyla, bu konuların kanunla düzenlenmesi gereken konular arasında olduğunu belirtmiştir. </w:t>
      </w:r>
    </w:p>
    <w:p w:rsidR="009B3635" w:rsidRPr="00577411" w:rsidRDefault="005F4ECE" w:rsidP="00577411">
      <w:pPr>
        <w:suppressAutoHyphens w:val="0"/>
        <w:spacing w:before="240" w:after="100" w:afterAutospacing="1" w:line="240" w:lineRule="auto"/>
        <w:ind w:firstLine="709"/>
        <w:jc w:val="both"/>
        <w:rPr>
          <w:rFonts w:ascii="Times New Roman" w:hAnsi="Times New Roman" w:cs="Times New Roman"/>
          <w:color w:val="010000"/>
          <w:sz w:val="24"/>
          <w:szCs w:val="24"/>
        </w:rPr>
      </w:pPr>
      <w:r w:rsidRPr="00577411">
        <w:rPr>
          <w:rFonts w:ascii="Times New Roman" w:eastAsia="Times New Roman" w:hAnsi="Times New Roman" w:cs="Times New Roman"/>
          <w:color w:val="010000"/>
          <w:sz w:val="24"/>
          <w:szCs w:val="24"/>
          <w:lang w:eastAsia="tr-TR"/>
        </w:rPr>
        <w:t>Tarım ve orman uzmanı ve uzman yardımcılarının kanunla belirlenmesi gereken görev ve yetkilerini düzenleyen ihtilaflı CBK düzenlemesi,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128. maddesine aykırıdır.</w:t>
      </w:r>
    </w:p>
    <w:p w:rsidR="009B3635" w:rsidRPr="00577411" w:rsidRDefault="005F4ECE" w:rsidP="00577411">
      <w:pPr>
        <w:suppressAutoHyphens w:val="0"/>
        <w:spacing w:before="240" w:after="100" w:afterAutospacing="1" w:line="240" w:lineRule="auto"/>
        <w:ind w:firstLine="709"/>
        <w:jc w:val="both"/>
        <w:rPr>
          <w:rFonts w:ascii="Times New Roman" w:hAnsi="Times New Roman" w:cs="Times New Roman"/>
          <w:color w:val="010000"/>
          <w:sz w:val="24"/>
          <w:szCs w:val="24"/>
        </w:rPr>
      </w:pPr>
      <w:r w:rsidRPr="00577411">
        <w:rPr>
          <w:rFonts w:ascii="Times New Roman" w:eastAsia="Times New Roman" w:hAnsi="Times New Roman" w:cs="Times New Roman"/>
          <w:color w:val="010000"/>
          <w:sz w:val="24"/>
          <w:szCs w:val="24"/>
          <w:lang w:eastAsia="tr-TR"/>
        </w:rPr>
        <w:t>c.</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7. Maddesine Aykırılık</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Anayasa m.128 ve m.104/17 uyarınca kanunla düzenleme yapılması öngörülen bir alanda ihdas edilen ihtilaflı Cumhurbaşkanlığı kararnamesi kuralı, yürütmenin yasamanın yetki alanına müdahale ettiği anlamına gelmektedir. Bu nedenle, bir fonksiyon </w:t>
      </w:r>
      <w:proofErr w:type="spellStart"/>
      <w:r w:rsidRPr="00577411">
        <w:rPr>
          <w:rFonts w:ascii="Times New Roman" w:eastAsia="Times New Roman" w:hAnsi="Times New Roman" w:cs="Times New Roman"/>
          <w:color w:val="010000"/>
          <w:sz w:val="24"/>
          <w:szCs w:val="24"/>
          <w:lang w:eastAsia="tr-TR"/>
        </w:rPr>
        <w:t>gasbına</w:t>
      </w:r>
      <w:proofErr w:type="spellEnd"/>
      <w:r w:rsidRPr="00577411">
        <w:rPr>
          <w:rFonts w:ascii="Times New Roman" w:eastAsia="Times New Roman" w:hAnsi="Times New Roman" w:cs="Times New Roman"/>
          <w:color w:val="010000"/>
          <w:sz w:val="24"/>
          <w:szCs w:val="24"/>
          <w:lang w:eastAsia="tr-TR"/>
        </w:rPr>
        <w:t xml:space="preserve"> tekabül eden söz konusu madde,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7. maddesinde belirlenen yasama yetkisinin </w:t>
      </w:r>
      <w:proofErr w:type="spellStart"/>
      <w:r w:rsidRPr="00577411">
        <w:rPr>
          <w:rFonts w:ascii="Times New Roman" w:eastAsia="Times New Roman" w:hAnsi="Times New Roman" w:cs="Times New Roman"/>
          <w:color w:val="010000"/>
          <w:sz w:val="24"/>
          <w:szCs w:val="24"/>
          <w:lang w:eastAsia="tr-TR"/>
        </w:rPr>
        <w:t>devredilmezliği</w:t>
      </w:r>
      <w:proofErr w:type="spellEnd"/>
      <w:r w:rsidRPr="00577411">
        <w:rPr>
          <w:rFonts w:ascii="Times New Roman" w:eastAsia="Times New Roman" w:hAnsi="Times New Roman" w:cs="Times New Roman"/>
          <w:color w:val="010000"/>
          <w:sz w:val="24"/>
          <w:szCs w:val="24"/>
          <w:lang w:eastAsia="tr-TR"/>
        </w:rPr>
        <w:t xml:space="preserve"> ilkesine aykırıdır ve iptal edilmek gerekir. Anayasa Mahkemesi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 ilgili CBK iptal kararında açıkça belirttiği üzere, yasamanın yetki alanına giren bir konuda yürütme düzenleme yapamaz (AYM, E.S.: 2018/55; K.S.: 2020/27; K. T.:11/6/2020; R.G.: 20 Temmuz 2020-31194).</w:t>
      </w:r>
    </w:p>
    <w:p w:rsidR="009B3635" w:rsidRPr="00577411" w:rsidRDefault="005F4ECE" w:rsidP="00577411">
      <w:pPr>
        <w:suppressAutoHyphens w:val="0"/>
        <w:spacing w:before="240" w:after="100" w:afterAutospacing="1" w:line="240" w:lineRule="auto"/>
        <w:ind w:firstLine="709"/>
        <w:jc w:val="both"/>
        <w:rPr>
          <w:rFonts w:ascii="Times New Roman" w:hAnsi="Times New Roman" w:cs="Times New Roman"/>
          <w:color w:val="010000"/>
          <w:sz w:val="24"/>
          <w:szCs w:val="24"/>
        </w:rPr>
      </w:pPr>
      <w:r w:rsidRPr="00577411">
        <w:rPr>
          <w:rFonts w:ascii="Times New Roman" w:eastAsia="Times New Roman" w:hAnsi="Times New Roman" w:cs="Times New Roman"/>
          <w:color w:val="010000"/>
          <w:sz w:val="24"/>
          <w:szCs w:val="24"/>
          <w:lang w:eastAsia="tr-TR"/>
        </w:rPr>
        <w:t>d.</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8. Maddesine Aykırılık</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8 inci maddesinde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Yürütme yetkisi ve görevi, Cumhurbaşkanı tarafından, Anayasaya ve kanunlara uygun olarak kullanılır ve yerine getirilir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hükmüne yer verilmiştir.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75 sayılı Cumhurbaşkanlığı Kararnamesinin 5. Maddesi ile 1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w:t>
      </w:r>
      <w:proofErr w:type="spellEnd"/>
      <w:r w:rsidRPr="00577411">
        <w:rPr>
          <w:rFonts w:ascii="Times New Roman" w:eastAsia="Times New Roman" w:hAnsi="Times New Roman" w:cs="Times New Roman"/>
          <w:color w:val="010000"/>
          <w:sz w:val="24"/>
          <w:szCs w:val="24"/>
          <w:lang w:eastAsia="tr-TR"/>
        </w:rPr>
        <w:t>, Tütün ve Alkol Dairesi Başkanlığı</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başlıklı 426. Maddesine eklenen (2) numaralı fıkra ile yapılan düzenlemede yürütme görevi ve yetkisi Anayasaya uygun olarak kullanılmamıştır. Yukarıda açıklandığı üzere tarım ve orman uzmanı ve yardımcısı olarak görev yapanların görev ve yetkilerine ilişkin bulunan konularda,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açık lafzı uyarınca, Cumhurbaşkanı</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doğrudan düzenleme yapma yetkisi bulunmamaktadır. Oysa iptal davası konusu kural ile Cumhurbaşkanlığı tarafından, Anayasa m.104/17 ve m.128</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e aykırı şekilde, söz konusu tarım ve orman uzmanı ve uzman yardımcısının görev ve yetkileri ile hakları ve yükümlülüklerine ilişkin konularda düzenleme yapılmıştır. Bu nedenle söz konusu düzenleme,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8. maddesine aykırıdır, iptali gerekir.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e.</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6. Maddesine Aykırılık</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Öte yandan,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6. maddesine göre,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Hiçbir kimse veya organ kaynağını Anayasadan almayan bir Devlet yetkisi kullanamaz</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Ancak iptali talep edilen düzenleme ile Cumhurbaşkanı,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da kendisine yönelik bir yetki olarak tanımlanmayan ve açık bir biçimde kanun ile düzenlenmesi gerektiği belirtilen bir alanda yasama erkinin yetkisi alanına müdahale etmektedir. Haliyle, iptal davası konusu kural,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8. Maddesine olduğu kadar 6. maddesine de aykırıdır. </w:t>
      </w:r>
    </w:p>
    <w:p w:rsidR="00FD6120" w:rsidRPr="00577411" w:rsidRDefault="00FD6120"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lastRenderedPageBreak/>
        <w:t>f.</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2. Maddesine ve Başlangıç İlkelerine Aykırılık</w:t>
      </w:r>
      <w:r w:rsidR="00CD49D4" w:rsidRPr="00577411">
        <w:rPr>
          <w:rFonts w:ascii="Times New Roman" w:eastAsia="Times New Roman" w:hAnsi="Times New Roman" w:cs="Times New Roman"/>
          <w:color w:val="010000"/>
          <w:sz w:val="24"/>
          <w:szCs w:val="24"/>
          <w:lang w:eastAsia="tr-TR"/>
        </w:rPr>
        <w:t xml:space="preserve"> </w:t>
      </w:r>
    </w:p>
    <w:p w:rsidR="00FD6120" w:rsidRPr="00577411" w:rsidRDefault="00FD6120"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Başlangıçta belirtilen temel ilkelere dayanan, demokratik, laik ve sosyal bir hukuk Devleti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olan Cumhuriyet, erkler ayrılığı ilkesinde somutlaşır: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Kuvvetler ayrımının, Devlet organları arasında üstünlük sıralaması anlamına gelmeyip, belli Devlet yetki ve görevlerinin kullanılmasından ibaret ve bununla sınırlı medeni bir </w:t>
      </w:r>
      <w:proofErr w:type="gramStart"/>
      <w:r w:rsidRPr="00577411">
        <w:rPr>
          <w:rFonts w:ascii="Times New Roman" w:eastAsia="Times New Roman" w:hAnsi="Times New Roman" w:cs="Times New Roman"/>
          <w:color w:val="010000"/>
          <w:sz w:val="24"/>
          <w:szCs w:val="24"/>
          <w:lang w:eastAsia="tr-TR"/>
        </w:rPr>
        <w:t>işbölümü</w:t>
      </w:r>
      <w:proofErr w:type="gramEnd"/>
      <w:r w:rsidRPr="00577411">
        <w:rPr>
          <w:rFonts w:ascii="Times New Roman" w:eastAsia="Times New Roman" w:hAnsi="Times New Roman" w:cs="Times New Roman"/>
          <w:color w:val="010000"/>
          <w:sz w:val="24"/>
          <w:szCs w:val="24"/>
          <w:lang w:eastAsia="tr-TR"/>
        </w:rPr>
        <w:t xml:space="preserve"> ve işbirliği olduğu ve üstünlüğün ancak Anayasa ve kanunlarda bulunduğu</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(Başlangıç, prg.4). Bu çerçevede;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7., 8. ve 9. maddeleri de yasama, yürütme ve yargı yetkilerini ayrı ayrı düzenler.</w:t>
      </w:r>
    </w:p>
    <w:p w:rsidR="00FD6120" w:rsidRPr="00577411" w:rsidRDefault="00FD6120"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75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5. maddesi ile 1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w:t>
      </w:r>
      <w:proofErr w:type="spellEnd"/>
      <w:r w:rsidRPr="00577411">
        <w:rPr>
          <w:rFonts w:ascii="Times New Roman" w:eastAsia="Times New Roman" w:hAnsi="Times New Roman" w:cs="Times New Roman"/>
          <w:color w:val="010000"/>
          <w:sz w:val="24"/>
          <w:szCs w:val="24"/>
          <w:lang w:eastAsia="tr-TR"/>
        </w:rPr>
        <w:t xml:space="preserve">, </w:t>
      </w:r>
      <w:r w:rsidR="000122C2" w:rsidRPr="00577411">
        <w:rPr>
          <w:rFonts w:ascii="Times New Roman" w:eastAsia="Times New Roman" w:hAnsi="Times New Roman" w:cs="Times New Roman"/>
          <w:color w:val="010000"/>
          <w:sz w:val="24"/>
          <w:szCs w:val="24"/>
          <w:lang w:eastAsia="tr-TR"/>
        </w:rPr>
        <w:t>T</w:t>
      </w:r>
      <w:r w:rsidRPr="00577411">
        <w:rPr>
          <w:rFonts w:ascii="Times New Roman" w:eastAsia="Times New Roman" w:hAnsi="Times New Roman" w:cs="Times New Roman"/>
          <w:color w:val="010000"/>
          <w:sz w:val="24"/>
          <w:szCs w:val="24"/>
          <w:lang w:eastAsia="tr-TR"/>
        </w:rPr>
        <w:t>ütün ve Alkol Dairesi Başkanlığı</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başlıklı 426. Maddesine eklenen (2) numaralı fıkra, yukarıda açıklanan nedenlerle,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Anayasa ve kanunların üstünlüğü</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ilkesini ihlal ettiğinden,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2. maddesine ve Başlangıç </w:t>
      </w:r>
      <w:proofErr w:type="spellStart"/>
      <w:r w:rsidRPr="00577411">
        <w:rPr>
          <w:rFonts w:ascii="Times New Roman" w:eastAsia="Times New Roman" w:hAnsi="Times New Roman" w:cs="Times New Roman"/>
          <w:color w:val="010000"/>
          <w:sz w:val="24"/>
          <w:szCs w:val="24"/>
          <w:lang w:eastAsia="tr-TR"/>
        </w:rPr>
        <w:t>prg</w:t>
      </w:r>
      <w:proofErr w:type="spellEnd"/>
      <w:r w:rsidRPr="00577411">
        <w:rPr>
          <w:rFonts w:ascii="Times New Roman" w:eastAsia="Times New Roman" w:hAnsi="Times New Roman" w:cs="Times New Roman"/>
          <w:color w:val="010000"/>
          <w:sz w:val="24"/>
          <w:szCs w:val="24"/>
          <w:lang w:eastAsia="tr-TR"/>
        </w:rPr>
        <w:t>. 4</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e de aykırılık oluşturmaktadır.</w:t>
      </w:r>
    </w:p>
    <w:p w:rsidR="00FD6120" w:rsidRPr="00577411" w:rsidRDefault="00FD6120"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Bu aykırılık durumu,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kaynağını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dan almayan Devlet yetkisi kullanma yasağı</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(md.6) karşısında ve Anayasanın bağlayıcılığı ve üstünlüğü ilkesi (md.11) ile daha belirgin hale gelmektedir. Dahası, </w:t>
      </w:r>
      <w:proofErr w:type="spellStart"/>
      <w:r w:rsidRPr="00577411">
        <w:rPr>
          <w:rFonts w:ascii="Times New Roman" w:eastAsia="Times New Roman" w:hAnsi="Times New Roman" w:cs="Times New Roman"/>
          <w:color w:val="010000"/>
          <w:sz w:val="24"/>
          <w:szCs w:val="24"/>
          <w:lang w:eastAsia="tr-TR"/>
        </w:rPr>
        <w:t>CB</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Anayasanın uygulanmasını, Devlet organlarının düzenli ve uyumlu çalışmasını temin</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etme yükümlülüğü (md.104/2), aykırılık durumunu, aşikâr olmanın ötesinde tehlikeli hale getirmektedir. Bu nedenle, söz konusu düzenleme,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 aykırı olarak bir yetki kullanımını düzenlediğinden ve yukarıda belirtilen nedenlerle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6., 11. ve 104/2. </w:t>
      </w:r>
      <w:r w:rsidR="000122C2" w:rsidRPr="00577411">
        <w:rPr>
          <w:rFonts w:ascii="Times New Roman" w:eastAsia="Times New Roman" w:hAnsi="Times New Roman" w:cs="Times New Roman"/>
          <w:color w:val="010000"/>
          <w:sz w:val="24"/>
          <w:szCs w:val="24"/>
          <w:lang w:eastAsia="tr-TR"/>
        </w:rPr>
        <w:t>m</w:t>
      </w:r>
      <w:r w:rsidRPr="00577411">
        <w:rPr>
          <w:rFonts w:ascii="Times New Roman" w:eastAsia="Times New Roman" w:hAnsi="Times New Roman" w:cs="Times New Roman"/>
          <w:color w:val="010000"/>
          <w:sz w:val="24"/>
          <w:szCs w:val="24"/>
          <w:lang w:eastAsia="tr-TR"/>
        </w:rPr>
        <w:t>addelerine de aykırılık teşkil etmektedir.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Bu nedenle, 75 sayılı Cumhurbaşkanlığı Kararnamesinin 5. </w:t>
      </w:r>
      <w:r w:rsidR="000122C2" w:rsidRPr="00577411">
        <w:rPr>
          <w:rFonts w:ascii="Times New Roman" w:eastAsia="Times New Roman" w:hAnsi="Times New Roman" w:cs="Times New Roman"/>
          <w:color w:val="010000"/>
          <w:sz w:val="24"/>
          <w:szCs w:val="24"/>
          <w:lang w:eastAsia="tr-TR"/>
        </w:rPr>
        <w:t>m</w:t>
      </w:r>
      <w:r w:rsidRPr="00577411">
        <w:rPr>
          <w:rFonts w:ascii="Times New Roman" w:eastAsia="Times New Roman" w:hAnsi="Times New Roman" w:cs="Times New Roman"/>
          <w:color w:val="010000"/>
          <w:sz w:val="24"/>
          <w:szCs w:val="24"/>
          <w:lang w:eastAsia="tr-TR"/>
        </w:rPr>
        <w:t xml:space="preserve">addesi ile 1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w:t>
      </w:r>
      <w:proofErr w:type="spellEnd"/>
      <w:r w:rsidRPr="00577411">
        <w:rPr>
          <w:rFonts w:ascii="Times New Roman" w:eastAsia="Times New Roman" w:hAnsi="Times New Roman" w:cs="Times New Roman"/>
          <w:color w:val="010000"/>
          <w:sz w:val="24"/>
          <w:szCs w:val="24"/>
          <w:lang w:eastAsia="tr-TR"/>
        </w:rPr>
        <w:t>, Tütün ve Alkol Dairesi Başkanlığı</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başlıklı 426. </w:t>
      </w:r>
      <w:r w:rsidR="000122C2" w:rsidRPr="00577411">
        <w:rPr>
          <w:rFonts w:ascii="Times New Roman" w:eastAsia="Times New Roman" w:hAnsi="Times New Roman" w:cs="Times New Roman"/>
          <w:color w:val="010000"/>
          <w:sz w:val="24"/>
          <w:szCs w:val="24"/>
          <w:lang w:eastAsia="tr-TR"/>
        </w:rPr>
        <w:t>m</w:t>
      </w:r>
      <w:r w:rsidRPr="00577411">
        <w:rPr>
          <w:rFonts w:ascii="Times New Roman" w:eastAsia="Times New Roman" w:hAnsi="Times New Roman" w:cs="Times New Roman"/>
          <w:color w:val="010000"/>
          <w:sz w:val="24"/>
          <w:szCs w:val="24"/>
          <w:lang w:eastAsia="tr-TR"/>
        </w:rPr>
        <w:t xml:space="preserve">addesine eklenen (2) numaralı fıkra, </w:t>
      </w:r>
      <w:r w:rsidR="00FD6120" w:rsidRPr="00577411">
        <w:rPr>
          <w:rFonts w:ascii="Times New Roman" w:eastAsia="Times New Roman" w:hAnsi="Times New Roman" w:cs="Times New Roman"/>
          <w:color w:val="010000"/>
          <w:sz w:val="24"/>
          <w:szCs w:val="24"/>
          <w:lang w:eastAsia="tr-TR"/>
        </w:rPr>
        <w:t>Anayasanın, Başlangıç ilkelerine, 2., 6., 7., 8., 11., 104/2, 104/17. ve 128. maddelerine</w:t>
      </w:r>
      <w:r w:rsidRPr="00577411">
        <w:rPr>
          <w:rFonts w:ascii="Times New Roman" w:eastAsia="Times New Roman" w:hAnsi="Times New Roman" w:cs="Times New Roman"/>
          <w:color w:val="010000"/>
          <w:sz w:val="24"/>
          <w:szCs w:val="24"/>
          <w:lang w:eastAsia="tr-TR"/>
        </w:rPr>
        <w:t xml:space="preserve"> aykırıdır, iptali gerekir.</w:t>
      </w:r>
      <w:r w:rsidR="00CD49D4" w:rsidRPr="00577411">
        <w:rPr>
          <w:rFonts w:ascii="Times New Roman" w:eastAsia="Times New Roman" w:hAnsi="Times New Roman" w:cs="Times New Roman"/>
          <w:color w:val="010000"/>
          <w:sz w:val="24"/>
          <w:szCs w:val="24"/>
          <w:lang w:eastAsia="tr-TR"/>
        </w:rPr>
        <w:t xml:space="preserve">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3. 75 sayılı Cumhurbaşkanlığı Teşkilatı Hakkında Cumhurbaşkanlığı Kararnamesinde Değişiklik Yapılmasına Dair Cumhurbaşkanlığı Kararnamesi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nin 6. Maddesi ile ekli (1) ve (2) sayılı Listelerin Anayasaya aykırılığı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75 sayılı Cumhurbaşkanlığı Kararnamesinin 6. maddesi ile İçişleri Bakanlığı için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ekinde yer alan (1) sayılı listede yer alan kadrolar iptal edilmiş ve ekli (2) sayılı listedeki kadrolar ihdas edilmiş ve bu listede yer alan kadroların 2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eki (I) sayılı Cetvelindeki İçişleri Bakanlığının merkez teşkilatı bölümüne eklenmesine ilişkin düzenlenme yapılmıştır.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104. Maddesine Aykırılık</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Söz konusu düzenleme, konu bakımından yetki yönünden Cumhurbaşkanlığı kararnamelerinin sınırlarını aşması nedeniyle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104. maddesine aykırıdır. Anayasanın 104/17. maddede geçen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münhasıran kanunla düzenlenmesi öngörülen konular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ibaresinin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da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kanunla düzenlenir veya kanunla konulur, değiştirilir veya kaldırılır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vb. ifadelerin bulunduğu maddelere bakarak belirlenmesi gerekir. Anayasa Mahkemesi,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da salt bir kanunla düzenleme kaydının bulunmasının, ilgili konuyu Cumhurbaşkanlığı kararnamesinin konu bakımından yetki alanından çıkarmak açısından yeterli olduğunu ifade etmiştir: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 Anayasa</w:t>
      </w:r>
      <w:r w:rsidR="000122C2" w:rsidRPr="00577411">
        <w:rPr>
          <w:rFonts w:ascii="Times New Roman" w:eastAsia="Times New Roman" w:hAnsi="Times New Roman" w:cs="Times New Roman"/>
          <w:iCs/>
          <w:color w:val="010000"/>
          <w:sz w:val="24"/>
          <w:szCs w:val="24"/>
          <w:lang w:eastAsia="tr-TR"/>
        </w:rPr>
        <w:t>’</w:t>
      </w:r>
      <w:r w:rsidRPr="00577411">
        <w:rPr>
          <w:rFonts w:ascii="Times New Roman" w:eastAsia="Times New Roman" w:hAnsi="Times New Roman" w:cs="Times New Roman"/>
          <w:iCs/>
          <w:color w:val="010000"/>
          <w:sz w:val="24"/>
          <w:szCs w:val="24"/>
          <w:lang w:eastAsia="tr-TR"/>
        </w:rPr>
        <w:t>da münhasıran kanunla düzenlenmesi öngörülen konularda CBK çıkarılamayacağı hüküm altına alınmıştır. Ancak Anayasa</w:t>
      </w:r>
      <w:r w:rsidR="000122C2" w:rsidRPr="00577411">
        <w:rPr>
          <w:rFonts w:ascii="Times New Roman" w:eastAsia="Times New Roman" w:hAnsi="Times New Roman" w:cs="Times New Roman"/>
          <w:iCs/>
          <w:color w:val="010000"/>
          <w:sz w:val="24"/>
          <w:szCs w:val="24"/>
          <w:lang w:eastAsia="tr-TR"/>
        </w:rPr>
        <w:t>’</w:t>
      </w:r>
      <w:r w:rsidRPr="00577411">
        <w:rPr>
          <w:rFonts w:ascii="Times New Roman" w:eastAsia="Times New Roman" w:hAnsi="Times New Roman" w:cs="Times New Roman"/>
          <w:iCs/>
          <w:color w:val="010000"/>
          <w:sz w:val="24"/>
          <w:szCs w:val="24"/>
          <w:lang w:eastAsia="tr-TR"/>
        </w:rPr>
        <w:t>da hangi konuların münhasıran kanunla düzenleneceğine iliş</w:t>
      </w:r>
      <w:r w:rsidRPr="00577411">
        <w:rPr>
          <w:rFonts w:ascii="Times New Roman" w:eastAsia="Times New Roman" w:hAnsi="Times New Roman" w:cs="Times New Roman"/>
          <w:iCs/>
          <w:color w:val="010000"/>
          <w:sz w:val="24"/>
          <w:szCs w:val="24"/>
          <w:lang w:eastAsia="tr-TR"/>
        </w:rPr>
        <w:lastRenderedPageBreak/>
        <w:t>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w:t>
      </w:r>
      <w:r w:rsidR="000122C2" w:rsidRPr="00577411">
        <w:rPr>
          <w:rFonts w:ascii="Times New Roman" w:eastAsia="Times New Roman" w:hAnsi="Times New Roman" w:cs="Times New Roman"/>
          <w:iCs/>
          <w:color w:val="010000"/>
          <w:sz w:val="24"/>
          <w:szCs w:val="24"/>
          <w:lang w:eastAsia="tr-TR"/>
        </w:rPr>
        <w:t>’</w:t>
      </w:r>
      <w:r w:rsidRPr="00577411">
        <w:rPr>
          <w:rFonts w:ascii="Times New Roman" w:eastAsia="Times New Roman" w:hAnsi="Times New Roman" w:cs="Times New Roman"/>
          <w:iCs/>
          <w:color w:val="010000"/>
          <w:sz w:val="24"/>
          <w:szCs w:val="24"/>
          <w:lang w:eastAsia="tr-TR"/>
        </w:rPr>
        <w:t>da kanunla düzenleneceği belirtilen alanlarda Cumhurbaşkanı</w:t>
      </w:r>
      <w:r w:rsidR="000122C2" w:rsidRPr="00577411">
        <w:rPr>
          <w:rFonts w:ascii="Times New Roman" w:eastAsia="Times New Roman" w:hAnsi="Times New Roman" w:cs="Times New Roman"/>
          <w:iCs/>
          <w:color w:val="010000"/>
          <w:sz w:val="24"/>
          <w:szCs w:val="24"/>
          <w:lang w:eastAsia="tr-TR"/>
        </w:rPr>
        <w:t>’</w:t>
      </w:r>
      <w:r w:rsidRPr="00577411">
        <w:rPr>
          <w:rFonts w:ascii="Times New Roman" w:eastAsia="Times New Roman" w:hAnsi="Times New Roman" w:cs="Times New Roman"/>
          <w:iCs/>
          <w:color w:val="010000"/>
          <w:sz w:val="24"/>
          <w:szCs w:val="24"/>
          <w:lang w:eastAsia="tr-TR"/>
        </w:rPr>
        <w:t>nın CBK çıkarma yetkisi bulunmamaktadır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(AYM, E.S. :2018/125,</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K.S.:2020/4, K.T.:22/1/2020, R.G. Tarih – Sayı: 13/5/2020 – 31126, §11). O halde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bir maddesinde bir konunun yasayla düzenlenmesi öngörülmüşse o konunun Cumhurbaşkanlığı kararnamesi ile düzenlenmesi,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7. ve 104/17. maddelerine aykırılık oluşturacaktır.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İptali talep edilen düzenleme,</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123. maddesinde ifade edildiği üzere idarenin bütünlüğü içerisinde yer alan İçişleri Bakanlığının merkez teşkilatında genel idare esaslarına göre yürütülmekte olan kamu hizmetlerinin gerektirdiği asli ve sürekli görevleri ifa eden daire Başkanı ve genel müdür, genel müdür yardımcısı ünvanlı yöneticilerin kadrolarına ilişkin olup, Anayasa Mahkemesinin (AYMK, E.2005/145 K.2009/112, 23.7.2009; AYMK, E. 2018/73, K.2019/65, 24.7.2019) kararlarında da belirtildiği üzere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128. maddesi kapsamındadır.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Bu nedenle, bu kadroların ihdasına ilişkin kuralların da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Dolayısıyla, söz konusu CBK kuralı; kanun ile düzenlenmesi öngörülen bir alanda düzenleme yapması nedeniyle, Anayasa madde 104/</w:t>
      </w:r>
      <w:r w:rsidR="008A4EB2" w:rsidRPr="00577411">
        <w:rPr>
          <w:rFonts w:ascii="Times New Roman" w:eastAsia="Times New Roman" w:hAnsi="Times New Roman" w:cs="Times New Roman"/>
          <w:color w:val="010000"/>
          <w:sz w:val="24"/>
          <w:szCs w:val="24"/>
          <w:lang w:eastAsia="tr-TR"/>
        </w:rPr>
        <w:t>17</w:t>
      </w:r>
      <w:r w:rsidR="000122C2" w:rsidRPr="00577411">
        <w:rPr>
          <w:rFonts w:ascii="Times New Roman" w:eastAsia="Times New Roman" w:hAnsi="Times New Roman" w:cs="Times New Roman"/>
          <w:color w:val="010000"/>
          <w:sz w:val="24"/>
          <w:szCs w:val="24"/>
          <w:lang w:eastAsia="tr-TR"/>
        </w:rPr>
        <w:t>’</w:t>
      </w:r>
      <w:r w:rsidR="008A4EB2" w:rsidRPr="00577411">
        <w:rPr>
          <w:rFonts w:ascii="Times New Roman" w:eastAsia="Times New Roman" w:hAnsi="Times New Roman" w:cs="Times New Roman"/>
          <w:color w:val="010000"/>
          <w:sz w:val="24"/>
          <w:szCs w:val="24"/>
          <w:lang w:eastAsia="tr-TR"/>
        </w:rPr>
        <w:t>ye aykırıdır</w:t>
      </w:r>
      <w:r w:rsidRPr="00577411">
        <w:rPr>
          <w:rFonts w:ascii="Times New Roman" w:eastAsia="Times New Roman" w:hAnsi="Times New Roman" w:cs="Times New Roman"/>
          <w:color w:val="010000"/>
          <w:sz w:val="24"/>
          <w:szCs w:val="24"/>
          <w:lang w:eastAsia="tr-TR"/>
        </w:rPr>
        <w:t>, iptali gerekir.</w:t>
      </w:r>
      <w:r w:rsidR="00CD49D4" w:rsidRPr="00577411">
        <w:rPr>
          <w:rFonts w:ascii="Times New Roman" w:eastAsia="Times New Roman" w:hAnsi="Times New Roman" w:cs="Times New Roman"/>
          <w:color w:val="010000"/>
          <w:sz w:val="24"/>
          <w:szCs w:val="24"/>
          <w:lang w:eastAsia="tr-TR"/>
        </w:rPr>
        <w:t xml:space="preserve">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b.</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128. Maddesine Aykırılık</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Yine söz konusu düzenleme, yukarıda da belirtildiği üzere, İçişleri Bakanlığının merkez teşkilatında genel idare esaslarına göre yürütülmekte olan kamu hizmetlerinin gerektirdiği asli ve sürekli görevleri ifa etmek için çalıştırılacak olan kamu görevlilerinin kadrolarının iptal veya ihdas edilmesini düzenlemektedir.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128. maddesinde,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hükmü yer almaktadır.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İçişleri Bakanlığı, 5018 sayılı Kamu Mali Yönetimi ve Kontrol Kanunu</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na ek (I) sayılı </w:t>
      </w:r>
      <w:proofErr w:type="spellStart"/>
      <w:r w:rsidRPr="00577411">
        <w:rPr>
          <w:rFonts w:ascii="Times New Roman" w:eastAsia="Times New Roman" w:hAnsi="Times New Roman" w:cs="Times New Roman"/>
          <w:color w:val="010000"/>
          <w:sz w:val="24"/>
          <w:szCs w:val="24"/>
          <w:lang w:eastAsia="tr-TR"/>
        </w:rPr>
        <w:t>Cetvel</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de</w:t>
      </w:r>
      <w:proofErr w:type="spellEnd"/>
      <w:r w:rsidRPr="00577411">
        <w:rPr>
          <w:rFonts w:ascii="Times New Roman" w:eastAsia="Times New Roman" w:hAnsi="Times New Roman" w:cs="Times New Roman"/>
          <w:color w:val="010000"/>
          <w:sz w:val="24"/>
          <w:szCs w:val="24"/>
          <w:lang w:eastAsia="tr-TR"/>
        </w:rPr>
        <w:t xml:space="preserve"> genel bütçe kapsamındaki kamu idareleri arasında sayılmıştır. Söz konusu Bakanlık,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123. maddesinde ifade edildiği üzere idarenin bütünlüğü içinde yer almaktadır. Dolayısıyla, bu bakanlıkta çalışan personelin atanması, görev ve yetkileri, iş akitlerinin sona ermesi veya bunların tayin, nakil gibi özlük haklarını doğrudan etkileyen bir düzenlemenin de kanunla yapılması gerektiği aşikârdır. Söz konusu personelin kadrolarının iptali veya ihdası da </w:t>
      </w:r>
      <w:r w:rsidRPr="00577411">
        <w:rPr>
          <w:rFonts w:ascii="Times New Roman" w:eastAsia="Times New Roman" w:hAnsi="Times New Roman" w:cs="Times New Roman"/>
          <w:color w:val="010000"/>
          <w:sz w:val="24"/>
          <w:szCs w:val="24"/>
          <w:lang w:eastAsia="tr-TR"/>
        </w:rPr>
        <w:lastRenderedPageBreak/>
        <w:t xml:space="preserve">atanmaları ile doğrudan bağlantılı olan bağlı bir düzenlemedir. Anayasa Mahkemesi bir kararında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 xml:space="preserve">Kadro </w:t>
      </w:r>
      <w:proofErr w:type="spellStart"/>
      <w:r w:rsidRPr="00577411">
        <w:rPr>
          <w:rFonts w:ascii="Times New Roman" w:eastAsia="Times New Roman" w:hAnsi="Times New Roman" w:cs="Times New Roman"/>
          <w:iCs/>
          <w:color w:val="010000"/>
          <w:sz w:val="24"/>
          <w:szCs w:val="24"/>
          <w:lang w:eastAsia="tr-TR"/>
        </w:rPr>
        <w:t>ünvanı</w:t>
      </w:r>
      <w:proofErr w:type="spellEnd"/>
      <w:r w:rsidRPr="00577411">
        <w:rPr>
          <w:rFonts w:ascii="Times New Roman" w:eastAsia="Times New Roman" w:hAnsi="Times New Roman" w:cs="Times New Roman"/>
          <w:iCs/>
          <w:color w:val="010000"/>
          <w:sz w:val="24"/>
          <w:szCs w:val="24"/>
          <w:lang w:eastAsia="tr-TR"/>
        </w:rPr>
        <w:t>,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değerlendirmesinde bulunmuştur (AYM, E.2005/139, K.2007/33, 22/3/2007).</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Aynı şekilde Anayasa Mahkemesi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nin E. 2018/73, K.2019/65, 24.7.2019 tarihli kararında bu durum açıkça belirlenmiştir. Mahkeme söz konusu kararında; </w:t>
      </w:r>
    </w:p>
    <w:p w:rsidR="00CD49D4" w:rsidRPr="00577411" w:rsidRDefault="00CD49D4"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 “139.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rsidR="009B3635" w:rsidRPr="00577411" w:rsidRDefault="005F4ECE" w:rsidP="00577411">
      <w:pPr>
        <w:suppressAutoHyphens w:val="0"/>
        <w:spacing w:before="240" w:after="100" w:afterAutospacing="1" w:line="240" w:lineRule="auto"/>
        <w:ind w:firstLine="709"/>
        <w:jc w:val="both"/>
        <w:rPr>
          <w:rFonts w:ascii="Times New Roman" w:hAnsi="Times New Roman" w:cs="Times New Roman"/>
          <w:iCs/>
          <w:color w:val="010000"/>
          <w:sz w:val="24"/>
          <w:szCs w:val="24"/>
        </w:rPr>
      </w:pPr>
      <w:r w:rsidRPr="00577411">
        <w:rPr>
          <w:rFonts w:ascii="Times New Roman" w:eastAsia="Times New Roman" w:hAnsi="Times New Roman" w:cs="Times New Roman"/>
          <w:iCs/>
          <w:color w:val="010000"/>
          <w:sz w:val="24"/>
          <w:szCs w:val="24"/>
          <w:lang w:eastAsia="tr-TR"/>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iCs/>
          <w:color w:val="010000"/>
          <w:sz w:val="24"/>
          <w:szCs w:val="24"/>
          <w:lang w:eastAsia="tr-TR"/>
        </w:rPr>
        <w:t>141. Açıklanan nedenlerle kural Anayasa</w:t>
      </w:r>
      <w:r w:rsidR="000122C2" w:rsidRPr="00577411">
        <w:rPr>
          <w:rFonts w:ascii="Times New Roman" w:eastAsia="Times New Roman" w:hAnsi="Times New Roman" w:cs="Times New Roman"/>
          <w:iCs/>
          <w:color w:val="010000"/>
          <w:sz w:val="24"/>
          <w:szCs w:val="24"/>
          <w:lang w:eastAsia="tr-TR"/>
        </w:rPr>
        <w:t>’</w:t>
      </w:r>
      <w:r w:rsidRPr="00577411">
        <w:rPr>
          <w:rFonts w:ascii="Times New Roman" w:eastAsia="Times New Roman" w:hAnsi="Times New Roman" w:cs="Times New Roman"/>
          <w:iCs/>
          <w:color w:val="010000"/>
          <w:sz w:val="24"/>
          <w:szCs w:val="24"/>
          <w:lang w:eastAsia="tr-TR"/>
        </w:rPr>
        <w:t>nın 7. ve 128. maddelerine aykırıdır. İptali gerekir.</w:t>
      </w:r>
      <w:r w:rsidR="000122C2" w:rsidRPr="00577411">
        <w:rPr>
          <w:rFonts w:ascii="Times New Roman" w:eastAsia="Times New Roman" w:hAnsi="Times New Roman" w:cs="Times New Roman"/>
          <w:color w:val="010000"/>
          <w:sz w:val="24"/>
          <w:szCs w:val="24"/>
          <w:lang w:eastAsia="tr-TR"/>
        </w:rPr>
        <w:t>”</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577411">
        <w:rPr>
          <w:rFonts w:ascii="Times New Roman" w:eastAsia="Times New Roman" w:hAnsi="Times New Roman" w:cs="Times New Roman"/>
          <w:color w:val="010000"/>
          <w:sz w:val="24"/>
          <w:szCs w:val="24"/>
          <w:lang w:eastAsia="tr-TR"/>
        </w:rPr>
        <w:t>saptaması</w:t>
      </w:r>
      <w:proofErr w:type="gramEnd"/>
      <w:r w:rsidRPr="00577411">
        <w:rPr>
          <w:rFonts w:ascii="Times New Roman" w:eastAsia="Times New Roman" w:hAnsi="Times New Roman" w:cs="Times New Roman"/>
          <w:color w:val="010000"/>
          <w:sz w:val="24"/>
          <w:szCs w:val="24"/>
          <w:lang w:eastAsia="tr-TR"/>
        </w:rPr>
        <w:t xml:space="preserve"> ile kadro ihdas ve iptalinin de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128. maddesinin 2. fıkrası kapsamında değerlendirilmesi gerektiğini belirtmiştir.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Yine Anayasa Mahkemesi, 36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ye</w:t>
      </w:r>
      <w:proofErr w:type="spellEnd"/>
      <w:r w:rsidRPr="00577411">
        <w:rPr>
          <w:rFonts w:ascii="Times New Roman" w:eastAsia="Times New Roman" w:hAnsi="Times New Roman" w:cs="Times New Roman"/>
          <w:color w:val="010000"/>
          <w:sz w:val="24"/>
          <w:szCs w:val="24"/>
          <w:lang w:eastAsia="tr-TR"/>
        </w:rPr>
        <w:t xml:space="preserve"> ilişkin açılan iptal davasına ilişkin</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2019/78 Esas, 2020/6 Karar sayılı Kararında:</w:t>
      </w:r>
    </w:p>
    <w:p w:rsidR="009B3635" w:rsidRPr="00577411" w:rsidRDefault="000122C2"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iCs/>
          <w:color w:val="010000"/>
          <w:sz w:val="24"/>
          <w:szCs w:val="24"/>
          <w:lang w:eastAsia="tr-TR"/>
        </w:rPr>
        <w:t xml:space="preserve">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005F4ECE" w:rsidRPr="00577411">
        <w:rPr>
          <w:rFonts w:ascii="Times New Roman" w:eastAsia="Times New Roman" w:hAnsi="Times New Roman" w:cs="Times New Roman"/>
          <w:iCs/>
          <w:color w:val="010000"/>
          <w:sz w:val="24"/>
          <w:szCs w:val="24"/>
          <w:lang w:eastAsia="tr-TR"/>
        </w:rPr>
        <w:t>icrai</w:t>
      </w:r>
      <w:proofErr w:type="spellEnd"/>
      <w:r w:rsidR="005F4ECE" w:rsidRPr="00577411">
        <w:rPr>
          <w:rFonts w:ascii="Times New Roman" w:eastAsia="Times New Roman" w:hAnsi="Times New Roman" w:cs="Times New Roman"/>
          <w:iCs/>
          <w:color w:val="010000"/>
          <w:sz w:val="24"/>
          <w:szCs w:val="24"/>
          <w:lang w:eastAsia="tr-TR"/>
        </w:rPr>
        <w:t xml:space="preserve"> bir karar alma ve bunu uygulatma yetkisi olmayan tamamıyla </w:t>
      </w:r>
      <w:proofErr w:type="spellStart"/>
      <w:r w:rsidR="005F4ECE" w:rsidRPr="00577411">
        <w:rPr>
          <w:rFonts w:ascii="Times New Roman" w:eastAsia="Times New Roman" w:hAnsi="Times New Roman" w:cs="Times New Roman"/>
          <w:iCs/>
          <w:color w:val="010000"/>
          <w:sz w:val="24"/>
          <w:szCs w:val="24"/>
          <w:lang w:eastAsia="tr-TR"/>
        </w:rPr>
        <w:t>istişari</w:t>
      </w:r>
      <w:proofErr w:type="spellEnd"/>
      <w:r w:rsidR="005F4ECE" w:rsidRPr="00577411">
        <w:rPr>
          <w:rFonts w:ascii="Times New Roman" w:eastAsia="Times New Roman" w:hAnsi="Times New Roman" w:cs="Times New Roman"/>
          <w:iCs/>
          <w:color w:val="010000"/>
          <w:sz w:val="24"/>
          <w:szCs w:val="24"/>
          <w:lang w:eastAsia="tr-TR"/>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005F4ECE" w:rsidRPr="00577411">
        <w:rPr>
          <w:rFonts w:ascii="Times New Roman" w:eastAsia="Times New Roman" w:hAnsi="Times New Roman" w:cs="Times New Roman"/>
          <w:iCs/>
          <w:color w:val="010000"/>
          <w:sz w:val="24"/>
          <w:szCs w:val="24"/>
          <w:lang w:eastAsia="tr-TR"/>
        </w:rPr>
        <w:t>statüer</w:t>
      </w:r>
      <w:proofErr w:type="spellEnd"/>
      <w:r w:rsidR="005F4ECE" w:rsidRPr="00577411">
        <w:rPr>
          <w:rFonts w:ascii="Times New Roman" w:eastAsia="Times New Roman" w:hAnsi="Times New Roman" w:cs="Times New Roman"/>
          <w:iCs/>
          <w:color w:val="010000"/>
          <w:sz w:val="24"/>
          <w:szCs w:val="24"/>
          <w:lang w:eastAsia="tr-TR"/>
        </w:rPr>
        <w:t xml:space="preserve"> ilişkinin kurulmadığı, söz konusu Kurul üyelerinin Kurul üyeliği dışında başka meslek ve uğraşlarına devam edebildikleri anlaşılmaktadır. Bu itibarla Kurul üyelerinin yaptıkları görev, Anayasanın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w:t>
      </w:r>
      <w:r w:rsidRPr="00577411">
        <w:rPr>
          <w:rFonts w:ascii="Times New Roman" w:eastAsia="Times New Roman" w:hAnsi="Times New Roman" w:cs="Times New Roman"/>
          <w:color w:val="010000"/>
          <w:sz w:val="24"/>
          <w:szCs w:val="24"/>
          <w:lang w:eastAsia="tr-TR"/>
        </w:rPr>
        <w:t>”</w:t>
      </w:r>
      <w:r w:rsidR="005F4ECE" w:rsidRPr="00577411">
        <w:rPr>
          <w:rFonts w:ascii="Times New Roman" w:eastAsia="Times New Roman" w:hAnsi="Times New Roman" w:cs="Times New Roman"/>
          <w:color w:val="010000"/>
          <w:sz w:val="24"/>
          <w:szCs w:val="24"/>
          <w:lang w:eastAsia="tr-TR"/>
        </w:rPr>
        <w:t xml:space="preserve"> şeklindeki tespitiyle memur ve kamu görevlisi statüsünde olan personelin kadro ihdas ve iptallerinin Anayasanın 128. maddesinde belirlenen şekilde kanun ile düzenlenmesi gerektiğini vurgulamıştır.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lastRenderedPageBreak/>
        <w:t xml:space="preserve">Yine Anayasa Mahkemesine göre kamu görevlilerinin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kadrolarına, bu kadroların ihdas ve iptaline ilişkin kuralların da Anayasa</w:t>
      </w:r>
      <w:r w:rsidR="000122C2" w:rsidRPr="00577411">
        <w:rPr>
          <w:rFonts w:ascii="Times New Roman" w:eastAsia="Times New Roman" w:hAnsi="Times New Roman" w:cs="Times New Roman"/>
          <w:iCs/>
          <w:color w:val="010000"/>
          <w:sz w:val="24"/>
          <w:szCs w:val="24"/>
          <w:lang w:eastAsia="tr-TR"/>
        </w:rPr>
        <w:t>’</w:t>
      </w:r>
      <w:r w:rsidRPr="00577411">
        <w:rPr>
          <w:rFonts w:ascii="Times New Roman" w:eastAsia="Times New Roman" w:hAnsi="Times New Roman" w:cs="Times New Roman"/>
          <w:iCs/>
          <w:color w:val="010000"/>
          <w:sz w:val="24"/>
          <w:szCs w:val="24"/>
          <w:lang w:eastAsia="tr-TR"/>
        </w:rPr>
        <w:t>nın 128. maddesi uyarınca kanunla düzenlenmesi gerekir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(AYM, E.2018/73, K.2019/65, 24/7/2019, § 139).</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Bu nedenle İçişleri Bakanlığı merkez teşkilatında genel idare esaslarına göre yürütülmekte olan kamu hizmetlerinin gerektirdiği asli ve sürekli görevleri ifa etmek için çalıştırılacak olan personelin kadro ihdas ve iptalinin de kanunla belirlenmesi gerekmekte olup bunun dışında Cumhurbaşkanlığı kararnameleri ile bu konularda belirleme yapılması mümkün değildir.</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Belirtilen nedenlerle iptal davası konusu düzenleme,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128. maddesinde kanunla düzenleme yapılması öngörülen konulardan sayıldığı için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128. maddesine aykırıdır. Bu nedenle iptali gerekir.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c.</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7. Maddesine Aykırılık</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Yürütme organı (ya da idare), Anayasada öngörülmüş durumlar dışında kanunların düzenlemediği bir alanda kendiliğinden kural koyamaz. Ya da bir kanuna aykırı olarak bir kural koyamaz.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75 sayılı Cumhurbaşkanlığı Kararnamesinin 6. maddesi ile 2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w:t>
      </w:r>
      <w:proofErr w:type="spellEnd"/>
      <w:r w:rsidRPr="00577411">
        <w:rPr>
          <w:rFonts w:ascii="Times New Roman" w:eastAsia="Times New Roman" w:hAnsi="Times New Roman" w:cs="Times New Roman"/>
          <w:color w:val="010000"/>
          <w:sz w:val="24"/>
          <w:szCs w:val="24"/>
          <w:lang w:eastAsia="tr-TR"/>
        </w:rPr>
        <w:t xml:space="preserve"> eklenen listeler ile İçişleri Bakanlığı merkez teşkilatında genel idare esaslarına göre yürütülmekte olan kamu hizmetlerinin gerektirdiği asli ve sürekli görevleri ifa etmek için çalıştırılacak kamu görevlileri için kadro iptali ve ihdası yapılmasına ilişkin düzenleme getirilmektedir.</w:t>
      </w:r>
      <w:r w:rsidR="00CD49D4" w:rsidRPr="00577411">
        <w:rPr>
          <w:rFonts w:ascii="Times New Roman" w:eastAsia="Times New Roman" w:hAnsi="Times New Roman" w:cs="Times New Roman"/>
          <w:color w:val="010000"/>
          <w:sz w:val="24"/>
          <w:szCs w:val="24"/>
          <w:lang w:eastAsia="tr-TR"/>
        </w:rPr>
        <w:t xml:space="preserve">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Söz konusu düzenleme ile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128. maddesinde yasa ile düzenlenmesi öngörülmüş bir alanda Cumhurbaşkanlığı kararnamesi ile düzenleme yapılarak ilgili bakanlığın merkez teşkilatı bünyesinde çalışan personelin kadroları iptal ve ihdas edilmektedir. Bu şekilde, yasama yetkisinin devrinin sınırlarını aşan bir düzenleme yapılmıştır. Yürütme organı (ya da idare), Anayasada öngörülmüş durumlar dışında kanunların düzenlemediği bir alanda kendiliğinden kural koyamaz.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Dolayısıyla kamu görevlilerinin kadro, pozisyon, atanmalarının kanunla düzenlenmesi yolundaki Anayasa kuralına aykırı bir düzenleme yapılması ve yürütmeye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ya aykırı bir yetki tanımlanması, fonksiyon </w:t>
      </w:r>
      <w:r w:rsidR="00FD6120" w:rsidRPr="00577411">
        <w:rPr>
          <w:rFonts w:ascii="Times New Roman" w:eastAsia="Times New Roman" w:hAnsi="Times New Roman" w:cs="Times New Roman"/>
          <w:color w:val="010000"/>
          <w:sz w:val="24"/>
          <w:szCs w:val="24"/>
          <w:lang w:eastAsia="tr-TR"/>
        </w:rPr>
        <w:t>gaspı</w:t>
      </w:r>
      <w:r w:rsidRPr="00577411">
        <w:rPr>
          <w:rFonts w:ascii="Times New Roman" w:eastAsia="Times New Roman" w:hAnsi="Times New Roman" w:cs="Times New Roman"/>
          <w:color w:val="010000"/>
          <w:sz w:val="24"/>
          <w:szCs w:val="24"/>
          <w:lang w:eastAsia="tr-TR"/>
        </w:rPr>
        <w:t xml:space="preserve"> </w:t>
      </w:r>
      <w:r w:rsidR="00FD6120" w:rsidRPr="00577411">
        <w:rPr>
          <w:rFonts w:ascii="Times New Roman" w:eastAsia="Times New Roman" w:hAnsi="Times New Roman" w:cs="Times New Roman"/>
          <w:color w:val="010000"/>
          <w:sz w:val="24"/>
          <w:szCs w:val="24"/>
          <w:lang w:eastAsia="tr-TR"/>
        </w:rPr>
        <w:t>suretiyle yürütmenin</w:t>
      </w:r>
      <w:r w:rsidRPr="00577411">
        <w:rPr>
          <w:rFonts w:ascii="Times New Roman" w:eastAsia="Times New Roman" w:hAnsi="Times New Roman" w:cs="Times New Roman"/>
          <w:color w:val="010000"/>
          <w:sz w:val="24"/>
          <w:szCs w:val="24"/>
          <w:lang w:eastAsia="tr-TR"/>
        </w:rPr>
        <w:t xml:space="preserve"> yasamanın yetki alanına müdahale ettiğini göstermektedir. Bu nedenle, söz konusu madde,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7. maddesinde belirlenen yasama yetkisini devretme yasağına aykırıdır, iptali gerekir.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d.</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8. Maddesine Aykırılık</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8. maddesine göre;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Yürütme yetkisi ve görevi, Cumhurbaşkanı tarafından, Anayasaya ve kanunlara uygun olarak kullanılır ve yerine getirilir</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Cumhurbaşkanlığı kararnamesi, yürütme yetkisi olarak, Anayasa ve kanunlar çerçevesinde kullanılmalıdır. Oysa, 75 sayılı Cumhurbaşkanlığı Kararnamesinin 6. maddesi ile 2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w:t>
      </w:r>
      <w:proofErr w:type="spellEnd"/>
      <w:r w:rsidRPr="00577411">
        <w:rPr>
          <w:rFonts w:ascii="Times New Roman" w:eastAsia="Times New Roman" w:hAnsi="Times New Roman" w:cs="Times New Roman"/>
          <w:color w:val="010000"/>
          <w:sz w:val="24"/>
          <w:szCs w:val="24"/>
          <w:lang w:eastAsia="tr-TR"/>
        </w:rPr>
        <w:t xml:space="preserve"> eklenen listeler ile Anayasa m.104/17 ve m.128</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e aykırı şekilde, İçişleri Bakanlığı merkez ve teşkilatında genel idare esaslarına göre yürütülmekte olan kamu hizmetlerinin gerektirdiği asli ve sürekli görevleri yerine getirmek için çalıştırılacak olan memurların kadrolarının iptal ve ihdasına ilişkin düzenleme yapılmaktadır. Yukarıda belirtildiği üzere bir CBK ile kanunla düzenlenmesi öngörülen bir alanda düzenleme yapılması suretiyle kanun koyucunun alanına müdahale edilmesi, anaya</w:t>
      </w:r>
      <w:r w:rsidRPr="00577411">
        <w:rPr>
          <w:rFonts w:ascii="Times New Roman" w:eastAsia="Times New Roman" w:hAnsi="Times New Roman" w:cs="Times New Roman"/>
          <w:color w:val="010000"/>
          <w:sz w:val="24"/>
          <w:szCs w:val="24"/>
          <w:lang w:eastAsia="tr-TR"/>
        </w:rPr>
        <w:lastRenderedPageBreak/>
        <w:t>sal çerçeve dışında yetki kullanımını ortaya koymaktadır. Bu itibarla; yürütme yetkisinin Cumhurbaşkanı tarafından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ya aykırı bir kullanımına tekabül eden 75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6. maddesi ile ekli listeler,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8. maddesine de aykırıdır, iptali gerekir.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e.</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2. Maddesine ve Başlangıç İlkelerine Aykırılık</w:t>
      </w:r>
      <w:r w:rsidR="00CD49D4" w:rsidRPr="00577411">
        <w:rPr>
          <w:rFonts w:ascii="Times New Roman" w:eastAsia="Times New Roman" w:hAnsi="Times New Roman" w:cs="Times New Roman"/>
          <w:color w:val="010000"/>
          <w:sz w:val="24"/>
          <w:szCs w:val="24"/>
          <w:lang w:eastAsia="tr-TR"/>
        </w:rPr>
        <w:t xml:space="preserve">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Başlangıçta belirtilen temel ilkelere dayanan, demokratik, laik ve sosyal bir hukuk Devleti olan Cumhuriyet, erkler ayrılığı ilkesinde somutlaşır: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 xml:space="preserve">Kuvvetler ayrımının, Devlet organları arasında üstünlük sıralaması anlamına gelmeyip, belli Devlet yetki ve görevlerinin kullanılmasından ibaret ve bununla sınırlı medeni bir </w:t>
      </w:r>
      <w:proofErr w:type="gramStart"/>
      <w:r w:rsidRPr="00577411">
        <w:rPr>
          <w:rFonts w:ascii="Times New Roman" w:eastAsia="Times New Roman" w:hAnsi="Times New Roman" w:cs="Times New Roman"/>
          <w:iCs/>
          <w:color w:val="010000"/>
          <w:sz w:val="24"/>
          <w:szCs w:val="24"/>
          <w:lang w:eastAsia="tr-TR"/>
        </w:rPr>
        <w:t>işbölümü</w:t>
      </w:r>
      <w:proofErr w:type="gramEnd"/>
      <w:r w:rsidRPr="00577411">
        <w:rPr>
          <w:rFonts w:ascii="Times New Roman" w:eastAsia="Times New Roman" w:hAnsi="Times New Roman" w:cs="Times New Roman"/>
          <w:iCs/>
          <w:color w:val="010000"/>
          <w:sz w:val="24"/>
          <w:szCs w:val="24"/>
          <w:lang w:eastAsia="tr-TR"/>
        </w:rPr>
        <w:t xml:space="preserve"> ve işbirliği olduğu ve üstünlüğün ancak Anayasa ve kanunlarda bulunduğu</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(Başlangıç, prg.4). Bu çerçevede;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7., 8. ve 9. maddeleri de yasama, yürütme ve yargı yetkilerini ayrı ayrı düzenler.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75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6. maddesi ile ekli listeler, yukarıda açıklanan nedenlerle,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Anayasa ve kanunların üstünlüğü</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ilkesini ihlal ettiğinden,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2. maddesine ve Başlangıç </w:t>
      </w:r>
      <w:proofErr w:type="spellStart"/>
      <w:r w:rsidRPr="00577411">
        <w:rPr>
          <w:rFonts w:ascii="Times New Roman" w:eastAsia="Times New Roman" w:hAnsi="Times New Roman" w:cs="Times New Roman"/>
          <w:color w:val="010000"/>
          <w:sz w:val="24"/>
          <w:szCs w:val="24"/>
          <w:lang w:eastAsia="tr-TR"/>
        </w:rPr>
        <w:t>prg</w:t>
      </w:r>
      <w:proofErr w:type="spellEnd"/>
      <w:r w:rsidRPr="00577411">
        <w:rPr>
          <w:rFonts w:ascii="Times New Roman" w:eastAsia="Times New Roman" w:hAnsi="Times New Roman" w:cs="Times New Roman"/>
          <w:color w:val="010000"/>
          <w:sz w:val="24"/>
          <w:szCs w:val="24"/>
          <w:lang w:eastAsia="tr-TR"/>
        </w:rPr>
        <w:t>. 4</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e de aykırılık oluşturmaktadır.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Bu aykırılık durumu,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kaynağını Anayasa</w:t>
      </w:r>
      <w:r w:rsidR="000122C2" w:rsidRPr="00577411">
        <w:rPr>
          <w:rFonts w:ascii="Times New Roman" w:eastAsia="Times New Roman" w:hAnsi="Times New Roman" w:cs="Times New Roman"/>
          <w:iCs/>
          <w:color w:val="010000"/>
          <w:sz w:val="24"/>
          <w:szCs w:val="24"/>
          <w:lang w:eastAsia="tr-TR"/>
        </w:rPr>
        <w:t>’</w:t>
      </w:r>
      <w:r w:rsidRPr="00577411">
        <w:rPr>
          <w:rFonts w:ascii="Times New Roman" w:eastAsia="Times New Roman" w:hAnsi="Times New Roman" w:cs="Times New Roman"/>
          <w:iCs/>
          <w:color w:val="010000"/>
          <w:sz w:val="24"/>
          <w:szCs w:val="24"/>
          <w:lang w:eastAsia="tr-TR"/>
        </w:rPr>
        <w:t>dan almayan Devlet yetkisi kullanma yasağı</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(md.6) karşısında ve Anayasanın bağlayıcılığı ve üstünlüğü ilkesi (md.11) ile daha belirgin hale gelmektedir. Dahası, </w:t>
      </w:r>
      <w:proofErr w:type="spellStart"/>
      <w:r w:rsidRPr="00577411">
        <w:rPr>
          <w:rFonts w:ascii="Times New Roman" w:eastAsia="Times New Roman" w:hAnsi="Times New Roman" w:cs="Times New Roman"/>
          <w:color w:val="010000"/>
          <w:sz w:val="24"/>
          <w:szCs w:val="24"/>
          <w:lang w:eastAsia="tr-TR"/>
        </w:rPr>
        <w:t>CB</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iCs/>
          <w:color w:val="010000"/>
          <w:sz w:val="24"/>
          <w:szCs w:val="24"/>
          <w:lang w:eastAsia="tr-TR"/>
        </w:rPr>
        <w:t>Anayasanın uygulanmasını, Devlet organlarının düzenli ve uyumlu çalışmasını temin</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etme yükümlülüğü (md.104/2), aykırılık durumunu, aşikâr olmanın ötesinde tehlikeli hale getirmektedir. Bu nedenle, söz konusu düzenleme,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 aykırı olarak bir yetki kullanımını düzenlediğinden ve yukarıda belirtilen nedenlerle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6., 11. ve 104/2. Maddelerine de aykırılık teşkil etmektedir.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Yukarıda belirtilen nedenlerle 75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xml:space="preserve"> 6. maddesi ile ekli (1) ve (2) sayılı listeler, Anayasanın, Başlangıç ilkelerine, 2., 6., 7., 8., 11., 104/2, 104/17. ve 128. maddelerine aykırı olması nedeniyle iptali talep edilmektedir.</w:t>
      </w:r>
    </w:p>
    <w:p w:rsidR="009B3635" w:rsidRPr="00577411" w:rsidRDefault="005F4ECE" w:rsidP="00577411">
      <w:pPr>
        <w:numPr>
          <w:ilvl w:val="0"/>
          <w:numId w:val="3"/>
        </w:numPr>
        <w:suppressAutoHyphens w:val="0"/>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YÜRÜRLÜĞÜ DURDURMA İSTEMİNİN GEREKÇESİ</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da önemli sınırlamalar getirilerek tanınmış olan bu yetkinin, anayasal sınırlar çerçeve</w:t>
      </w:r>
      <w:bookmarkStart w:id="0" w:name="_GoBack"/>
      <w:bookmarkEnd w:id="0"/>
      <w:r w:rsidRPr="00577411">
        <w:rPr>
          <w:rFonts w:ascii="Times New Roman" w:eastAsia="Times New Roman" w:hAnsi="Times New Roman" w:cs="Times New Roman"/>
          <w:color w:val="010000"/>
          <w:sz w:val="24"/>
          <w:szCs w:val="24"/>
          <w:lang w:eastAsia="tr-TR"/>
        </w:rPr>
        <w:t>sinde kullanılması, kötüye kullanılmaması ve yasama yetkisinin devri niteliği taşımaması,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Göreve başlamasının hemen ardından Cumhurbaşkanınca oldukça kapsamlı pek çok CBK çıkarıldığı görülmektedir. Bu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lerin</w:t>
      </w:r>
      <w:proofErr w:type="spellEnd"/>
      <w:r w:rsidRPr="00577411">
        <w:rPr>
          <w:rFonts w:ascii="Times New Roman" w:eastAsia="Times New Roman" w:hAnsi="Times New Roman" w:cs="Times New Roman"/>
          <w:color w:val="010000"/>
          <w:sz w:val="24"/>
          <w:szCs w:val="24"/>
          <w:lang w:eastAsia="tr-TR"/>
        </w:rPr>
        <w:t xml:space="preserve"> pek çoğunda da çerçevesini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açıkça çizdiği yetki sınırlarının aşıldığı, Anayasanın CBK ile düzenlenmesini yasakladığı alanlarda düzenlemeler yapıldığı görülmektedir. Yukarıda iptali istenen kural da Anayasanın Cumhur</w:t>
      </w:r>
      <w:r w:rsidRPr="00577411">
        <w:rPr>
          <w:rFonts w:ascii="Times New Roman" w:eastAsia="Times New Roman" w:hAnsi="Times New Roman" w:cs="Times New Roman"/>
          <w:color w:val="010000"/>
          <w:sz w:val="24"/>
          <w:szCs w:val="24"/>
          <w:lang w:eastAsia="tr-TR"/>
        </w:rPr>
        <w:lastRenderedPageBreak/>
        <w:t xml:space="preserve">başkanlığı kararnamesi ile düzenlenmesini yasakladığı alanlara ilişkin bir düzenleme oluşturmaktadır. Bu nedenle </w:t>
      </w:r>
      <w:r w:rsidRPr="00577411">
        <w:rPr>
          <w:rFonts w:ascii="Times New Roman" w:eastAsia="Times New Roman" w:hAnsi="Times New Roman" w:cs="Times New Roman"/>
          <w:iCs/>
          <w:color w:val="010000"/>
          <w:sz w:val="24"/>
          <w:szCs w:val="24"/>
          <w:lang w:eastAsia="tr-TR"/>
        </w:rPr>
        <w:t xml:space="preserve">ultra </w:t>
      </w:r>
      <w:proofErr w:type="spellStart"/>
      <w:r w:rsidRPr="00577411">
        <w:rPr>
          <w:rFonts w:ascii="Times New Roman" w:eastAsia="Times New Roman" w:hAnsi="Times New Roman" w:cs="Times New Roman"/>
          <w:iCs/>
          <w:color w:val="010000"/>
          <w:sz w:val="24"/>
          <w:szCs w:val="24"/>
          <w:lang w:eastAsia="tr-TR"/>
        </w:rPr>
        <w:t>vires</w:t>
      </w:r>
      <w:proofErr w:type="spellEnd"/>
      <w:r w:rsidRPr="00577411">
        <w:rPr>
          <w:rFonts w:ascii="Times New Roman" w:eastAsia="Times New Roman" w:hAnsi="Times New Roman" w:cs="Times New Roman"/>
          <w:color w:val="010000"/>
          <w:sz w:val="24"/>
          <w:szCs w:val="24"/>
          <w:lang w:eastAsia="tr-TR"/>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Bu durum,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128. maddesinin 2. fıkrası gibi devletin yapılanmasını doğrudan ilgilendiren bir düzenleme açısından özellikle böyledir.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Anayasanın tanıdığı yetki çerçevesinin dışında yapılan işlemler, </w:t>
      </w:r>
      <w:r w:rsidRPr="00577411">
        <w:rPr>
          <w:rFonts w:ascii="Times New Roman" w:eastAsia="Times New Roman" w:hAnsi="Times New Roman" w:cs="Times New Roman"/>
          <w:iCs/>
          <w:color w:val="010000"/>
          <w:sz w:val="24"/>
          <w:szCs w:val="24"/>
          <w:lang w:eastAsia="tr-TR"/>
        </w:rPr>
        <w:t xml:space="preserve">ultra </w:t>
      </w:r>
      <w:proofErr w:type="spellStart"/>
      <w:r w:rsidRPr="00577411">
        <w:rPr>
          <w:rFonts w:ascii="Times New Roman" w:eastAsia="Times New Roman" w:hAnsi="Times New Roman" w:cs="Times New Roman"/>
          <w:iCs/>
          <w:color w:val="010000"/>
          <w:sz w:val="24"/>
          <w:szCs w:val="24"/>
          <w:lang w:eastAsia="tr-TR"/>
        </w:rPr>
        <w:t>vires</w:t>
      </w:r>
      <w:proofErr w:type="spellEnd"/>
      <w:r w:rsidRPr="00577411">
        <w:rPr>
          <w:rFonts w:ascii="Times New Roman" w:eastAsia="Times New Roman" w:hAnsi="Times New Roman" w:cs="Times New Roman"/>
          <w:color w:val="010000"/>
          <w:sz w:val="24"/>
          <w:szCs w:val="24"/>
          <w:lang w:eastAsia="tr-TR"/>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CD49D4" w:rsidRPr="00577411">
        <w:rPr>
          <w:rFonts w:ascii="Times New Roman" w:eastAsia="Times New Roman" w:hAnsi="Times New Roman" w:cs="Times New Roman"/>
          <w:color w:val="010000"/>
          <w:sz w:val="24"/>
          <w:szCs w:val="24"/>
          <w:lang w:eastAsia="tr-TR"/>
        </w:rPr>
        <w:t xml:space="preserve">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Ayrıca, burada tekrar vurgulanmalıdır ki;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çerçevesini ve sınırlarını sınırlı sayı ilkesiyle (</w:t>
      </w:r>
      <w:proofErr w:type="spellStart"/>
      <w:r w:rsidRPr="00577411">
        <w:rPr>
          <w:rFonts w:ascii="Times New Roman" w:eastAsia="Times New Roman" w:hAnsi="Times New Roman" w:cs="Times New Roman"/>
          <w:iCs/>
          <w:color w:val="010000"/>
          <w:sz w:val="24"/>
          <w:szCs w:val="24"/>
          <w:lang w:eastAsia="tr-TR"/>
        </w:rPr>
        <w:t>numerus</w:t>
      </w:r>
      <w:proofErr w:type="spellEnd"/>
      <w:r w:rsidRPr="00577411">
        <w:rPr>
          <w:rFonts w:ascii="Times New Roman" w:eastAsia="Times New Roman" w:hAnsi="Times New Roman" w:cs="Times New Roman"/>
          <w:iCs/>
          <w:color w:val="010000"/>
          <w:sz w:val="24"/>
          <w:szCs w:val="24"/>
          <w:lang w:eastAsia="tr-TR"/>
        </w:rPr>
        <w:t xml:space="preserve"> </w:t>
      </w:r>
      <w:proofErr w:type="spellStart"/>
      <w:r w:rsidRPr="00577411">
        <w:rPr>
          <w:rFonts w:ascii="Times New Roman" w:eastAsia="Times New Roman" w:hAnsi="Times New Roman" w:cs="Times New Roman"/>
          <w:iCs/>
          <w:color w:val="010000"/>
          <w:sz w:val="24"/>
          <w:szCs w:val="24"/>
          <w:lang w:eastAsia="tr-TR"/>
        </w:rPr>
        <w:t>clausus</w:t>
      </w:r>
      <w:proofErr w:type="spellEnd"/>
      <w:r w:rsidRPr="00577411">
        <w:rPr>
          <w:rFonts w:ascii="Times New Roman" w:eastAsia="Times New Roman" w:hAnsi="Times New Roman" w:cs="Times New Roman"/>
          <w:color w:val="010000"/>
          <w:sz w:val="24"/>
          <w:szCs w:val="24"/>
          <w:lang w:eastAsia="tr-TR"/>
        </w:rPr>
        <w:t>) belirlemiş olduğu yetki alanı dışında çıkarılan Cumhurbaşkanlığı kararnameleri, Türkiye Cumhuriyeti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 üzerine inşa edildiği erkler ayrılığı ilkesinin ve bu çerçevede Devletin yönetim biçimine ilişkin emredici ve yasaklayıcı Anayasa hükümlerinin ihlal edilmesi sonucunu doğurduğu kadar, Devlet</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in hukuki yapılanmasının çerçevesini oluşturan normlar hiyerarşisinin de bozulmasına sebep olmaktadır. Siyasi rejimin demokrasiden </w:t>
      </w:r>
      <w:proofErr w:type="spellStart"/>
      <w:r w:rsidRPr="00577411">
        <w:rPr>
          <w:rFonts w:ascii="Times New Roman" w:eastAsia="Times New Roman" w:hAnsi="Times New Roman" w:cs="Times New Roman"/>
          <w:color w:val="010000"/>
          <w:sz w:val="24"/>
          <w:szCs w:val="24"/>
          <w:lang w:eastAsia="tr-TR"/>
        </w:rPr>
        <w:t>monokrasiye</w:t>
      </w:r>
      <w:proofErr w:type="spellEnd"/>
      <w:r w:rsidRPr="00577411">
        <w:rPr>
          <w:rFonts w:ascii="Times New Roman" w:eastAsia="Times New Roman" w:hAnsi="Times New Roman" w:cs="Times New Roman"/>
          <w:color w:val="010000"/>
          <w:sz w:val="24"/>
          <w:szCs w:val="24"/>
          <w:lang w:eastAsia="tr-TR"/>
        </w:rPr>
        <w:t xml:space="preserve"> kaydırıldığı, yargının bağımsızlığını yitirdiğine ilişkin çok ciddi iddia ve tespitlerin bulunduğu bir tarihsel zaman diliminde (bu son nokta hakkında bkz. Türkiye</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 AİHS</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nin 18. maddesini ihlal ettiğine karar veren müteakip karar: AİHM, Kavala/Türkiye, başvuru </w:t>
      </w:r>
      <w:proofErr w:type="spellStart"/>
      <w:r w:rsidRPr="00577411">
        <w:rPr>
          <w:rFonts w:ascii="Times New Roman" w:eastAsia="Times New Roman" w:hAnsi="Times New Roman" w:cs="Times New Roman"/>
          <w:color w:val="010000"/>
          <w:sz w:val="24"/>
          <w:szCs w:val="24"/>
          <w:lang w:eastAsia="tr-TR"/>
        </w:rPr>
        <w:t>no</w:t>
      </w:r>
      <w:proofErr w:type="spellEnd"/>
      <w:r w:rsidRPr="00577411">
        <w:rPr>
          <w:rFonts w:ascii="Times New Roman" w:eastAsia="Times New Roman" w:hAnsi="Times New Roman" w:cs="Times New Roman"/>
          <w:color w:val="010000"/>
          <w:sz w:val="24"/>
          <w:szCs w:val="24"/>
          <w:lang w:eastAsia="tr-TR"/>
        </w:rPr>
        <w:t xml:space="preserve">: 28749/18, 10 Aralık 2019, p.197-232), </w:t>
      </w:r>
      <w:proofErr w:type="spellStart"/>
      <w:r w:rsidRPr="00577411">
        <w:rPr>
          <w:rFonts w:ascii="Times New Roman" w:eastAsia="Times New Roman" w:hAnsi="Times New Roman" w:cs="Times New Roman"/>
          <w:color w:val="010000"/>
          <w:sz w:val="24"/>
          <w:szCs w:val="24"/>
          <w:lang w:eastAsia="tr-TR"/>
        </w:rPr>
        <w:t>AYM</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w:t>
      </w:r>
      <w:proofErr w:type="spellEnd"/>
      <w:r w:rsidRPr="00577411">
        <w:rPr>
          <w:rFonts w:ascii="Times New Roman" w:eastAsia="Times New Roman" w:hAnsi="Times New Roman" w:cs="Times New Roman"/>
          <w:color w:val="010000"/>
          <w:sz w:val="24"/>
          <w:szCs w:val="24"/>
          <w:lang w:eastAsia="tr-TR"/>
        </w:rPr>
        <w:t>, açık şekilde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çizdiği yetki çerçevesinin dışına çıkan Cumhurbaşkanlığı kararnamesi maddelerinin yürürlüklerinin durdurulmasına karar vermesi; Anayasa</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 tanımladığı şekliyle Devlet düzeninin sağlıklı işleyişi, hukuk devletini ilkesinin asgari gereklerinin işletilmesi ve demokrasinin devamı açısından yaşamsal olduğu kadar, Anayasa Mahkemesi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nin varlık sebebi açısından da bir zorunluluktur.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Yukarıda sayılan türde zarar ve durumların doğmasını önlemek amacıyla, Anayasaya açıkça aykırı olan söz konusu maddenin iptal davası sonuçlanıncaya kadar yürürlüğünün de durdurulması istenerek Anayasa Mahkemesine dava açılmıştır.</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IV. SONUÇ VE İSTEM</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29/06/2021 tarihli ve 75 sayılı Cumhurbaşkanlığı Teşkilatı Hakkında Cumhurbaşkanlığı Kararnamesinde Değişiklik Yapılmasına Dair Cumhurbaşkanlığı Kararnamesi</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nin; </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1.</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 xml:space="preserve">4. maddesi ile 1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ya</w:t>
      </w:r>
      <w:proofErr w:type="spellEnd"/>
      <w:r w:rsidRPr="00577411">
        <w:rPr>
          <w:rFonts w:ascii="Times New Roman" w:eastAsia="Times New Roman" w:hAnsi="Times New Roman" w:cs="Times New Roman"/>
          <w:color w:val="010000"/>
          <w:sz w:val="24"/>
          <w:szCs w:val="24"/>
          <w:lang w:eastAsia="tr-TR"/>
        </w:rPr>
        <w:t xml:space="preserve"> eklenen Geçici Madde 3</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ün birinci fıkrasının, </w:t>
      </w:r>
      <w:r w:rsidR="00E31E71" w:rsidRPr="00577411">
        <w:rPr>
          <w:rFonts w:ascii="Times New Roman" w:eastAsia="Times New Roman" w:hAnsi="Times New Roman" w:cs="Times New Roman"/>
          <w:color w:val="010000"/>
          <w:sz w:val="24"/>
          <w:szCs w:val="24"/>
          <w:lang w:eastAsia="tr-TR"/>
        </w:rPr>
        <w:t>Anayasanın Başlangıç ilkelerine, 2., 6., 7., 8., 11., 104/2, 104/17. ve 128. maddelerine</w:t>
      </w:r>
      <w:r w:rsidRPr="00577411">
        <w:rPr>
          <w:rFonts w:ascii="Times New Roman" w:eastAsia="Times New Roman" w:hAnsi="Times New Roman" w:cs="Times New Roman"/>
          <w:color w:val="010000"/>
          <w:sz w:val="24"/>
          <w:szCs w:val="24"/>
          <w:lang w:eastAsia="tr-TR"/>
        </w:rPr>
        <w:t>,</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lastRenderedPageBreak/>
        <w:t>2.</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 xml:space="preserve">5. maddesi ile 1 sayılı </w:t>
      </w:r>
      <w:proofErr w:type="spellStart"/>
      <w:r w:rsidRPr="00577411">
        <w:rPr>
          <w:rFonts w:ascii="Times New Roman" w:eastAsia="Times New Roman" w:hAnsi="Times New Roman" w:cs="Times New Roman"/>
          <w:color w:val="010000"/>
          <w:sz w:val="24"/>
          <w:szCs w:val="24"/>
          <w:lang w:eastAsia="tr-TR"/>
        </w:rPr>
        <w:t>CBK</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nın</w:t>
      </w:r>
      <w:proofErr w:type="spellEnd"/>
      <w:r w:rsidRPr="00577411">
        <w:rPr>
          <w:rFonts w:ascii="Times New Roman" w:eastAsia="Times New Roman" w:hAnsi="Times New Roman" w:cs="Times New Roman"/>
          <w:color w:val="010000"/>
          <w:sz w:val="24"/>
          <w:szCs w:val="24"/>
          <w:lang w:eastAsia="tr-TR"/>
        </w:rPr>
        <w:t xml:space="preserve"> 426. maddesine eklenen (2) numaralı fıkranın, </w:t>
      </w:r>
      <w:r w:rsidR="00E31E71" w:rsidRPr="00577411">
        <w:rPr>
          <w:rFonts w:ascii="Times New Roman" w:eastAsia="Times New Roman" w:hAnsi="Times New Roman" w:cs="Times New Roman"/>
          <w:color w:val="010000"/>
          <w:sz w:val="24"/>
          <w:szCs w:val="24"/>
          <w:lang w:eastAsia="tr-TR"/>
        </w:rPr>
        <w:t>Anayasanın Başlangıç ilkelerine, 2., 6., 7., 8., 11., 104/2, 104/17. ve 128. maddelerine</w:t>
      </w:r>
      <w:r w:rsidRPr="00577411">
        <w:rPr>
          <w:rFonts w:ascii="Times New Roman" w:eastAsia="Times New Roman" w:hAnsi="Times New Roman" w:cs="Times New Roman"/>
          <w:color w:val="010000"/>
          <w:sz w:val="24"/>
          <w:szCs w:val="24"/>
          <w:lang w:eastAsia="tr-TR"/>
        </w:rPr>
        <w:t>,</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577411">
        <w:rPr>
          <w:rFonts w:ascii="Times New Roman" w:eastAsia="Times New Roman" w:hAnsi="Times New Roman" w:cs="Times New Roman"/>
          <w:color w:val="010000"/>
          <w:sz w:val="24"/>
          <w:szCs w:val="24"/>
          <w:lang w:eastAsia="tr-TR"/>
        </w:rPr>
        <w:t>3.</w:t>
      </w:r>
      <w:r w:rsidR="00CD49D4" w:rsidRPr="00577411">
        <w:rPr>
          <w:rFonts w:ascii="Times New Roman" w:eastAsia="Times New Roman" w:hAnsi="Times New Roman" w:cs="Times New Roman"/>
          <w:color w:val="010000"/>
          <w:sz w:val="24"/>
          <w:szCs w:val="24"/>
          <w:lang w:eastAsia="tr-TR"/>
        </w:rPr>
        <w:t xml:space="preserve"> </w:t>
      </w:r>
      <w:r w:rsidRPr="00577411">
        <w:rPr>
          <w:rFonts w:ascii="Times New Roman" w:eastAsia="Times New Roman" w:hAnsi="Times New Roman" w:cs="Times New Roman"/>
          <w:color w:val="010000"/>
          <w:sz w:val="24"/>
          <w:szCs w:val="24"/>
          <w:lang w:eastAsia="tr-TR"/>
        </w:rPr>
        <w:t xml:space="preserve">6. </w:t>
      </w:r>
      <w:r w:rsidR="00171B70" w:rsidRPr="00577411">
        <w:rPr>
          <w:rFonts w:ascii="Times New Roman" w:eastAsia="Times New Roman" w:hAnsi="Times New Roman" w:cs="Times New Roman"/>
          <w:color w:val="010000"/>
          <w:sz w:val="24"/>
          <w:szCs w:val="24"/>
          <w:lang w:eastAsia="tr-TR"/>
        </w:rPr>
        <w:t>m</w:t>
      </w:r>
      <w:r w:rsidRPr="00577411">
        <w:rPr>
          <w:rFonts w:ascii="Times New Roman" w:eastAsia="Times New Roman" w:hAnsi="Times New Roman" w:cs="Times New Roman"/>
          <w:color w:val="010000"/>
          <w:sz w:val="24"/>
          <w:szCs w:val="24"/>
          <w:lang w:eastAsia="tr-TR"/>
        </w:rPr>
        <w:t>addesi ile ekli (1) ve (2) sayılı Listelerin, Anayasanın Başlangıç ilkelerine, 2., 6., 7., 8., 11., 104/2, 104/17. ve 128. maddelerine,</w:t>
      </w:r>
    </w:p>
    <w:p w:rsidR="009B3635" w:rsidRPr="00577411" w:rsidRDefault="005F4ECE" w:rsidP="0057741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577411">
        <w:rPr>
          <w:rFonts w:ascii="Times New Roman" w:eastAsia="Times New Roman" w:hAnsi="Times New Roman" w:cs="Times New Roman"/>
          <w:color w:val="010000"/>
          <w:sz w:val="24"/>
          <w:szCs w:val="24"/>
          <w:lang w:eastAsia="tr-TR"/>
        </w:rPr>
        <w:t>aykırı</w:t>
      </w:r>
      <w:proofErr w:type="gramEnd"/>
      <w:r w:rsidRPr="00577411">
        <w:rPr>
          <w:rFonts w:ascii="Times New Roman" w:eastAsia="Times New Roman" w:hAnsi="Times New Roman" w:cs="Times New Roman"/>
          <w:color w:val="010000"/>
          <w:sz w:val="24"/>
          <w:szCs w:val="24"/>
          <w:lang w:eastAsia="tr-TR"/>
        </w:rPr>
        <w:t xml:space="preserve"> olmaları nedeniyle iptallerine ve dava sonuçlanıncaya kadar yürürlüklerinin durdurulmasına, karar verilmesine ilişkin istemimizi saygı ile arz ederiz.</w:t>
      </w:r>
      <w:r w:rsidR="000122C2" w:rsidRPr="00577411">
        <w:rPr>
          <w:rFonts w:ascii="Times New Roman" w:eastAsia="Times New Roman" w:hAnsi="Times New Roman" w:cs="Times New Roman"/>
          <w:color w:val="010000"/>
          <w:sz w:val="24"/>
          <w:szCs w:val="24"/>
          <w:lang w:eastAsia="tr-TR"/>
        </w:rPr>
        <w:t>”</w:t>
      </w:r>
      <w:r w:rsidRPr="00577411">
        <w:rPr>
          <w:rFonts w:ascii="Times New Roman" w:eastAsia="Times New Roman" w:hAnsi="Times New Roman" w:cs="Times New Roman"/>
          <w:color w:val="010000"/>
          <w:sz w:val="24"/>
          <w:szCs w:val="24"/>
          <w:lang w:eastAsia="tr-TR"/>
        </w:rPr>
        <w:t xml:space="preserve"> </w:t>
      </w:r>
    </w:p>
    <w:sectPr w:rsidR="009B3635" w:rsidRPr="00577411" w:rsidSect="00577411">
      <w:headerReference w:type="default" r:id="rId7"/>
      <w:footerReference w:type="even" r:id="rId8"/>
      <w:footerReference w:type="default" r:id="rId9"/>
      <w:type w:val="continuous"/>
      <w:pgSz w:w="11906" w:h="16838"/>
      <w:pgMar w:top="1417" w:right="1417" w:bottom="1417" w:left="1417" w:header="709" w:footer="709" w:gutter="0"/>
      <w:cols w:space="708"/>
      <w:formProt w:val="0"/>
      <w:noEndnote/>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D6B" w:rsidRDefault="00530D6B">
      <w:pPr>
        <w:spacing w:after="0" w:line="240" w:lineRule="auto"/>
      </w:pPr>
      <w:r>
        <w:separator/>
      </w:r>
    </w:p>
  </w:endnote>
  <w:endnote w:type="continuationSeparator" w:id="0">
    <w:p w:rsidR="00530D6B" w:rsidRDefault="0053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411" w:rsidRDefault="00577411" w:rsidP="001B2A6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77411" w:rsidRDefault="00577411" w:rsidP="0057741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411" w:rsidRPr="00577411" w:rsidRDefault="00577411" w:rsidP="001B2A68">
    <w:pPr>
      <w:pStyle w:val="AltBilgi"/>
      <w:framePr w:wrap="around" w:vAnchor="text" w:hAnchor="margin" w:xAlign="right" w:y="1"/>
      <w:rPr>
        <w:rStyle w:val="SayfaNumaras"/>
        <w:rFonts w:ascii="Times New Roman" w:hAnsi="Times New Roman" w:cs="Times New Roman"/>
      </w:rPr>
    </w:pPr>
    <w:r w:rsidRPr="00577411">
      <w:rPr>
        <w:rStyle w:val="SayfaNumaras"/>
        <w:rFonts w:ascii="Times New Roman" w:hAnsi="Times New Roman" w:cs="Times New Roman"/>
      </w:rPr>
      <w:fldChar w:fldCharType="begin"/>
    </w:r>
    <w:r w:rsidRPr="00577411">
      <w:rPr>
        <w:rStyle w:val="SayfaNumaras"/>
        <w:rFonts w:ascii="Times New Roman" w:hAnsi="Times New Roman" w:cs="Times New Roman"/>
      </w:rPr>
      <w:instrText xml:space="preserve"> PAGE </w:instrText>
    </w:r>
    <w:r w:rsidRPr="00577411">
      <w:rPr>
        <w:rStyle w:val="SayfaNumaras"/>
        <w:rFonts w:ascii="Times New Roman" w:hAnsi="Times New Roman" w:cs="Times New Roman"/>
      </w:rPr>
      <w:fldChar w:fldCharType="separate"/>
    </w:r>
    <w:r w:rsidRPr="00577411">
      <w:rPr>
        <w:rStyle w:val="SayfaNumaras"/>
        <w:rFonts w:ascii="Times New Roman" w:hAnsi="Times New Roman" w:cs="Times New Roman"/>
        <w:noProof/>
      </w:rPr>
      <w:t>1</w:t>
    </w:r>
    <w:r w:rsidRPr="00577411">
      <w:rPr>
        <w:rStyle w:val="SayfaNumaras"/>
        <w:rFonts w:ascii="Times New Roman" w:hAnsi="Times New Roman" w:cs="Times New Roman"/>
      </w:rPr>
      <w:fldChar w:fldCharType="end"/>
    </w:r>
  </w:p>
  <w:p w:rsidR="009B3635" w:rsidRPr="00577411" w:rsidRDefault="009B3635" w:rsidP="00577411">
    <w:pPr>
      <w:pStyle w:val="1"/>
      <w:ind w:right="360"/>
      <w:jc w:val="right"/>
      <w:rPr>
        <w:rFonts w:ascii="Times New Roman" w:hAnsi="Times New Roman" w:cs="Times New Roman"/>
      </w:rPr>
    </w:pPr>
  </w:p>
  <w:p w:rsidR="009B3635" w:rsidRPr="00577411" w:rsidRDefault="009B3635">
    <w:pPr>
      <w:pStyle w:val="1"/>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D6B" w:rsidRDefault="00530D6B">
      <w:pPr>
        <w:spacing w:after="0" w:line="240" w:lineRule="auto"/>
      </w:pPr>
      <w:r>
        <w:separator/>
      </w:r>
    </w:p>
  </w:footnote>
  <w:footnote w:type="continuationSeparator" w:id="0">
    <w:p w:rsidR="00530D6B" w:rsidRDefault="00530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411" w:rsidRPr="00577411" w:rsidRDefault="00577411" w:rsidP="00577411">
    <w:pPr>
      <w:pStyle w:val="stBilgi"/>
      <w:rPr>
        <w:rFonts w:ascii="Times New Roman" w:eastAsia="Times New Roman" w:hAnsi="Times New Roman" w:cs="Times New Roman"/>
        <w:sz w:val="24"/>
        <w:szCs w:val="24"/>
        <w:lang w:eastAsia="tr-TR"/>
      </w:rPr>
    </w:pPr>
    <w:r w:rsidRPr="00577411">
      <w:rPr>
        <w:rFonts w:ascii="Times New Roman" w:eastAsia="Times New Roman" w:hAnsi="Times New Roman" w:cs="Times New Roman"/>
        <w:sz w:val="24"/>
        <w:szCs w:val="24"/>
        <w:lang w:eastAsia="tr-TR"/>
      </w:rPr>
      <w:t xml:space="preserve">Esas Sayısı </w:t>
    </w:r>
    <w:proofErr w:type="gramStart"/>
    <w:r w:rsidRPr="00577411">
      <w:rPr>
        <w:rFonts w:ascii="Times New Roman" w:eastAsia="Times New Roman" w:hAnsi="Times New Roman" w:cs="Times New Roman"/>
        <w:sz w:val="24"/>
        <w:szCs w:val="24"/>
        <w:lang w:eastAsia="tr-TR"/>
      </w:rPr>
      <w:t xml:space="preserve">  :</w:t>
    </w:r>
    <w:proofErr w:type="gramEnd"/>
    <w:r w:rsidRPr="00577411">
      <w:rPr>
        <w:rFonts w:ascii="Times New Roman" w:eastAsia="Times New Roman" w:hAnsi="Times New Roman" w:cs="Times New Roman"/>
        <w:sz w:val="24"/>
        <w:szCs w:val="24"/>
        <w:lang w:eastAsia="tr-TR"/>
      </w:rPr>
      <w:t xml:space="preserve"> 2021/86</w:t>
    </w:r>
  </w:p>
  <w:p w:rsidR="006D0558" w:rsidRPr="00577411" w:rsidRDefault="00577411" w:rsidP="00577411">
    <w:pPr>
      <w:pStyle w:val="stBilgi"/>
    </w:pPr>
    <w:r w:rsidRPr="00577411">
      <w:rPr>
        <w:rFonts w:ascii="Times New Roman" w:eastAsia="Times New Roman" w:hAnsi="Times New Roman" w:cs="Times New Roman"/>
        <w:sz w:val="24"/>
        <w:szCs w:val="24"/>
        <w:lang w:eastAsia="tr-TR"/>
      </w:rPr>
      <w:t xml:space="preserve">Karar </w:t>
    </w:r>
    <w:proofErr w:type="gramStart"/>
    <w:r w:rsidRPr="00577411">
      <w:rPr>
        <w:rFonts w:ascii="Times New Roman" w:eastAsia="Times New Roman" w:hAnsi="Times New Roman" w:cs="Times New Roman"/>
        <w:sz w:val="24"/>
        <w:szCs w:val="24"/>
        <w:lang w:eastAsia="tr-TR"/>
      </w:rPr>
      <w:t>Sayısı :</w:t>
    </w:r>
    <w:proofErr w:type="gramEnd"/>
    <w:r w:rsidRPr="00577411">
      <w:rPr>
        <w:rFonts w:ascii="Times New Roman" w:eastAsia="Times New Roman" w:hAnsi="Times New Roman" w:cs="Times New Roman"/>
        <w:sz w:val="24"/>
        <w:szCs w:val="24"/>
        <w:lang w:eastAsia="tr-TR"/>
      </w:rPr>
      <w:t xml:space="preserve"> 2023/34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75570"/>
    <w:multiLevelType w:val="multilevel"/>
    <w:tmpl w:val="CDD26FDA"/>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 w15:restartNumberingAfterBreak="0">
    <w:nsid w:val="2C656C00"/>
    <w:multiLevelType w:val="multilevel"/>
    <w:tmpl w:val="1F74F0E2"/>
    <w:lvl w:ilvl="0">
      <w:start w:val="1"/>
      <w:numFmt w:val="decimal"/>
      <w:lvlText w:val="%1."/>
      <w:lvlJc w:val="left"/>
      <w:pPr>
        <w:tabs>
          <w:tab w:val="num" w:pos="1452"/>
        </w:tabs>
        <w:ind w:left="1452" w:hanging="885"/>
      </w:pPr>
      <w:rPr>
        <w:b/>
        <w:sz w:val="24"/>
        <w:szCs w:val="24"/>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 w15:restartNumberingAfterBreak="0">
    <w:nsid w:val="3C86155A"/>
    <w:multiLevelType w:val="multilevel"/>
    <w:tmpl w:val="C04836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D6170E1"/>
    <w:multiLevelType w:val="hybridMultilevel"/>
    <w:tmpl w:val="082025C2"/>
    <w:lvl w:ilvl="0" w:tplc="3D9ACC2A">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DFB558D"/>
    <w:multiLevelType w:val="multilevel"/>
    <w:tmpl w:val="B52E3DAC"/>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1C8004D"/>
    <w:multiLevelType w:val="multilevel"/>
    <w:tmpl w:val="C6B22F4A"/>
    <w:lvl w:ilvl="0">
      <w:start w:val="3"/>
      <w:numFmt w:val="upperRoman"/>
      <w:suff w:val="space"/>
      <w:lvlText w:val="%1."/>
      <w:lvlJc w:val="left"/>
      <w:pPr>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67C964F1"/>
    <w:multiLevelType w:val="multilevel"/>
    <w:tmpl w:val="8356FB34"/>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35"/>
    <w:rsid w:val="000122C2"/>
    <w:rsid w:val="000247F2"/>
    <w:rsid w:val="00085FB6"/>
    <w:rsid w:val="000B2446"/>
    <w:rsid w:val="000E20A7"/>
    <w:rsid w:val="00134A78"/>
    <w:rsid w:val="001575AE"/>
    <w:rsid w:val="00171B70"/>
    <w:rsid w:val="00187EBB"/>
    <w:rsid w:val="001B1FA6"/>
    <w:rsid w:val="00230F53"/>
    <w:rsid w:val="002C604F"/>
    <w:rsid w:val="00327193"/>
    <w:rsid w:val="00397123"/>
    <w:rsid w:val="00530D6B"/>
    <w:rsid w:val="00577411"/>
    <w:rsid w:val="0059699E"/>
    <w:rsid w:val="005F2715"/>
    <w:rsid w:val="005F4ECE"/>
    <w:rsid w:val="0063277B"/>
    <w:rsid w:val="00670357"/>
    <w:rsid w:val="006D0558"/>
    <w:rsid w:val="006F1C0C"/>
    <w:rsid w:val="00831B40"/>
    <w:rsid w:val="00834609"/>
    <w:rsid w:val="008362D7"/>
    <w:rsid w:val="008A4EB2"/>
    <w:rsid w:val="008D261F"/>
    <w:rsid w:val="008D3D22"/>
    <w:rsid w:val="00903BC7"/>
    <w:rsid w:val="00934461"/>
    <w:rsid w:val="00971F28"/>
    <w:rsid w:val="009913E7"/>
    <w:rsid w:val="009A1C3C"/>
    <w:rsid w:val="009B3635"/>
    <w:rsid w:val="00A014DD"/>
    <w:rsid w:val="00A02FA2"/>
    <w:rsid w:val="00AC258C"/>
    <w:rsid w:val="00B21C6F"/>
    <w:rsid w:val="00BE4069"/>
    <w:rsid w:val="00C7792B"/>
    <w:rsid w:val="00CD49D4"/>
    <w:rsid w:val="00CF478E"/>
    <w:rsid w:val="00D163D5"/>
    <w:rsid w:val="00D17BEA"/>
    <w:rsid w:val="00E31E71"/>
    <w:rsid w:val="00E44A92"/>
    <w:rsid w:val="00EE5A00"/>
    <w:rsid w:val="00F50E1B"/>
    <w:rsid w:val="00F8734F"/>
    <w:rsid w:val="00FD6120"/>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C6470D-1152-4C45-A5B6-3709AA14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Balk4">
    <w:name w:val="heading 4"/>
    <w:basedOn w:val="Normal"/>
    <w:link w:val="Balk4Char"/>
    <w:uiPriority w:val="9"/>
    <w:qFormat/>
    <w:rsid w:val="0055271E"/>
    <w:pPr>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qFormat/>
    <w:rsid w:val="0055271E"/>
    <w:rPr>
      <w:rFonts w:ascii="Times New Roman" w:eastAsia="Times New Roman" w:hAnsi="Times New Roman" w:cs="Times New Roman"/>
      <w:b/>
      <w:bCs/>
      <w:sz w:val="24"/>
      <w:szCs w:val="24"/>
      <w:lang w:eastAsia="tr-TR"/>
    </w:rPr>
  </w:style>
  <w:style w:type="character" w:customStyle="1" w:styleId="highlighted">
    <w:name w:val="highlighted"/>
    <w:basedOn w:val="VarsaylanParagrafYazTipi"/>
    <w:qFormat/>
    <w:rsid w:val="0055271E"/>
  </w:style>
  <w:style w:type="character" w:customStyle="1" w:styleId="normal1">
    <w:name w:val="normal1"/>
    <w:basedOn w:val="VarsaylanParagrafYazTipi"/>
    <w:qFormat/>
    <w:rsid w:val="0055271E"/>
  </w:style>
  <w:style w:type="character" w:styleId="SayfaNumaras">
    <w:name w:val="page number"/>
    <w:basedOn w:val="VarsaylanParagrafYazTipi"/>
    <w:uiPriority w:val="99"/>
    <w:semiHidden/>
    <w:unhideWhenUsed/>
    <w:qFormat/>
    <w:rsid w:val="0055271E"/>
  </w:style>
  <w:style w:type="character" w:customStyle="1" w:styleId="nternetBalants">
    <w:name w:val="İnternet Bağlantısı"/>
    <w:basedOn w:val="VarsaylanParagrafYazTipi"/>
    <w:uiPriority w:val="99"/>
    <w:unhideWhenUsed/>
    <w:rsid w:val="0055271E"/>
    <w:rPr>
      <w:color w:val="0000FF"/>
      <w:u w:val="single"/>
    </w:rPr>
  </w:style>
  <w:style w:type="character" w:styleId="Gl">
    <w:name w:val="Strong"/>
    <w:basedOn w:val="VarsaylanParagrafYazTipi"/>
    <w:uiPriority w:val="22"/>
    <w:qFormat/>
    <w:rsid w:val="0055271E"/>
    <w:rPr>
      <w:b/>
      <w:bCs/>
    </w:rPr>
  </w:style>
  <w:style w:type="character" w:styleId="Vurgu">
    <w:name w:val="Emphasis"/>
    <w:basedOn w:val="VarsaylanParagrafYazTipi"/>
    <w:uiPriority w:val="20"/>
    <w:qFormat/>
    <w:rsid w:val="0055271E"/>
    <w:rPr>
      <w:i/>
      <w:iCs/>
    </w:rPr>
  </w:style>
  <w:style w:type="character" w:styleId="AklamaBavurusu">
    <w:name w:val="annotation reference"/>
    <w:basedOn w:val="VarsaylanParagrafYazTipi"/>
    <w:uiPriority w:val="99"/>
    <w:semiHidden/>
    <w:unhideWhenUsed/>
    <w:qFormat/>
    <w:rsid w:val="0055271E"/>
    <w:rPr>
      <w:sz w:val="16"/>
      <w:szCs w:val="16"/>
    </w:rPr>
  </w:style>
  <w:style w:type="character" w:customStyle="1" w:styleId="AklamaMetniChar">
    <w:name w:val="Açıklama Metni Char"/>
    <w:basedOn w:val="VarsaylanParagrafYazTipi"/>
    <w:link w:val="AklamaMetni"/>
    <w:uiPriority w:val="99"/>
    <w:qFormat/>
    <w:rsid w:val="0055271E"/>
    <w:rPr>
      <w:rFonts w:ascii="Times New Roman" w:eastAsia="Times New Roman" w:hAnsi="Times New Roman" w:cs="Times New Roman"/>
      <w:sz w:val="20"/>
      <w:szCs w:val="20"/>
      <w:lang w:eastAsia="tr-TR"/>
    </w:rPr>
  </w:style>
  <w:style w:type="character" w:customStyle="1" w:styleId="BalonMetniChar">
    <w:name w:val="Balon Metni Char"/>
    <w:basedOn w:val="VarsaylanParagrafYazTipi"/>
    <w:link w:val="BalonMetni"/>
    <w:uiPriority w:val="99"/>
    <w:semiHidden/>
    <w:qFormat/>
    <w:rsid w:val="0055271E"/>
    <w:rPr>
      <w:rFonts w:ascii="Tahoma" w:eastAsia="Times New Roman" w:hAnsi="Tahoma" w:cs="Tahoma"/>
      <w:sz w:val="16"/>
      <w:szCs w:val="16"/>
      <w:lang w:eastAsia="tr-TR"/>
    </w:rPr>
  </w:style>
  <w:style w:type="character" w:customStyle="1" w:styleId="DipnotMetniChar">
    <w:name w:val="Dipnot Metni Char"/>
    <w:basedOn w:val="VarsaylanParagrafYazTipi"/>
    <w:link w:val="DipnotMetni"/>
    <w:uiPriority w:val="99"/>
    <w:semiHidden/>
    <w:qFormat/>
    <w:rsid w:val="0055271E"/>
    <w:rPr>
      <w:rFonts w:ascii="Calibri" w:eastAsia="Times New Roman" w:hAnsi="Calibri" w:cs="Times New Roman"/>
      <w:sz w:val="20"/>
      <w:szCs w:val="20"/>
      <w:lang w:eastAsia="tr-TR"/>
    </w:rPr>
  </w:style>
  <w:style w:type="character" w:customStyle="1" w:styleId="DipnotSabitleyicisi">
    <w:name w:val="Dipnot Sabitleyicisi"/>
    <w:rPr>
      <w:vertAlign w:val="superscript"/>
    </w:rPr>
  </w:style>
  <w:style w:type="character" w:customStyle="1" w:styleId="FootnoteCharacters">
    <w:name w:val="Footnote Characters"/>
    <w:basedOn w:val="VarsaylanParagrafYazTipi"/>
    <w:semiHidden/>
    <w:unhideWhenUsed/>
    <w:qFormat/>
    <w:rsid w:val="0055271E"/>
    <w:rPr>
      <w:vertAlign w:val="superscript"/>
    </w:rPr>
  </w:style>
  <w:style w:type="character" w:customStyle="1" w:styleId="grame">
    <w:name w:val="grame"/>
    <w:basedOn w:val="VarsaylanParagrafYazTipi"/>
    <w:qFormat/>
    <w:rsid w:val="0055271E"/>
  </w:style>
  <w:style w:type="character" w:customStyle="1" w:styleId="GvdeMetniGirintisiChar">
    <w:name w:val="Gövde Metni Girintisi Char"/>
    <w:basedOn w:val="VarsaylanParagrafYazTipi"/>
    <w:link w:val="GvdeMetniGirintisi"/>
    <w:uiPriority w:val="99"/>
    <w:semiHidden/>
    <w:qFormat/>
    <w:rsid w:val="0055271E"/>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55271E"/>
  </w:style>
  <w:style w:type="character" w:customStyle="1" w:styleId="KonuBalChar">
    <w:name w:val="Konu Başlığı Char"/>
    <w:basedOn w:val="VarsaylanParagrafYazTipi"/>
    <w:link w:val="KonuBal"/>
    <w:uiPriority w:val="10"/>
    <w:qFormat/>
    <w:rsid w:val="0055271E"/>
    <w:rPr>
      <w:rFonts w:ascii="Times New Roman" w:eastAsia="Times New Roman" w:hAnsi="Times New Roman" w:cs="Times New Roman"/>
      <w:sz w:val="24"/>
      <w:szCs w:val="24"/>
      <w:lang w:eastAsia="tr-TR"/>
    </w:rPr>
  </w:style>
  <w:style w:type="character" w:customStyle="1" w:styleId="stbilgiChar">
    <w:name w:val="Üstbilgi Char"/>
    <w:basedOn w:val="VarsaylanParagrafYazTipi"/>
    <w:uiPriority w:val="99"/>
    <w:semiHidden/>
    <w:qFormat/>
    <w:rsid w:val="0055271E"/>
    <w:rPr>
      <w:sz w:val="22"/>
      <w:szCs w:val="22"/>
    </w:rPr>
  </w:style>
  <w:style w:type="character" w:customStyle="1" w:styleId="AltbilgiChar">
    <w:name w:val="Altbilgi Char"/>
    <w:basedOn w:val="VarsaylanParagrafYazTipi"/>
    <w:link w:val="1"/>
    <w:uiPriority w:val="99"/>
    <w:qFormat/>
    <w:rsid w:val="0055271E"/>
  </w:style>
  <w:style w:type="character" w:customStyle="1" w:styleId="spelle">
    <w:name w:val="spelle"/>
    <w:basedOn w:val="VarsaylanParagrafYazTipi"/>
    <w:qFormat/>
    <w:rsid w:val="0055271E"/>
  </w:style>
  <w:style w:type="character" w:customStyle="1" w:styleId="ListParagraphChar">
    <w:name w:val="List Paragraph Char"/>
    <w:link w:val="ListeParagraf1"/>
    <w:qFormat/>
    <w:locked/>
    <w:rsid w:val="0055271E"/>
    <w:rPr>
      <w:rFonts w:ascii="Calibri" w:eastAsia="Times New Roman" w:hAnsi="Calibri" w:cs="Times New Roman"/>
      <w:sz w:val="24"/>
      <w:szCs w:val="24"/>
      <w:lang w:val="x-none"/>
    </w:rPr>
  </w:style>
  <w:style w:type="character" w:customStyle="1" w:styleId="stBilgiChar0">
    <w:name w:val="Üst Bilgi Char"/>
    <w:basedOn w:val="VarsaylanParagrafYazTipi"/>
    <w:uiPriority w:val="99"/>
    <w:semiHidden/>
    <w:qFormat/>
    <w:rsid w:val="0055271E"/>
  </w:style>
  <w:style w:type="character" w:customStyle="1" w:styleId="AltBilgiChar0">
    <w:name w:val="Alt Bilgi Char"/>
    <w:basedOn w:val="VarsaylanParagrafYazTipi"/>
    <w:uiPriority w:val="99"/>
    <w:semiHidden/>
    <w:qFormat/>
    <w:rsid w:val="0055271E"/>
  </w:style>
  <w:style w:type="character" w:customStyle="1" w:styleId="zmlenmeyenBahsetme1">
    <w:name w:val="Çözümlenmeyen Bahsetme1"/>
    <w:basedOn w:val="VarsaylanParagrafYazTipi"/>
    <w:uiPriority w:val="99"/>
    <w:semiHidden/>
    <w:unhideWhenUsed/>
    <w:qFormat/>
    <w:rsid w:val="00055529"/>
    <w:rPr>
      <w:color w:val="605E5C"/>
      <w:shd w:val="clear" w:color="auto" w:fill="E1DFDD"/>
    </w:rPr>
  </w:style>
  <w:style w:type="character" w:customStyle="1" w:styleId="Gvdemetni2">
    <w:name w:val="Gövde metni (2)_"/>
    <w:basedOn w:val="VarsaylanParagrafYazTipi"/>
    <w:link w:val="Gvdemetni20"/>
    <w:qFormat/>
    <w:rsid w:val="002849B4"/>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2849B4"/>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2849B4"/>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2849B4"/>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2849B4"/>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2849B4"/>
    <w:rPr>
      <w:rFonts w:ascii="Times New Roman" w:eastAsia="Times New Roman" w:hAnsi="Times New Roman" w:cs="Times New Roman"/>
      <w:color w:val="000000"/>
      <w:spacing w:val="0"/>
      <w:w w:val="100"/>
      <w:sz w:val="18"/>
      <w:szCs w:val="18"/>
      <w:shd w:val="clear" w:color="auto" w:fill="FFFFFF"/>
      <w:lang w:val="tr-TR" w:eastAsia="tr-TR" w:bidi="tr-TR"/>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uiPriority w:val="34"/>
    <w:qFormat/>
    <w:rsid w:val="0055271E"/>
    <w:pPr>
      <w:spacing w:after="200" w:line="276" w:lineRule="auto"/>
      <w:ind w:left="720"/>
      <w:contextualSpacing/>
    </w:pPr>
    <w:rPr>
      <w:rFonts w:ascii="Calibri" w:eastAsia="Times New Roman" w:hAnsi="Calibri" w:cs="Times New Roman"/>
      <w:lang w:eastAsia="tr-TR"/>
    </w:rPr>
  </w:style>
  <w:style w:type="paragraph" w:styleId="NormalWeb">
    <w:name w:val="Normal (Web)"/>
    <w:basedOn w:val="Normal"/>
    <w:uiPriority w:val="99"/>
    <w:semiHidden/>
    <w:unhideWhenUsed/>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unhideWhenUsed/>
    <w:qFormat/>
    <w:rsid w:val="0055271E"/>
    <w:pPr>
      <w:spacing w:after="0" w:line="240" w:lineRule="auto"/>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qFormat/>
    <w:rsid w:val="0055271E"/>
    <w:pPr>
      <w:spacing w:after="0" w:line="240" w:lineRule="auto"/>
    </w:pPr>
    <w:rPr>
      <w:rFonts w:ascii="Tahoma" w:eastAsia="Times New Roman" w:hAnsi="Tahoma" w:cs="Tahoma"/>
      <w:sz w:val="16"/>
      <w:szCs w:val="16"/>
      <w:lang w:eastAsia="tr-TR"/>
    </w:rPr>
  </w:style>
  <w:style w:type="paragraph" w:styleId="DipnotMetni">
    <w:name w:val="footnote text"/>
    <w:basedOn w:val="Normal"/>
    <w:link w:val="DipnotMetniChar"/>
    <w:uiPriority w:val="99"/>
    <w:semiHidden/>
    <w:unhideWhenUsed/>
    <w:rsid w:val="0055271E"/>
    <w:pPr>
      <w:spacing w:after="0" w:line="240" w:lineRule="auto"/>
    </w:pPr>
    <w:rPr>
      <w:rFonts w:ascii="Calibri" w:eastAsia="Times New Roman" w:hAnsi="Calibri" w:cs="Times New Roman"/>
      <w:sz w:val="20"/>
      <w:szCs w:val="20"/>
      <w:lang w:eastAsia="tr-TR"/>
    </w:rPr>
  </w:style>
  <w:style w:type="paragraph" w:customStyle="1" w:styleId="KanTab">
    <w:name w:val="Kan Tab"/>
    <w:basedOn w:val="Normal"/>
    <w:qFormat/>
    <w:rsid w:val="0055271E"/>
    <w:pPr>
      <w:tabs>
        <w:tab w:val="left" w:pos="567"/>
        <w:tab w:val="left" w:pos="2835"/>
      </w:tab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55271E"/>
    <w:rPr>
      <w:rFonts w:eastAsia="Times New Roman" w:cs="Times New Roman"/>
      <w:lang w:eastAsia="tr-TR"/>
    </w:rPr>
  </w:style>
  <w:style w:type="paragraph" w:customStyle="1" w:styleId="Nor">
    <w:name w:val="Nor."/>
    <w:basedOn w:val="Normal"/>
    <w:next w:val="Normal"/>
    <w:qFormat/>
    <w:rsid w:val="0055271E"/>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
    <w:qFormat/>
    <w:rsid w:val="0055271E"/>
    <w:pPr>
      <w:tabs>
        <w:tab w:val="left" w:pos="567"/>
      </w:tab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msonormalcxsporta">
    <w:name w:val="msonormalcxsporta"/>
    <w:basedOn w:val="Normal"/>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
    <w:uiPriority w:val="99"/>
    <w:unhideWhenUsed/>
    <w:qFormat/>
    <w:rsid w:val="0055271E"/>
    <w:pPr>
      <w:tabs>
        <w:tab w:val="center" w:pos="4536"/>
        <w:tab w:val="right" w:pos="9072"/>
      </w:tabs>
      <w:spacing w:after="200" w:line="276" w:lineRule="auto"/>
    </w:pPr>
  </w:style>
  <w:style w:type="paragraph" w:customStyle="1" w:styleId="ortabalkbold">
    <w:name w:val="ortabalkbold"/>
    <w:basedOn w:val="Normal"/>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qFormat/>
    <w:rsid w:val="0055271E"/>
    <w:pPr>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55271E"/>
    <w:pPr>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55271E"/>
    <w:pPr>
      <w:spacing w:after="0" w:line="240" w:lineRule="auto"/>
      <w:ind w:left="720"/>
      <w:contextualSpacing/>
    </w:pPr>
    <w:rPr>
      <w:rFonts w:ascii="Calibri" w:eastAsia="Times New Roman" w:hAnsi="Calibri" w:cs="Times New Roman"/>
      <w:sz w:val="24"/>
      <w:szCs w:val="24"/>
      <w:lang w:val="x-none"/>
    </w:rPr>
  </w:style>
  <w:style w:type="paragraph" w:customStyle="1" w:styleId="stvealtbilgi">
    <w:name w:val="Üst ve alt bilgi"/>
    <w:basedOn w:val="Normal"/>
    <w:qFormat/>
  </w:style>
  <w:style w:type="paragraph" w:styleId="stBilgi">
    <w:name w:val="header"/>
    <w:basedOn w:val="Normal"/>
    <w:uiPriority w:val="99"/>
    <w:unhideWhenUsed/>
    <w:rsid w:val="0055271E"/>
    <w:pPr>
      <w:tabs>
        <w:tab w:val="center" w:pos="4536"/>
        <w:tab w:val="right" w:pos="9072"/>
      </w:tabs>
      <w:spacing w:after="0" w:line="240" w:lineRule="auto"/>
    </w:pPr>
  </w:style>
  <w:style w:type="paragraph" w:styleId="AltBilgi">
    <w:name w:val="footer"/>
    <w:basedOn w:val="Normal"/>
    <w:uiPriority w:val="99"/>
    <w:unhideWhenUsed/>
    <w:rsid w:val="0055271E"/>
    <w:pPr>
      <w:tabs>
        <w:tab w:val="center" w:pos="4536"/>
        <w:tab w:val="right" w:pos="9072"/>
      </w:tabs>
      <w:spacing w:after="0" w:line="240" w:lineRule="auto"/>
    </w:pPr>
  </w:style>
  <w:style w:type="paragraph" w:customStyle="1" w:styleId="Gvdemetni20">
    <w:name w:val="Gövde metni (2)"/>
    <w:basedOn w:val="Normal"/>
    <w:link w:val="Gvdemetni2"/>
    <w:qFormat/>
    <w:rsid w:val="002849B4"/>
    <w:pPr>
      <w:widowControl w:val="0"/>
      <w:shd w:val="clear" w:color="auto" w:fill="FFFFFF"/>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2849B4"/>
    <w:pPr>
      <w:widowControl w:val="0"/>
      <w:shd w:val="clear" w:color="auto" w:fill="FFFFFF"/>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2849B4"/>
    <w:pPr>
      <w:widowControl w:val="0"/>
      <w:shd w:val="clear" w:color="auto" w:fill="FFFFFF"/>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2849B4"/>
  </w:style>
  <w:style w:type="paragraph" w:customStyle="1" w:styleId="ereveerii">
    <w:name w:val="Çerçeve İçeriği"/>
    <w:basedOn w:val="Normal"/>
    <w:qFormat/>
  </w:style>
  <w:style w:type="numbering" w:customStyle="1" w:styleId="ListeYok1">
    <w:name w:val="Liste Yok1"/>
    <w:uiPriority w:val="99"/>
    <w:semiHidden/>
    <w:unhideWhenUsed/>
    <w:qFormat/>
    <w:rsid w:val="00552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25</Pages>
  <Words>13316</Words>
  <Characters>75903</Characters>
  <Application>Microsoft Office Word</Application>
  <DocSecurity>0</DocSecurity>
  <Lines>632</Lines>
  <Paragraphs>178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Rıza Çoban</dc:creator>
  <cp:keywords/>
  <dc:description/>
  <cp:lastModifiedBy>Şamil EŞSİZ</cp:lastModifiedBy>
  <cp:revision>1</cp:revision>
  <cp:lastPrinted>2021-08-26T11:55:00Z</cp:lastPrinted>
  <dcterms:created xsi:type="dcterms:W3CDTF">2021-08-26T08:07:00Z</dcterms:created>
  <dcterms:modified xsi:type="dcterms:W3CDTF">2023-06-06T05:46:00Z</dcterms:modified>
  <dc:language>tr-TR</dc:language>
</cp:coreProperties>
</file>