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0B0" w:rsidRPr="008E4BB6" w:rsidRDefault="00E75FD2"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w:t>
      </w:r>
    </w:p>
    <w:p w:rsidR="00654C6E" w:rsidRPr="008E4BB6" w:rsidRDefault="00DB3E4C" w:rsidP="008E4BB6">
      <w:pPr>
        <w:pStyle w:val="ListeParagraf"/>
        <w:numPr>
          <w:ilvl w:val="0"/>
          <w:numId w:val="1"/>
        </w:numPr>
        <w:suppressAutoHyphens w:val="0"/>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bookmarkStart w:id="0" w:name="_GoBack"/>
      <w:bookmarkEnd w:id="0"/>
      <w:r w:rsidRPr="008E4BB6">
        <w:rPr>
          <w:rFonts w:ascii="Times New Roman" w:eastAsia="Times New Roman" w:hAnsi="Times New Roman" w:cs="Times New Roman"/>
          <w:color w:val="010000"/>
          <w:sz w:val="24"/>
          <w:szCs w:val="24"/>
          <w:lang w:eastAsia="tr-TR"/>
        </w:rPr>
        <w:t>24.12.2020 tarihli ve 7261 sayılı Türkiye Çevre Ajansının Kurulması ile Bazı Kanunlarda Değişiklik Yapılmasına Dair Kanun</w:t>
      </w:r>
      <w:r w:rsidR="00E75FD2" w:rsidRPr="008E4BB6">
        <w:rPr>
          <w:rFonts w:ascii="Times New Roman" w:eastAsia="Times New Roman" w:hAnsi="Times New Roman" w:cs="Times New Roman"/>
          <w:color w:val="010000"/>
          <w:sz w:val="24"/>
          <w:szCs w:val="24"/>
          <w:lang w:eastAsia="tr-TR"/>
        </w:rPr>
        <w:t>’</w:t>
      </w:r>
      <w:r w:rsidRPr="008E4BB6">
        <w:rPr>
          <w:rFonts w:ascii="Times New Roman" w:eastAsia="Times New Roman" w:hAnsi="Times New Roman" w:cs="Times New Roman"/>
          <w:color w:val="010000"/>
          <w:sz w:val="24"/>
          <w:szCs w:val="24"/>
          <w:lang w:eastAsia="tr-TR"/>
        </w:rPr>
        <w:t xml:space="preserve">un </w:t>
      </w:r>
      <w:r w:rsidRPr="008E4BB6">
        <w:rPr>
          <w:rFonts w:ascii="Times New Roman" w:hAnsi="Times New Roman" w:cs="Times New Roman"/>
          <w:color w:val="010000"/>
          <w:sz w:val="24"/>
          <w:szCs w:val="24"/>
        </w:rPr>
        <w:t xml:space="preserve">5. maddesinin </w:t>
      </w:r>
      <w:r w:rsidRPr="008E4BB6">
        <w:rPr>
          <w:rFonts w:ascii="Times New Roman" w:eastAsia="Times New Roman" w:hAnsi="Times New Roman" w:cs="Times New Roman"/>
          <w:color w:val="010000"/>
          <w:sz w:val="24"/>
          <w:szCs w:val="24"/>
          <w:lang w:eastAsia="tr-TR"/>
        </w:rPr>
        <w:t xml:space="preserve">beşinci fıkrasında yer alan </w:t>
      </w:r>
      <w:r w:rsidR="00E75FD2" w:rsidRPr="008E4BB6">
        <w:rPr>
          <w:rFonts w:ascii="Times New Roman" w:eastAsia="Times New Roman" w:hAnsi="Times New Roman" w:cs="Times New Roman"/>
          <w:color w:val="010000"/>
          <w:sz w:val="24"/>
          <w:szCs w:val="24"/>
          <w:lang w:eastAsia="tr-TR"/>
        </w:rPr>
        <w:t>“</w:t>
      </w:r>
      <w:r w:rsidRPr="008E4BB6">
        <w:rPr>
          <w:rFonts w:ascii="Times New Roman" w:eastAsia="Times New Roman" w:hAnsi="Times New Roman" w:cs="Times New Roman"/>
          <w:color w:val="010000"/>
          <w:sz w:val="24"/>
          <w:szCs w:val="24"/>
          <w:lang w:eastAsia="tr-TR"/>
        </w:rPr>
        <w:t>görev ve yetkileri, üyelerin atanması, teşkilat yapısı ile çalışmasına ilişkin usul ve esaslar</w:t>
      </w:r>
      <w:r w:rsidR="00E75FD2" w:rsidRPr="008E4BB6">
        <w:rPr>
          <w:rFonts w:ascii="Times New Roman" w:eastAsia="Times New Roman" w:hAnsi="Times New Roman" w:cs="Times New Roman"/>
          <w:color w:val="010000"/>
          <w:sz w:val="24"/>
          <w:szCs w:val="24"/>
          <w:lang w:eastAsia="tr-TR"/>
        </w:rPr>
        <w:t>”</w:t>
      </w:r>
      <w:r w:rsidRPr="008E4BB6">
        <w:rPr>
          <w:rFonts w:ascii="Times New Roman" w:eastAsia="Times New Roman" w:hAnsi="Times New Roman" w:cs="Times New Roman"/>
          <w:color w:val="010000"/>
          <w:sz w:val="24"/>
          <w:szCs w:val="24"/>
          <w:lang w:eastAsia="tr-TR"/>
        </w:rPr>
        <w:t xml:space="preserve"> ibaresinin Anayasa</w:t>
      </w:r>
      <w:r w:rsidR="00E75FD2" w:rsidRPr="008E4BB6">
        <w:rPr>
          <w:rFonts w:ascii="Times New Roman" w:eastAsia="Times New Roman" w:hAnsi="Times New Roman" w:cs="Times New Roman"/>
          <w:color w:val="010000"/>
          <w:sz w:val="24"/>
          <w:szCs w:val="24"/>
          <w:lang w:eastAsia="tr-TR"/>
        </w:rPr>
        <w:t>’</w:t>
      </w:r>
      <w:r w:rsidRPr="008E4BB6">
        <w:rPr>
          <w:rFonts w:ascii="Times New Roman" w:eastAsia="Times New Roman" w:hAnsi="Times New Roman" w:cs="Times New Roman"/>
          <w:color w:val="010000"/>
          <w:sz w:val="24"/>
          <w:szCs w:val="24"/>
          <w:lang w:eastAsia="tr-TR"/>
        </w:rPr>
        <w:t xml:space="preserve">ya aykırılığı </w:t>
      </w:r>
    </w:p>
    <w:p w:rsidR="00654C6E" w:rsidRPr="008E4BB6" w:rsidRDefault="00DB3E4C" w:rsidP="008E4BB6">
      <w:pPr>
        <w:suppressAutoHyphens w:val="0"/>
        <w:spacing w:before="240" w:after="100" w:afterAutospacing="1" w:line="240" w:lineRule="auto"/>
        <w:ind w:firstLine="709"/>
        <w:jc w:val="both"/>
        <w:rPr>
          <w:rFonts w:ascii="Times New Roman" w:hAnsi="Times New Roman" w:cs="Times New Roman"/>
          <w:color w:val="010000"/>
          <w:sz w:val="24"/>
          <w:szCs w:val="24"/>
        </w:rPr>
      </w:pPr>
      <w:r w:rsidRPr="008E4BB6">
        <w:rPr>
          <w:rFonts w:ascii="Times New Roman" w:eastAsia="Times New Roman" w:hAnsi="Times New Roman" w:cs="Times New Roman"/>
          <w:color w:val="010000"/>
          <w:sz w:val="24"/>
          <w:szCs w:val="24"/>
        </w:rPr>
        <w:t>7261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Türkiye Çevre Ajansı</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organ ve birimlerini düzenleyen 5. maddesinin beşinci fıkrası gereğince Ajans organları ile hizmet birimlerinin görev ve yetkileri, üyelerin atanması, teşkilat yapısı ile çalışmasına ilişkin usul ve esaslar; Hazine ve Maliye Bakanlığı, Aile, Çalışma ve Sosyal Hizmetler Bakanlığı ile Strateji ve Bütçe Başkanlığının görüşü alınarak; Çevre ve Şehircilik Bakanlığınca çıkarılacak yönetmelikle belirlenecektir. Ancak Ajans organları ile hizmet birimlerinin görev ve yetkilerini, üyelerin atanmasını, teşkilat yapısı ile çalışmasına ilişkin usul ve esasları; yönetmeliğin düzenleme alanına bırakmak (idarenin düzenleyici işleminin konusu yapmak),</w:t>
      </w:r>
      <w:r w:rsidR="008E4BB6" w:rsidRPr="008E4BB6">
        <w:rPr>
          <w:rFonts w:ascii="Times New Roman" w:eastAsia="Times New Roman" w:hAnsi="Times New Roman" w:cs="Times New Roman"/>
          <w:color w:val="010000"/>
          <w:sz w:val="24"/>
          <w:szCs w:val="24"/>
        </w:rPr>
        <w:t xml:space="preserve"> </w:t>
      </w:r>
      <w:r w:rsidRPr="008E4BB6">
        <w:rPr>
          <w:rFonts w:ascii="Times New Roman" w:hAnsi="Times New Roman" w:cs="Times New Roman"/>
          <w:color w:val="010000"/>
          <w:sz w:val="24"/>
          <w:szCs w:val="24"/>
        </w:rPr>
        <w:t>Anayasa</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ya aykırıdır. </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Açıklamalara geçilmeden önce</w:t>
      </w:r>
      <w:r w:rsidR="003E0898"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7261 sayılı Kanun ile ihdas edilen Türkiye Çevre Ajansı</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hukuki statüsünü ortaya koymakta fayda vardır. 7261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3. maddesiyle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a tüzel kişilik tanınmış ve fakat bu tüzel kişiliğin nev</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i madde lafzında belirlenmemiştir. Ancak, ilgili kanununda kamu tüzel kişiliğinin açıkça belirtilmesi, kamu tüzel kişiliğinin tanımlayıcı bir ögesi değildir. Esasen, anılan Kanun çıkarılmadan önce, kanun teklifi üzerine yürütülen komisyon çalışmaları sırasında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ın kamu tüzel kişiliğini haiz ve Sayıştay denetimine tabi olduğu ifade edilmiştir.</w:t>
      </w:r>
      <w:r w:rsidRPr="008E4BB6">
        <w:rPr>
          <w:rStyle w:val="DipnotSabitleyicisi"/>
          <w:rFonts w:ascii="Times New Roman" w:eastAsia="Times New Roman" w:hAnsi="Times New Roman" w:cs="Times New Roman"/>
          <w:color w:val="010000"/>
          <w:sz w:val="24"/>
          <w:szCs w:val="24"/>
        </w:rPr>
        <w:footnoteReference w:id="1"/>
      </w:r>
      <w:r w:rsidRPr="008E4BB6">
        <w:rPr>
          <w:rFonts w:ascii="Times New Roman" w:eastAsia="Times New Roman" w:hAnsi="Times New Roman" w:cs="Times New Roman"/>
          <w:color w:val="010000"/>
          <w:sz w:val="24"/>
          <w:szCs w:val="24"/>
        </w:rPr>
        <w:t xml:space="preserve"> Öte yandan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a verilen kamu gücü (söz gelimi anılan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14. maddesiyle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a tevdi edilen denetim görevi), tanınan kamu gücü ayrıcalıkları (söz gelimi anılan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9. maddesinde düzenlenen muafiyet ve istisnalar);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ın kuruluş amacı (temel olarak çevrenin korunması özelinde güttüğü kamu yararı), faaliyetlerini kamu hizmeti çerçevesinde yerine getirmesi (Zira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56. maddesi uyarınca Devlete yüklenen çevreyi koruma görevi, kamu tüzel kişiliklerinin genel idare esaslarına göre yürütmekle yükümlü oldukları kamu hizmetlerinin gerektirdiği asli ve sürekli görevlerdendir.), tek taraflı </w:t>
      </w:r>
      <w:proofErr w:type="spellStart"/>
      <w:r w:rsidRPr="008E4BB6">
        <w:rPr>
          <w:rFonts w:ascii="Times New Roman" w:eastAsia="Times New Roman" w:hAnsi="Times New Roman" w:cs="Times New Roman"/>
          <w:color w:val="010000"/>
          <w:sz w:val="24"/>
          <w:szCs w:val="24"/>
        </w:rPr>
        <w:t>icrai</w:t>
      </w:r>
      <w:proofErr w:type="spellEnd"/>
      <w:r w:rsidRPr="008E4BB6">
        <w:rPr>
          <w:rFonts w:ascii="Times New Roman" w:eastAsia="Times New Roman" w:hAnsi="Times New Roman" w:cs="Times New Roman"/>
          <w:color w:val="010000"/>
          <w:sz w:val="24"/>
          <w:szCs w:val="24"/>
        </w:rPr>
        <w:t xml:space="preserve"> (ve dahi düzenleyici) işlem yapabilmesi, kanunla kurulmuş olması, 7261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28. maddesiyle 4734 sayılı Kamu İhale Kanunu</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nun kapsamında değerlendirilmesi ve fakat depozito yönetim sisteminin kurulması ve işletilmesi faaliyetlerine ilişkin olarak yapacağı mal ve hizmet alımlarının anılan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dan vareste tutulması gibi hususlar</w:t>
      </w:r>
      <w:r w:rsidRPr="008E4BB6">
        <w:rPr>
          <w:rStyle w:val="DipnotSabitleyicisi"/>
          <w:rFonts w:ascii="Times New Roman" w:eastAsia="Times New Roman" w:hAnsi="Times New Roman" w:cs="Times New Roman"/>
          <w:color w:val="010000"/>
          <w:sz w:val="24"/>
          <w:szCs w:val="24"/>
        </w:rPr>
        <w:footnoteReference w:id="2"/>
      </w:r>
      <w:r w:rsidRPr="008E4BB6">
        <w:rPr>
          <w:rFonts w:ascii="Times New Roman" w:eastAsia="Times New Roman" w:hAnsi="Times New Roman" w:cs="Times New Roman"/>
          <w:color w:val="010000"/>
          <w:sz w:val="24"/>
          <w:szCs w:val="24"/>
        </w:rPr>
        <w:t xml:space="preserve"> göz önüne alındığında;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un lafzında açıkça yazmasa da tüzel kişiliğin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kendine özgü kamu tüzel kişiliği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niteliğinde olduğu ortaya çıkacaktır. Dahası anılan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3. maddesi uyarınca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ın bu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da belirtilen hususlar dışında, özel hukuk hükümlerine tabi olması; onu, kamu tüzel kişisi </w:t>
      </w:r>
      <w:proofErr w:type="gramStart"/>
      <w:r w:rsidRPr="008E4BB6">
        <w:rPr>
          <w:rFonts w:ascii="Times New Roman" w:eastAsia="Times New Roman" w:hAnsi="Times New Roman" w:cs="Times New Roman"/>
          <w:color w:val="010000"/>
          <w:sz w:val="24"/>
          <w:szCs w:val="24"/>
        </w:rPr>
        <w:t>statüsünde</w:t>
      </w:r>
      <w:proofErr w:type="gramEnd"/>
      <w:r w:rsidRPr="008E4BB6">
        <w:rPr>
          <w:rFonts w:ascii="Times New Roman" w:eastAsia="Times New Roman" w:hAnsi="Times New Roman" w:cs="Times New Roman"/>
          <w:color w:val="010000"/>
          <w:sz w:val="24"/>
          <w:szCs w:val="24"/>
        </w:rPr>
        <w:t xml:space="preserve"> olmaktan çıkarmaz. Nitekim Anayasa Mahkemesi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nin bir kararında da belirtildiği üzere;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Kamu tüzelkişilerinin, nitelik vs. özellikleriyle bağdaştığı ve statülerinin elverdiği ölçüde, özel hukuk tüzelkişileri gibi genel hükümlere göre bazı yetkileri kullanmaları mümkün olmakla beraber, açık bir hüküm bulunmadıkça, bu hal; onların hukuk rejimi olan idare hukuku ve kamu kanunlarına bağlılık ilkesini ortadan kaldırmaz.</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(Anayasa Mahkemesi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nin 28.11.1985</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lastRenderedPageBreak/>
        <w:t>tarihli ve 1985/7 E.; 1985/22 K. sayılı Kararı) O halde Çevre ve Şehircilik Bakanlığı</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ilgili kuruluşu olan Ajans, idari teşkilat içinde yer alan bir kamu kurumudur. Diğer bir deyişle Ajans, </w:t>
      </w:r>
      <w:r w:rsidRPr="008E4BB6">
        <w:rPr>
          <w:rFonts w:ascii="Times New Roman" w:hAnsi="Times New Roman" w:cs="Times New Roman"/>
          <w:color w:val="010000"/>
          <w:sz w:val="24"/>
          <w:szCs w:val="24"/>
        </w:rPr>
        <w:t>Anay</w:t>
      </w:r>
      <w:r w:rsidR="00325B82" w:rsidRPr="008E4BB6">
        <w:rPr>
          <w:rFonts w:ascii="Times New Roman" w:hAnsi="Times New Roman" w:cs="Times New Roman"/>
          <w:color w:val="010000"/>
          <w:sz w:val="24"/>
          <w:szCs w:val="24"/>
        </w:rPr>
        <w:t>asa</w:t>
      </w:r>
      <w:r w:rsidR="00E75FD2" w:rsidRPr="008E4BB6">
        <w:rPr>
          <w:rFonts w:ascii="Times New Roman" w:hAnsi="Times New Roman" w:cs="Times New Roman"/>
          <w:color w:val="010000"/>
          <w:sz w:val="24"/>
          <w:szCs w:val="24"/>
        </w:rPr>
        <w:t>’</w:t>
      </w:r>
      <w:r w:rsidR="00325B82" w:rsidRPr="008E4BB6">
        <w:rPr>
          <w:rFonts w:ascii="Times New Roman" w:hAnsi="Times New Roman" w:cs="Times New Roman"/>
          <w:color w:val="010000"/>
          <w:sz w:val="24"/>
          <w:szCs w:val="24"/>
        </w:rPr>
        <w:t>nın 123. maddesinde öngörülen</w:t>
      </w:r>
      <w:r w:rsidR="008E4BB6" w:rsidRPr="008E4BB6">
        <w:rPr>
          <w:rFonts w:ascii="Times New Roman" w:hAnsi="Times New Roman" w:cs="Times New Roman"/>
          <w:color w:val="010000"/>
          <w:sz w:val="24"/>
          <w:szCs w:val="24"/>
        </w:rPr>
        <w:t xml:space="preserve"> </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idare</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 kapsamında </w:t>
      </w:r>
      <w:r w:rsidR="00325B82" w:rsidRPr="008E4BB6">
        <w:rPr>
          <w:rFonts w:ascii="Times New Roman" w:hAnsi="Times New Roman" w:cs="Times New Roman"/>
          <w:color w:val="010000"/>
          <w:sz w:val="24"/>
          <w:szCs w:val="24"/>
        </w:rPr>
        <w:t xml:space="preserve">yer almaktadır </w:t>
      </w:r>
      <w:r w:rsidRPr="008E4BB6">
        <w:rPr>
          <w:rFonts w:ascii="Times New Roman" w:hAnsi="Times New Roman" w:cs="Times New Roman"/>
          <w:color w:val="010000"/>
          <w:sz w:val="24"/>
          <w:szCs w:val="24"/>
        </w:rPr>
        <w:t>(Anayasa Mahkemesi</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nin18.10.2012 tarihli ve 2012/29 E.; 2012/155 K. sayılı Kararı</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nda ve karşı oy </w:t>
      </w:r>
      <w:proofErr w:type="gramStart"/>
      <w:r w:rsidRPr="008E4BB6">
        <w:rPr>
          <w:rFonts w:ascii="Times New Roman" w:hAnsi="Times New Roman" w:cs="Times New Roman"/>
          <w:color w:val="010000"/>
          <w:sz w:val="24"/>
          <w:szCs w:val="24"/>
        </w:rPr>
        <w:t>yazılarında -</w:t>
      </w:r>
      <w:proofErr w:type="gramEnd"/>
      <w:r w:rsidRPr="008E4BB6">
        <w:rPr>
          <w:rFonts w:ascii="Times New Roman" w:hAnsi="Times New Roman" w:cs="Times New Roman"/>
          <w:color w:val="010000"/>
          <w:sz w:val="24"/>
          <w:szCs w:val="24"/>
        </w:rPr>
        <w:t xml:space="preserve"> İller Bankası Anonim Şirketi özelinde - bir yapının Anayasa</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nın 123. maddesi kapsamında idare olup olmadığının, kamu tüzel kişiliğine sahip olup olmadığının tespiti hususunda birtakım kıstaslar getirilmiştir.)</w:t>
      </w:r>
      <w:r w:rsidRPr="008E4BB6">
        <w:rPr>
          <w:rFonts w:ascii="Times New Roman" w:eastAsia="Times New Roman" w:hAnsi="Times New Roman" w:cs="Times New Roman"/>
          <w:color w:val="010000"/>
          <w:sz w:val="24"/>
          <w:szCs w:val="24"/>
        </w:rPr>
        <w:t xml:space="preserve">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ın organları ile hizmet birimlerinin görev ve yetkileri, üyelerin atanması, teşkilat yapısı ile çalışmasına ilişkin usul ve esaslar,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öngördüğü ilkeler ve özellikle de maddi anlamda kanunilik ilkesi dahilinde düzenlenmelidir.</w:t>
      </w:r>
      <w:r w:rsidR="008E4BB6" w:rsidRPr="008E4BB6">
        <w:rPr>
          <w:rFonts w:ascii="Times New Roman" w:eastAsia="Times New Roman" w:hAnsi="Times New Roman" w:cs="Times New Roman"/>
          <w:color w:val="010000"/>
          <w:sz w:val="24"/>
          <w:szCs w:val="24"/>
        </w:rPr>
        <w:t xml:space="preserve"> </w:t>
      </w:r>
      <w:r w:rsidR="00325B82" w:rsidRPr="008E4BB6">
        <w:rPr>
          <w:rFonts w:ascii="Times New Roman" w:eastAsia="Times New Roman" w:hAnsi="Times New Roman" w:cs="Times New Roman"/>
          <w:color w:val="010000"/>
          <w:sz w:val="24"/>
          <w:szCs w:val="24"/>
        </w:rPr>
        <w:t>Ne var ki, iptali istenilen ibare, söz konusu edilen dört konunun yasal çerçevede düzenlenmesine engeldir.</w:t>
      </w:r>
    </w:p>
    <w:p w:rsidR="00654C6E" w:rsidRPr="008E4BB6" w:rsidRDefault="00DB3E4C" w:rsidP="008E4BB6">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E4BB6">
        <w:rPr>
          <w:color w:val="010000"/>
          <w:sz w:val="24"/>
          <w:szCs w:val="24"/>
        </w:rPr>
        <w:t>Türkiye Çe</w:t>
      </w:r>
      <w:r w:rsidR="003E0898" w:rsidRPr="008E4BB6">
        <w:rPr>
          <w:color w:val="010000"/>
          <w:sz w:val="24"/>
          <w:szCs w:val="24"/>
        </w:rPr>
        <w:t>vre Ajansı, Anayasa</w:t>
      </w:r>
      <w:r w:rsidR="00E75FD2" w:rsidRPr="008E4BB6">
        <w:rPr>
          <w:color w:val="010000"/>
          <w:sz w:val="24"/>
          <w:szCs w:val="24"/>
        </w:rPr>
        <w:t>’</w:t>
      </w:r>
      <w:r w:rsidR="003E0898" w:rsidRPr="008E4BB6">
        <w:rPr>
          <w:color w:val="010000"/>
          <w:sz w:val="24"/>
          <w:szCs w:val="24"/>
        </w:rPr>
        <w:t xml:space="preserve">nın </w:t>
      </w:r>
      <w:r w:rsidR="00B771AD" w:rsidRPr="008E4BB6">
        <w:rPr>
          <w:color w:val="010000"/>
          <w:sz w:val="24"/>
          <w:szCs w:val="24"/>
        </w:rPr>
        <w:t>başta</w:t>
      </w:r>
      <w:r w:rsidRPr="008E4BB6">
        <w:rPr>
          <w:color w:val="010000"/>
          <w:sz w:val="24"/>
          <w:szCs w:val="24"/>
        </w:rPr>
        <w:t xml:space="preserve"> (sağlık</w:t>
      </w:r>
      <w:r w:rsidR="008E4BB6" w:rsidRPr="008E4BB6">
        <w:rPr>
          <w:color w:val="010000"/>
          <w:sz w:val="24"/>
          <w:szCs w:val="24"/>
        </w:rPr>
        <w:t xml:space="preserve"> </w:t>
      </w:r>
      <w:r w:rsidRPr="008E4BB6">
        <w:rPr>
          <w:color w:val="010000"/>
          <w:sz w:val="24"/>
          <w:szCs w:val="24"/>
        </w:rPr>
        <w:t>hizmetleri ve) çevrenin korunmasını düzenleyen 56.;</w:t>
      </w:r>
      <w:r w:rsidR="008E4BB6" w:rsidRPr="008E4BB6">
        <w:rPr>
          <w:color w:val="010000"/>
          <w:sz w:val="24"/>
          <w:szCs w:val="24"/>
        </w:rPr>
        <w:t xml:space="preserve"> </w:t>
      </w:r>
      <w:r w:rsidRPr="008E4BB6">
        <w:rPr>
          <w:color w:val="010000"/>
          <w:sz w:val="24"/>
          <w:szCs w:val="24"/>
        </w:rPr>
        <w:t>(tarih, kültür ve) tabiat varlıklarının korunmasını düzenleyen 63. maddelerinin Devlet</w:t>
      </w:r>
      <w:r w:rsidR="00B771AD" w:rsidRPr="008E4BB6">
        <w:rPr>
          <w:color w:val="010000"/>
          <w:sz w:val="24"/>
          <w:szCs w:val="24"/>
        </w:rPr>
        <w:t xml:space="preserve"> için öngördüğü pozitif yükümlülük gelmek üzere, ülke-doğa ve çevre ile bağlantılı</w:t>
      </w:r>
      <w:r w:rsidRPr="008E4BB6">
        <w:rPr>
          <w:color w:val="010000"/>
          <w:sz w:val="24"/>
          <w:szCs w:val="24"/>
        </w:rPr>
        <w:t xml:space="preserve"> </w:t>
      </w:r>
      <w:r w:rsidR="00B771AD" w:rsidRPr="008E4BB6">
        <w:rPr>
          <w:color w:val="010000"/>
          <w:sz w:val="24"/>
          <w:szCs w:val="24"/>
        </w:rPr>
        <w:t xml:space="preserve">diğer anayasal maddelerin öngördüğü yükümlülüklerin </w:t>
      </w:r>
      <w:r w:rsidRPr="008E4BB6">
        <w:rPr>
          <w:color w:val="010000"/>
          <w:sz w:val="24"/>
          <w:szCs w:val="24"/>
        </w:rPr>
        <w:t>ifa</w:t>
      </w:r>
      <w:r w:rsidR="008E4BB6" w:rsidRPr="008E4BB6">
        <w:rPr>
          <w:color w:val="010000"/>
          <w:sz w:val="24"/>
          <w:szCs w:val="24"/>
        </w:rPr>
        <w:t xml:space="preserve"> </w:t>
      </w:r>
      <w:r w:rsidRPr="008E4BB6">
        <w:rPr>
          <w:color w:val="010000"/>
          <w:sz w:val="24"/>
          <w:szCs w:val="24"/>
        </w:rPr>
        <w:t>edilmesi amacıyla Çevre ve Şehircilik Bakanlığı</w:t>
      </w:r>
      <w:r w:rsidR="00E75FD2" w:rsidRPr="008E4BB6">
        <w:rPr>
          <w:color w:val="010000"/>
          <w:sz w:val="24"/>
          <w:szCs w:val="24"/>
        </w:rPr>
        <w:t>’</w:t>
      </w:r>
      <w:r w:rsidRPr="008E4BB6">
        <w:rPr>
          <w:color w:val="010000"/>
          <w:sz w:val="24"/>
          <w:szCs w:val="24"/>
        </w:rPr>
        <w:t>nın ilgili, kamu tüzel kişiliğini haiz kuruluşu olarak teşkilatlandırılmıştır. Diğer bir deyişle Ajans,</w:t>
      </w:r>
      <w:r w:rsidR="00B771AD" w:rsidRPr="008E4BB6">
        <w:rPr>
          <w:color w:val="010000"/>
          <w:sz w:val="24"/>
          <w:szCs w:val="24"/>
        </w:rPr>
        <w:t xml:space="preserve"> 7261 sayılı Kanun madde 1</w:t>
      </w:r>
      <w:r w:rsidR="00E75FD2" w:rsidRPr="008E4BB6">
        <w:rPr>
          <w:color w:val="010000"/>
          <w:sz w:val="24"/>
          <w:szCs w:val="24"/>
        </w:rPr>
        <w:t>’</w:t>
      </w:r>
      <w:r w:rsidR="00B771AD" w:rsidRPr="008E4BB6">
        <w:rPr>
          <w:color w:val="010000"/>
          <w:sz w:val="24"/>
          <w:szCs w:val="24"/>
        </w:rPr>
        <w:t>in tanımı doğrultusunda</w:t>
      </w:r>
      <w:r w:rsidRPr="008E4BB6">
        <w:rPr>
          <w:color w:val="010000"/>
          <w:sz w:val="24"/>
          <w:szCs w:val="24"/>
        </w:rPr>
        <w:t xml:space="preserve"> </w:t>
      </w:r>
      <w:r w:rsidR="00E465AA" w:rsidRPr="008E4BB6">
        <w:rPr>
          <w:color w:val="010000"/>
          <w:sz w:val="24"/>
          <w:szCs w:val="24"/>
        </w:rPr>
        <w:t xml:space="preserve">kamu yararından olan </w:t>
      </w:r>
      <w:r w:rsidRPr="008E4BB6">
        <w:rPr>
          <w:color w:val="010000"/>
          <w:sz w:val="24"/>
          <w:szCs w:val="24"/>
        </w:rPr>
        <w:t>çevrenin korunması özelinde kamu hizmetinin gerektirdiği asli ve sürekli görevleri (örneğin 7261 sayılı Kanun</w:t>
      </w:r>
      <w:r w:rsidR="00E75FD2" w:rsidRPr="008E4BB6">
        <w:rPr>
          <w:color w:val="010000"/>
          <w:sz w:val="24"/>
          <w:szCs w:val="24"/>
        </w:rPr>
        <w:t>’</w:t>
      </w:r>
      <w:r w:rsidRPr="008E4BB6">
        <w:rPr>
          <w:color w:val="010000"/>
          <w:sz w:val="24"/>
          <w:szCs w:val="24"/>
        </w:rPr>
        <w:t>un 4. maddesi uyarınca depozito yönetim sistemini kurmak, sıfır atık yönetim sisteminin kurulmasına katkı sağlamak, 14. maddesi uyarınca denetim yapmak) yerine getirecektir. Bundan dolayıdır ki Ajans, bu görevleri, Anayasa</w:t>
      </w:r>
      <w:r w:rsidR="00E75FD2" w:rsidRPr="008E4BB6">
        <w:rPr>
          <w:color w:val="010000"/>
          <w:sz w:val="24"/>
          <w:szCs w:val="24"/>
        </w:rPr>
        <w:t>’</w:t>
      </w:r>
      <w:r w:rsidRPr="008E4BB6">
        <w:rPr>
          <w:color w:val="010000"/>
          <w:sz w:val="24"/>
          <w:szCs w:val="24"/>
        </w:rPr>
        <w:t>nın 128. maddesi gereğince, kamu görevlileri eliyle yürütecektir. Bu minvalde anılan 5. maddenin birinci fıkrası uyarınca Ajans</w:t>
      </w:r>
      <w:r w:rsidR="00E75FD2" w:rsidRPr="008E4BB6">
        <w:rPr>
          <w:color w:val="010000"/>
          <w:sz w:val="24"/>
          <w:szCs w:val="24"/>
        </w:rPr>
        <w:t>’</w:t>
      </w:r>
      <w:r w:rsidRPr="008E4BB6">
        <w:rPr>
          <w:color w:val="010000"/>
          <w:sz w:val="24"/>
          <w:szCs w:val="24"/>
        </w:rPr>
        <w:t>ın üç temel organının (Yönetim Kurulu, Başkanlık, Danışma Kurulu</w:t>
      </w:r>
      <w:r w:rsidR="00E75FD2" w:rsidRPr="008E4BB6">
        <w:rPr>
          <w:color w:val="010000"/>
          <w:sz w:val="24"/>
          <w:szCs w:val="24"/>
        </w:rPr>
        <w:t>’</w:t>
      </w:r>
      <w:r w:rsidRPr="008E4BB6">
        <w:rPr>
          <w:color w:val="010000"/>
          <w:sz w:val="24"/>
          <w:szCs w:val="24"/>
        </w:rPr>
        <w:t>nun) üyelerinin ve hizmet birimlerinde (Kanun koyucu, anılan Kanun</w:t>
      </w:r>
      <w:r w:rsidR="00E75FD2" w:rsidRPr="008E4BB6">
        <w:rPr>
          <w:color w:val="010000"/>
          <w:sz w:val="24"/>
          <w:szCs w:val="24"/>
        </w:rPr>
        <w:t>’</w:t>
      </w:r>
      <w:r w:rsidRPr="008E4BB6">
        <w:rPr>
          <w:color w:val="010000"/>
          <w:sz w:val="24"/>
          <w:szCs w:val="24"/>
        </w:rPr>
        <w:t>da hizmet birimlerinin ne</w:t>
      </w:r>
      <w:r w:rsidR="00E75FD2" w:rsidRPr="008E4BB6">
        <w:rPr>
          <w:color w:val="010000"/>
          <w:sz w:val="24"/>
          <w:szCs w:val="24"/>
        </w:rPr>
        <w:t>’</w:t>
      </w:r>
      <w:r w:rsidRPr="008E4BB6">
        <w:rPr>
          <w:color w:val="010000"/>
          <w:sz w:val="24"/>
          <w:szCs w:val="24"/>
        </w:rPr>
        <w:t>lerden meydana geldiğini açık bir biçimde - örneğin ana ve yardımcı hizmet birimleri, basın-yayın birimi, hukuk işleri birimi, yazı işleri birimi, mali işler birimi, depozito yönetim sistemi birimi, koordinasyon birimi vb.- ortaya koymamıştır.) istihdam edilen kimselerin statüsünün, Anayasa</w:t>
      </w:r>
      <w:r w:rsidR="00E75FD2" w:rsidRPr="008E4BB6">
        <w:rPr>
          <w:color w:val="010000"/>
          <w:sz w:val="24"/>
          <w:szCs w:val="24"/>
        </w:rPr>
        <w:t>’</w:t>
      </w:r>
      <w:r w:rsidRPr="008E4BB6">
        <w:rPr>
          <w:color w:val="010000"/>
          <w:sz w:val="24"/>
          <w:szCs w:val="24"/>
        </w:rPr>
        <w:t xml:space="preserve">nın 128. maddesi bağlamında </w:t>
      </w:r>
      <w:r w:rsidR="00E75FD2" w:rsidRPr="008E4BB6">
        <w:rPr>
          <w:color w:val="010000"/>
          <w:sz w:val="24"/>
          <w:szCs w:val="24"/>
        </w:rPr>
        <w:t>“</w:t>
      </w:r>
      <w:r w:rsidRPr="008E4BB6">
        <w:rPr>
          <w:color w:val="010000"/>
          <w:sz w:val="24"/>
          <w:szCs w:val="24"/>
        </w:rPr>
        <w:t>diğer kamu görevlisi</w:t>
      </w:r>
      <w:r w:rsidR="00E75FD2" w:rsidRPr="008E4BB6">
        <w:rPr>
          <w:color w:val="010000"/>
          <w:sz w:val="24"/>
          <w:szCs w:val="24"/>
        </w:rPr>
        <w:t>”</w:t>
      </w:r>
      <w:r w:rsidRPr="008E4BB6">
        <w:rPr>
          <w:color w:val="010000"/>
          <w:sz w:val="24"/>
          <w:szCs w:val="24"/>
        </w:rPr>
        <w:t xml:space="preserve"> niteliğinde olması lazım gelmektedir. </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hAnsi="Times New Roman" w:cs="Times New Roman"/>
          <w:color w:val="010000"/>
          <w:sz w:val="24"/>
          <w:szCs w:val="24"/>
          <w:shd w:val="clear" w:color="auto" w:fill="FFFFFF"/>
        </w:rPr>
        <w:t>O halde Anayasa</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nın 128. maddesinin birinci fıkrası kapsamındaki görevleri yürüten bütün personelin nitelikleri, atanmaları, görev ve yetkileri, hakları ve yükümlülüklerinin kanunla düzenlenmesi gerekir (Anayasa Mahkemesi</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nin 22.11.2012 tarihli ve 2011/107 E.; 2012/184 K. sayılı Kararı). Anayasa Mahkemesi</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w:t>
      </w:r>
      <w:r w:rsidR="00E465AA"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 xml:space="preserve"> Anayasa</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nın 2. maddesinde güvenceye bağlanan hukuk devleti ilkesinin de bir gereğidir. Dolayısıyla Anayasa</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nın 128. maddesinde yer verilen kanunilik ölçütü, Anayasa</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nın 2. maddesinde güvence altına alınan hukuk devleti ilkesi ışığında yorumlanmalıdır (aynı yöndeki değerlendirme için bkz. AYM, E.2018/88, K.2020/24, 11/6/2020 §§ 13, 14) (Anayasa Mahkemesi</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nin, 22.10.2020 tarihli ve 2020/1 E.; 2020/563 K. sayılı Kararı, § 41).</w:t>
      </w:r>
      <w:r w:rsidRPr="008E4BB6">
        <w:rPr>
          <w:rFonts w:ascii="Times New Roman" w:eastAsia="Times New Roman" w:hAnsi="Times New Roman" w:cs="Times New Roman"/>
          <w:color w:val="010000"/>
          <w:sz w:val="24"/>
          <w:szCs w:val="24"/>
        </w:rPr>
        <w:t xml:space="preserve"> Hukuk devleti,</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ya aykırı durum ve tutumlardan kaçınan, insan haklarına saygı duyarak bu hak ve özgürlükleri koruyup güçlendiren,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bulunduğu bilinci olan devlettir (Anayasa Mahkemesi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nin</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02.06.2009 tarihli ve 2004/10 E.; 2009/68 K. sayılı Kararı). H</w:t>
      </w:r>
      <w:r w:rsidRPr="008E4BB6">
        <w:rPr>
          <w:rFonts w:ascii="Times New Roman" w:hAnsi="Times New Roman" w:cs="Times New Roman"/>
          <w:color w:val="010000"/>
          <w:sz w:val="24"/>
          <w:szCs w:val="24"/>
          <w:shd w:val="clear" w:color="auto" w:fill="FFFFFF"/>
        </w:rPr>
        <w:t>ukuk devletinin önkoşullarından olan</w:t>
      </w:r>
      <w:r w:rsidR="008E4BB6" w:rsidRPr="008E4BB6">
        <w:rPr>
          <w:rFonts w:ascii="Times New Roman" w:hAnsi="Times New Roman" w:cs="Times New Roman"/>
          <w:color w:val="010000"/>
          <w:sz w:val="24"/>
          <w:szCs w:val="24"/>
          <w:shd w:val="clear" w:color="auto" w:fill="FFFFFF"/>
        </w:rPr>
        <w:t xml:space="preserve"> </w:t>
      </w:r>
      <w:r w:rsidRPr="008E4BB6">
        <w:rPr>
          <w:rFonts w:ascii="Times New Roman" w:hAnsi="Times New Roman" w:cs="Times New Roman"/>
          <w:iCs/>
          <w:color w:val="010000"/>
          <w:sz w:val="24"/>
          <w:szCs w:val="24"/>
          <w:shd w:val="clear" w:color="auto" w:fill="FFFFFF"/>
        </w:rPr>
        <w:t>hukuki güvenlik ilkesi</w:t>
      </w:r>
      <w:r w:rsidR="008E4BB6" w:rsidRPr="008E4BB6">
        <w:rPr>
          <w:rFonts w:ascii="Times New Roman" w:hAnsi="Times New Roman" w:cs="Times New Roman"/>
          <w:color w:val="010000"/>
          <w:sz w:val="24"/>
          <w:szCs w:val="24"/>
          <w:shd w:val="clear" w:color="auto" w:fill="FFFFFF"/>
        </w:rPr>
        <w:t xml:space="preserve"> </w:t>
      </w:r>
      <w:r w:rsidRPr="008E4BB6">
        <w:rPr>
          <w:rFonts w:ascii="Times New Roman" w:hAnsi="Times New Roman" w:cs="Times New Roman"/>
          <w:color w:val="010000"/>
          <w:sz w:val="24"/>
          <w:szCs w:val="24"/>
          <w:shd w:val="clear" w:color="auto" w:fill="FFFFFF"/>
        </w:rPr>
        <w:t>hukuk normlarının öngörülebilir olmasını,</w:t>
      </w:r>
      <w:r w:rsidR="008E4BB6" w:rsidRPr="008E4BB6">
        <w:rPr>
          <w:rFonts w:ascii="Times New Roman" w:hAnsi="Times New Roman" w:cs="Times New Roman"/>
          <w:color w:val="010000"/>
          <w:sz w:val="24"/>
          <w:szCs w:val="24"/>
          <w:shd w:val="clear" w:color="auto" w:fill="FFFFFF"/>
        </w:rPr>
        <w:t xml:space="preserve"> </w:t>
      </w:r>
      <w:r w:rsidRPr="008E4BB6">
        <w:rPr>
          <w:rFonts w:ascii="Times New Roman" w:hAnsi="Times New Roman" w:cs="Times New Roman"/>
          <w:iCs/>
          <w:color w:val="010000"/>
          <w:sz w:val="24"/>
          <w:szCs w:val="24"/>
          <w:shd w:val="clear" w:color="auto" w:fill="FFFFFF"/>
        </w:rPr>
        <w:t>hukuki belirlilik ilkesi de</w:t>
      </w:r>
      <w:r w:rsidR="008E4BB6" w:rsidRPr="008E4BB6">
        <w:rPr>
          <w:rFonts w:ascii="Times New Roman" w:hAnsi="Times New Roman" w:cs="Times New Roman"/>
          <w:color w:val="010000"/>
          <w:sz w:val="24"/>
          <w:szCs w:val="24"/>
          <w:shd w:val="clear" w:color="auto" w:fill="FFFFFF"/>
        </w:rPr>
        <w:t xml:space="preserve"> </w:t>
      </w:r>
      <w:r w:rsidRPr="008E4BB6">
        <w:rPr>
          <w:rFonts w:ascii="Times New Roman" w:hAnsi="Times New Roman" w:cs="Times New Roman"/>
          <w:color w:val="010000"/>
          <w:sz w:val="24"/>
          <w:szCs w:val="24"/>
          <w:shd w:val="clear" w:color="auto" w:fill="FFFFFF"/>
        </w:rPr>
        <w:t xml:space="preserve">kanun hükümlerinin şüpheye yer vermeyecek şekilde açık, net, anlaşılabilir olmasını ve ayrıca kamu otoritelerinin </w:t>
      </w:r>
      <w:r w:rsidRPr="008E4BB6">
        <w:rPr>
          <w:rFonts w:ascii="Times New Roman" w:hAnsi="Times New Roman" w:cs="Times New Roman"/>
          <w:color w:val="010000"/>
          <w:sz w:val="24"/>
          <w:szCs w:val="24"/>
          <w:shd w:val="clear" w:color="auto" w:fill="FFFFFF"/>
        </w:rPr>
        <w:lastRenderedPageBreak/>
        <w:t>keyfi uygulamalarına karşı koruyucu önlem içermesini ifade etmektedir (bkz. AYM 9.2.2017, 2016/143 E.– 2017/23 K. par. 13; RG. 12.4.2017-30036) (</w:t>
      </w:r>
      <w:r w:rsidRPr="008E4BB6">
        <w:rPr>
          <w:rFonts w:ascii="Times New Roman" w:eastAsia="Times New Roman" w:hAnsi="Times New Roman" w:cs="Times New Roman"/>
          <w:color w:val="010000"/>
          <w:sz w:val="24"/>
          <w:szCs w:val="24"/>
        </w:rPr>
        <w:t>Anayasa Mahkemesi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nin</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Öte yandan;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123. maddesinde yer alan idarenin kanuniliği ilkesinin iki boyutu bulunmaktadır. İlk boyutu, idarenin </w:t>
      </w:r>
      <w:proofErr w:type="spellStart"/>
      <w:r w:rsidRPr="008E4BB6">
        <w:rPr>
          <w:rFonts w:ascii="Times New Roman" w:eastAsia="Times New Roman" w:hAnsi="Times New Roman" w:cs="Times New Roman"/>
          <w:color w:val="010000"/>
          <w:sz w:val="24"/>
          <w:szCs w:val="24"/>
        </w:rPr>
        <w:t>secundum</w:t>
      </w:r>
      <w:proofErr w:type="spellEnd"/>
      <w:r w:rsidRPr="008E4BB6">
        <w:rPr>
          <w:rFonts w:ascii="Times New Roman" w:eastAsia="Times New Roman" w:hAnsi="Times New Roman" w:cs="Times New Roman"/>
          <w:color w:val="010000"/>
          <w:sz w:val="24"/>
          <w:szCs w:val="24"/>
        </w:rPr>
        <w:t xml:space="preserve"> </w:t>
      </w:r>
      <w:proofErr w:type="spellStart"/>
      <w:r w:rsidRPr="008E4BB6">
        <w:rPr>
          <w:rFonts w:ascii="Times New Roman" w:eastAsia="Times New Roman" w:hAnsi="Times New Roman" w:cs="Times New Roman"/>
          <w:color w:val="010000"/>
          <w:sz w:val="24"/>
          <w:szCs w:val="24"/>
        </w:rPr>
        <w:t>legem</w:t>
      </w:r>
      <w:proofErr w:type="spellEnd"/>
      <w:r w:rsidRPr="008E4BB6">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8E4BB6">
        <w:rPr>
          <w:rFonts w:ascii="Times New Roman" w:eastAsia="Times New Roman" w:hAnsi="Times New Roman" w:cs="Times New Roman"/>
          <w:color w:val="010000"/>
          <w:sz w:val="24"/>
          <w:szCs w:val="24"/>
        </w:rPr>
        <w:t>intra</w:t>
      </w:r>
      <w:proofErr w:type="spellEnd"/>
      <w:r w:rsidRPr="008E4BB6">
        <w:rPr>
          <w:rFonts w:ascii="Times New Roman" w:eastAsia="Times New Roman" w:hAnsi="Times New Roman" w:cs="Times New Roman"/>
          <w:color w:val="010000"/>
          <w:sz w:val="24"/>
          <w:szCs w:val="24"/>
        </w:rPr>
        <w:t xml:space="preserve"> </w:t>
      </w:r>
      <w:proofErr w:type="spellStart"/>
      <w:r w:rsidRPr="008E4BB6">
        <w:rPr>
          <w:rFonts w:ascii="Times New Roman" w:eastAsia="Times New Roman" w:hAnsi="Times New Roman" w:cs="Times New Roman"/>
          <w:color w:val="010000"/>
          <w:sz w:val="24"/>
          <w:szCs w:val="24"/>
        </w:rPr>
        <w:t>legem</w:t>
      </w:r>
      <w:proofErr w:type="spellEnd"/>
      <w:r w:rsidRPr="008E4BB6">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Bu nedenle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ın organları ile hizmet birimlerinin; (kamu görevlilerinin özlük işleri kapsamında kalan) görev ve yetkileri, üyelerin atanması, teşkilat yapısı ile çalışmasına ilişkin usul ve esasların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128. maddesinde hüküm altına alınan ve </w:t>
      </w:r>
      <w:r w:rsidR="00B771AD" w:rsidRPr="008E4BB6">
        <w:rPr>
          <w:rFonts w:ascii="Times New Roman" w:eastAsia="Times New Roman" w:hAnsi="Times New Roman" w:cs="Times New Roman"/>
          <w:color w:val="010000"/>
          <w:sz w:val="24"/>
          <w:szCs w:val="24"/>
        </w:rPr>
        <w:t xml:space="preserve">normlar hiyerarşisinin ana halkası olarak </w:t>
      </w:r>
      <w:r w:rsidRPr="008E4BB6">
        <w:rPr>
          <w:rFonts w:ascii="Times New Roman" w:eastAsia="Times New Roman" w:hAnsi="Times New Roman" w:cs="Times New Roman"/>
          <w:color w:val="010000"/>
          <w:sz w:val="24"/>
          <w:szCs w:val="24"/>
        </w:rPr>
        <w:t>hukuk devlet</w:t>
      </w:r>
      <w:r w:rsidR="00B771AD" w:rsidRPr="008E4BB6">
        <w:rPr>
          <w:rFonts w:ascii="Times New Roman" w:eastAsia="Times New Roman" w:hAnsi="Times New Roman" w:cs="Times New Roman"/>
          <w:color w:val="010000"/>
          <w:sz w:val="24"/>
          <w:szCs w:val="24"/>
        </w:rPr>
        <w:t xml:space="preserve">inin temel taşı olan </w:t>
      </w:r>
      <w:r w:rsidRPr="008E4BB6">
        <w:rPr>
          <w:rFonts w:ascii="Times New Roman" w:eastAsia="Times New Roman" w:hAnsi="Times New Roman" w:cs="Times New Roman"/>
          <w:color w:val="010000"/>
          <w:sz w:val="24"/>
          <w:szCs w:val="24"/>
        </w:rPr>
        <w:t xml:space="preserve">maddi anlamdaki kanunilik kıstasının gereklerinin karşılanması ve kanuna dayanması ile </w:t>
      </w:r>
      <w:r w:rsidR="00E465AA" w:rsidRPr="008E4BB6">
        <w:rPr>
          <w:rFonts w:ascii="Times New Roman" w:eastAsia="Times New Roman" w:hAnsi="Times New Roman" w:cs="Times New Roman"/>
          <w:color w:val="010000"/>
          <w:sz w:val="24"/>
          <w:szCs w:val="24"/>
        </w:rPr>
        <w:t xml:space="preserve">kanuna </w:t>
      </w:r>
      <w:r w:rsidRPr="008E4BB6">
        <w:rPr>
          <w:rFonts w:ascii="Times New Roman" w:eastAsia="Times New Roman" w:hAnsi="Times New Roman" w:cs="Times New Roman"/>
          <w:color w:val="010000"/>
          <w:sz w:val="24"/>
          <w:szCs w:val="24"/>
        </w:rPr>
        <w:t xml:space="preserve">aykırı olmaması için; genel çerçevesinin keyfi uygulamaya yer vermeyecek açıklıkta kanun düzeyinde çizilmesi gerekmektedir. Ancak kanun koyucu; organların görev ve </w:t>
      </w:r>
      <w:proofErr w:type="gramStart"/>
      <w:r w:rsidRPr="008E4BB6">
        <w:rPr>
          <w:rFonts w:ascii="Times New Roman" w:eastAsia="Times New Roman" w:hAnsi="Times New Roman" w:cs="Times New Roman"/>
          <w:color w:val="010000"/>
          <w:sz w:val="24"/>
          <w:szCs w:val="24"/>
        </w:rPr>
        <w:t>yetkisini;</w:t>
      </w:r>
      <w:proofErr w:type="gramEnd"/>
      <w:r w:rsidRPr="008E4BB6">
        <w:rPr>
          <w:rFonts w:ascii="Times New Roman" w:eastAsia="Times New Roman" w:hAnsi="Times New Roman" w:cs="Times New Roman"/>
          <w:color w:val="010000"/>
          <w:sz w:val="24"/>
          <w:szCs w:val="24"/>
        </w:rPr>
        <w:t xml:space="preserve"> Yönetim Kurulu için karar organı, Başkanlık için yürütme ve temsil yetkisini haiz organ, Danışma Kurulu için danışmanlık eden ve tavsiyelerde bulunan organ demek suretiyle genel geçer ifadeler</w:t>
      </w:r>
      <w:r w:rsidR="00E465AA" w:rsidRPr="008E4BB6">
        <w:rPr>
          <w:rFonts w:ascii="Times New Roman" w:eastAsia="Times New Roman" w:hAnsi="Times New Roman" w:cs="Times New Roman"/>
          <w:color w:val="010000"/>
          <w:sz w:val="24"/>
          <w:szCs w:val="24"/>
        </w:rPr>
        <w:t>l</w:t>
      </w:r>
      <w:r w:rsidRPr="008E4BB6">
        <w:rPr>
          <w:rFonts w:ascii="Times New Roman" w:eastAsia="Times New Roman" w:hAnsi="Times New Roman" w:cs="Times New Roman"/>
          <w:color w:val="010000"/>
          <w:sz w:val="24"/>
          <w:szCs w:val="24"/>
        </w:rPr>
        <w:t>e tespit etmiş ve aslen bu organların hangi görev ve yetkileri icra edeceği hususunda tamamen sessiz kalmıştır. Dahası</w:t>
      </w:r>
      <w:r w:rsidR="00E465AA"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ın hizmet birimlerinin hangi müdürlüklerden veyahut başkanlıklardan, dairelerden ya da diğer bir birim türünden teşekkül edeceğini büsbütün idarenin (Bakanlığın) uhdesine bırakmıştır. </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Buna ilave olarak</w:t>
      </w:r>
      <w:r w:rsidR="00771446"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w:t>
      </w:r>
      <w:r w:rsidR="00771446" w:rsidRPr="008E4BB6">
        <w:rPr>
          <w:rFonts w:ascii="Times New Roman" w:hAnsi="Times New Roman" w:cs="Times New Roman"/>
          <w:color w:val="010000"/>
          <w:sz w:val="24"/>
          <w:szCs w:val="24"/>
          <w:shd w:val="clear" w:color="auto" w:fill="FFFFFF"/>
        </w:rPr>
        <w:t xml:space="preserve">, </w:t>
      </w:r>
      <w:r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8E4BB6">
        <w:rPr>
          <w:rFonts w:ascii="Times New Roman" w:hAnsi="Times New Roman" w:cs="Times New Roman"/>
          <w:iCs/>
          <w:color w:val="010000"/>
          <w:sz w:val="24"/>
          <w:szCs w:val="24"/>
          <w:shd w:val="clear" w:color="auto" w:fill="FFFFFF"/>
        </w:rPr>
        <w:t>halde</w:t>
      </w:r>
      <w:proofErr w:type="gramEnd"/>
      <w:r w:rsidRPr="008E4BB6">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8E4BB6">
        <w:rPr>
          <w:rFonts w:ascii="Times New Roman" w:hAnsi="Times New Roman" w:cs="Times New Roman"/>
          <w:color w:val="010000"/>
          <w:sz w:val="24"/>
          <w:szCs w:val="24"/>
          <w:shd w:val="clear" w:color="auto" w:fill="FFFFFF"/>
        </w:rPr>
        <w:t>.” denilmektedir (AYM E. 1965/32, K. 1966/3, 4/2/1966)</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 xml:space="preserve"> (Anayasa Mahkemesi</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 xml:space="preserve">nin 11.06.2020 tarihli ve 2018/119 E.; 2020/25 K. sayılı Kararı, § 18). Ancak iptali talep edilen ibarenin yer aldığı fıkra hükmünde; kadro ihdası gibi özlük işleri kapsamında değerlendirilen üyelerin atanmasının, teşkilat yapısının ve </w:t>
      </w:r>
      <w:r w:rsidRPr="008E4BB6">
        <w:rPr>
          <w:rFonts w:ascii="Times New Roman" w:eastAsia="Times New Roman" w:hAnsi="Times New Roman" w:cs="Times New Roman"/>
          <w:color w:val="010000"/>
          <w:sz w:val="24"/>
          <w:szCs w:val="24"/>
        </w:rPr>
        <w:t xml:space="preserve">çalışma usul ve esaslarının genel çerçevesi; </w:t>
      </w:r>
      <w:r w:rsidR="00771446" w:rsidRPr="008E4BB6">
        <w:rPr>
          <w:rFonts w:ascii="Times New Roman" w:eastAsia="Times New Roman" w:hAnsi="Times New Roman" w:cs="Times New Roman"/>
          <w:color w:val="010000"/>
          <w:sz w:val="24"/>
          <w:szCs w:val="24"/>
        </w:rPr>
        <w:t xml:space="preserve">hukuki işlem olarak kanun </w:t>
      </w:r>
      <w:r w:rsidRPr="008E4BB6">
        <w:rPr>
          <w:rFonts w:ascii="Times New Roman" w:eastAsia="Times New Roman" w:hAnsi="Times New Roman" w:cs="Times New Roman"/>
          <w:color w:val="010000"/>
          <w:sz w:val="24"/>
          <w:szCs w:val="24"/>
        </w:rPr>
        <w:t>ile açıkça ortaya konulmamıştır. Tüm bu nedenlerle iptali talep edilen ibare,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2., 123. ve 128. maddelerine aykırıdır. </w:t>
      </w:r>
    </w:p>
    <w:p w:rsidR="00654C6E" w:rsidRPr="008E4BB6" w:rsidRDefault="00507705"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 xml:space="preserve">Yasama yetkisinin </w:t>
      </w:r>
      <w:proofErr w:type="spellStart"/>
      <w:r w:rsidRPr="008E4BB6">
        <w:rPr>
          <w:rFonts w:ascii="Times New Roman" w:eastAsia="Times New Roman" w:hAnsi="Times New Roman" w:cs="Times New Roman"/>
          <w:color w:val="010000"/>
          <w:sz w:val="24"/>
          <w:szCs w:val="24"/>
        </w:rPr>
        <w:t>devredilmezliği</w:t>
      </w:r>
      <w:proofErr w:type="spellEnd"/>
      <w:r w:rsidRPr="008E4BB6">
        <w:rPr>
          <w:rFonts w:ascii="Times New Roman" w:eastAsia="Times New Roman" w:hAnsi="Times New Roman" w:cs="Times New Roman"/>
          <w:color w:val="010000"/>
          <w:sz w:val="24"/>
          <w:szCs w:val="24"/>
        </w:rPr>
        <w:t xml:space="preserve"> bakımından; </w:t>
      </w:r>
      <w:r w:rsidR="00DB3E4C" w:rsidRPr="008E4BB6">
        <w:rPr>
          <w:rFonts w:ascii="Times New Roman" w:eastAsia="Times New Roman" w:hAnsi="Times New Roman" w:cs="Times New Roman"/>
          <w:color w:val="010000"/>
          <w:sz w:val="24"/>
          <w:szCs w:val="24"/>
        </w:rPr>
        <w:t>Anayasa</w:t>
      </w:r>
      <w:r w:rsidR="00E75FD2" w:rsidRPr="008E4BB6">
        <w:rPr>
          <w:rFonts w:ascii="Times New Roman" w:eastAsia="Times New Roman" w:hAnsi="Times New Roman" w:cs="Times New Roman"/>
          <w:color w:val="010000"/>
          <w:sz w:val="24"/>
          <w:szCs w:val="24"/>
        </w:rPr>
        <w:t>’</w:t>
      </w:r>
      <w:r w:rsidR="00DB3E4C" w:rsidRPr="008E4BB6">
        <w:rPr>
          <w:rFonts w:ascii="Times New Roman" w:eastAsia="Times New Roman" w:hAnsi="Times New Roman" w:cs="Times New Roman"/>
          <w:color w:val="010000"/>
          <w:sz w:val="24"/>
          <w:szCs w:val="24"/>
        </w:rPr>
        <w:t xml:space="preserve">nın 7. maddesinde temelini bulan yasama yetkisinin </w:t>
      </w:r>
      <w:proofErr w:type="spellStart"/>
      <w:r w:rsidR="00DB3E4C" w:rsidRPr="008E4BB6">
        <w:rPr>
          <w:rFonts w:ascii="Times New Roman" w:eastAsia="Times New Roman" w:hAnsi="Times New Roman" w:cs="Times New Roman"/>
          <w:color w:val="010000"/>
          <w:sz w:val="24"/>
          <w:szCs w:val="24"/>
        </w:rPr>
        <w:t>devredilmezliği</w:t>
      </w:r>
      <w:proofErr w:type="spellEnd"/>
      <w:r w:rsidR="00DB3E4C" w:rsidRPr="008E4BB6">
        <w:rPr>
          <w:rFonts w:ascii="Times New Roman" w:eastAsia="Times New Roman" w:hAnsi="Times New Roman" w:cs="Times New Roman"/>
          <w:color w:val="010000"/>
          <w:sz w:val="24"/>
          <w:szCs w:val="24"/>
        </w:rPr>
        <w:t xml:space="preserve"> ilkesine göre yasama yetkisi yalnız Türkiye Büyük Millet Meclisi</w:t>
      </w:r>
      <w:r w:rsidR="00E75FD2" w:rsidRPr="008E4BB6">
        <w:rPr>
          <w:rFonts w:ascii="Times New Roman" w:eastAsia="Times New Roman" w:hAnsi="Times New Roman" w:cs="Times New Roman"/>
          <w:color w:val="010000"/>
          <w:sz w:val="24"/>
          <w:szCs w:val="24"/>
        </w:rPr>
        <w:t>’</w:t>
      </w:r>
      <w:r w:rsidR="00DB3E4C" w:rsidRPr="008E4BB6">
        <w:rPr>
          <w:rFonts w:ascii="Times New Roman" w:eastAsia="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E75FD2" w:rsidRPr="008E4BB6">
        <w:rPr>
          <w:rFonts w:ascii="Times New Roman" w:eastAsia="Times New Roman" w:hAnsi="Times New Roman" w:cs="Times New Roman"/>
          <w:color w:val="010000"/>
          <w:sz w:val="24"/>
          <w:szCs w:val="24"/>
        </w:rPr>
        <w:t>’</w:t>
      </w:r>
      <w:r w:rsidR="00DB3E4C" w:rsidRPr="008E4BB6">
        <w:rPr>
          <w:rFonts w:ascii="Times New Roman" w:eastAsia="Times New Roman" w:hAnsi="Times New Roman" w:cs="Times New Roman"/>
          <w:color w:val="010000"/>
          <w:sz w:val="24"/>
          <w:szCs w:val="24"/>
        </w:rPr>
        <w:t>nın öngördüğü biçimde yasa ile düzenleme anlamını taşımamaktadır (Anayasa Mahkemesi</w:t>
      </w:r>
      <w:r w:rsidR="00E75FD2" w:rsidRPr="008E4BB6">
        <w:rPr>
          <w:rFonts w:ascii="Times New Roman" w:eastAsia="Times New Roman" w:hAnsi="Times New Roman" w:cs="Times New Roman"/>
          <w:color w:val="010000"/>
          <w:sz w:val="24"/>
          <w:szCs w:val="24"/>
        </w:rPr>
        <w:t>’</w:t>
      </w:r>
      <w:r w:rsidR="00DB3E4C" w:rsidRPr="008E4BB6">
        <w:rPr>
          <w:rFonts w:ascii="Times New Roman" w:eastAsia="Times New Roman" w:hAnsi="Times New Roman" w:cs="Times New Roman"/>
          <w:color w:val="010000"/>
          <w:sz w:val="24"/>
          <w:szCs w:val="24"/>
        </w:rPr>
        <w:t xml:space="preserve">nin 02.05.2008 tarihli ve 2005/68 E.; 2008/102 K. sayılı Kararı). İptali talep edilen ibarenin yer aldığı madde hükmünde olduğu gibi temel ilkeleri belirlenmeksizin ve çerçevesi çizilmeksizin; idareye (Bakanlığa); Ajans organları ile hizmet birimlerinin görev ve yetkilerini, üyelerin atanmasını, teşkilat yapısı ile çalışmasına </w:t>
      </w:r>
      <w:r w:rsidR="00DB3E4C" w:rsidRPr="008E4BB6">
        <w:rPr>
          <w:rFonts w:ascii="Times New Roman" w:eastAsia="Times New Roman" w:hAnsi="Times New Roman" w:cs="Times New Roman"/>
          <w:color w:val="010000"/>
          <w:sz w:val="24"/>
          <w:szCs w:val="24"/>
        </w:rPr>
        <w:lastRenderedPageBreak/>
        <w:t>ilişkin usul ve esasları belirleme yetkisi veren yasa hükmü, Anayasa</w:t>
      </w:r>
      <w:r w:rsidR="00E75FD2" w:rsidRPr="008E4BB6">
        <w:rPr>
          <w:rFonts w:ascii="Times New Roman" w:eastAsia="Times New Roman" w:hAnsi="Times New Roman" w:cs="Times New Roman"/>
          <w:color w:val="010000"/>
          <w:sz w:val="24"/>
          <w:szCs w:val="24"/>
        </w:rPr>
        <w:t>’</w:t>
      </w:r>
      <w:r w:rsidR="00DB3E4C" w:rsidRPr="008E4BB6">
        <w:rPr>
          <w:rFonts w:ascii="Times New Roman" w:eastAsia="Times New Roman" w:hAnsi="Times New Roman" w:cs="Times New Roman"/>
          <w:color w:val="010000"/>
          <w:sz w:val="24"/>
          <w:szCs w:val="24"/>
        </w:rPr>
        <w:t>nın 7. maddesine aykırılık oluşturur.</w:t>
      </w:r>
    </w:p>
    <w:p w:rsidR="00654C6E" w:rsidRPr="008E4BB6" w:rsidRDefault="00312EB4" w:rsidP="008E4BB6">
      <w:pPr>
        <w:suppressAutoHyphens w:val="0"/>
        <w:spacing w:before="240" w:after="100" w:afterAutospacing="1" w:line="240" w:lineRule="auto"/>
        <w:ind w:firstLine="709"/>
        <w:jc w:val="both"/>
        <w:rPr>
          <w:rFonts w:ascii="Times New Roman" w:hAnsi="Times New Roman" w:cs="Times New Roman"/>
          <w:color w:val="010000"/>
          <w:sz w:val="24"/>
          <w:szCs w:val="24"/>
        </w:rPr>
      </w:pPr>
      <w:r w:rsidRPr="008E4BB6">
        <w:rPr>
          <w:rFonts w:ascii="Times New Roman" w:eastAsia="Times New Roman" w:hAnsi="Times New Roman" w:cs="Times New Roman"/>
          <w:color w:val="010000"/>
          <w:sz w:val="24"/>
          <w:szCs w:val="24"/>
        </w:rPr>
        <w:t xml:space="preserve">Yönetmelikle düzenleme bakımından; </w:t>
      </w:r>
      <w:r w:rsidR="00DB3E4C" w:rsidRPr="008E4BB6">
        <w:rPr>
          <w:rFonts w:ascii="Times New Roman" w:eastAsia="Times New Roman" w:hAnsi="Times New Roman" w:cs="Times New Roman"/>
          <w:color w:val="010000"/>
          <w:sz w:val="24"/>
          <w:szCs w:val="24"/>
        </w:rPr>
        <w:t>Anayasa koyucu, idaren</w:t>
      </w:r>
      <w:r w:rsidR="00E465AA" w:rsidRPr="008E4BB6">
        <w:rPr>
          <w:rFonts w:ascii="Times New Roman" w:eastAsia="Times New Roman" w:hAnsi="Times New Roman" w:cs="Times New Roman"/>
          <w:color w:val="010000"/>
          <w:sz w:val="24"/>
          <w:szCs w:val="24"/>
        </w:rPr>
        <w:t>in düzenleyici işlemlerinin bir</w:t>
      </w:r>
      <w:r w:rsidR="00DB3E4C" w:rsidRPr="008E4BB6">
        <w:rPr>
          <w:rFonts w:ascii="Times New Roman" w:eastAsia="Times New Roman" w:hAnsi="Times New Roman" w:cs="Times New Roman"/>
          <w:color w:val="010000"/>
          <w:sz w:val="24"/>
          <w:szCs w:val="24"/>
        </w:rPr>
        <w:t xml:space="preserve"> türü –kural işlem- olan yönetmelikler için özel bir Anayasal hüküm öngörmüştür. Anayasa</w:t>
      </w:r>
      <w:r w:rsidR="00E75FD2" w:rsidRPr="008E4BB6">
        <w:rPr>
          <w:rFonts w:ascii="Times New Roman" w:eastAsia="Times New Roman" w:hAnsi="Times New Roman" w:cs="Times New Roman"/>
          <w:color w:val="010000"/>
          <w:sz w:val="24"/>
          <w:szCs w:val="24"/>
        </w:rPr>
        <w:t>’</w:t>
      </w:r>
      <w:r w:rsidR="00DB3E4C" w:rsidRPr="008E4BB6">
        <w:rPr>
          <w:rFonts w:ascii="Times New Roman" w:eastAsia="Times New Roman" w:hAnsi="Times New Roman" w:cs="Times New Roman"/>
          <w:color w:val="010000"/>
          <w:sz w:val="24"/>
          <w:szCs w:val="24"/>
        </w:rPr>
        <w:t>nın 124. maddesine göre C</w:t>
      </w:r>
      <w:r w:rsidR="00DB3E4C" w:rsidRPr="008E4BB6">
        <w:rPr>
          <w:rFonts w:ascii="Times New Roman" w:hAnsi="Times New Roman" w:cs="Times New Roman"/>
          <w:color w:val="010000"/>
          <w:sz w:val="24"/>
          <w:szCs w:val="24"/>
        </w:rPr>
        <w:t>umhurbaşkanı, Bakanlıklar ve kamu tüzelkişileri, kendi görev alanlarını ilgilendiren kanunların ve Cumhurbaşkanlığı kararnamelerinin uygulanmasını sağlamak üzere ve bunlara aykırı olmamak şartıyla, yönetmelikler çıkarabilirler. Çevre ve Şehircilik Bakanlığı</w:t>
      </w:r>
      <w:r w:rsidR="00E75FD2" w:rsidRPr="008E4BB6">
        <w:rPr>
          <w:rFonts w:ascii="Times New Roman" w:hAnsi="Times New Roman" w:cs="Times New Roman"/>
          <w:color w:val="010000"/>
          <w:sz w:val="24"/>
          <w:szCs w:val="24"/>
        </w:rPr>
        <w:t>’</w:t>
      </w:r>
      <w:r w:rsidR="00DB3E4C" w:rsidRPr="008E4BB6">
        <w:rPr>
          <w:rFonts w:ascii="Times New Roman" w:hAnsi="Times New Roman" w:cs="Times New Roman"/>
          <w:color w:val="010000"/>
          <w:sz w:val="24"/>
          <w:szCs w:val="24"/>
        </w:rPr>
        <w:t>nın iptali talep edilen ibarede yer alan hususlarda çıkaracağı yönetmeliğin, 7261 sayılı Kanun</w:t>
      </w:r>
      <w:r w:rsidR="00E75FD2" w:rsidRPr="008E4BB6">
        <w:rPr>
          <w:rFonts w:ascii="Times New Roman" w:hAnsi="Times New Roman" w:cs="Times New Roman"/>
          <w:color w:val="010000"/>
          <w:sz w:val="24"/>
          <w:szCs w:val="24"/>
        </w:rPr>
        <w:t>’</w:t>
      </w:r>
      <w:r w:rsidR="00DB3E4C" w:rsidRPr="008E4BB6">
        <w:rPr>
          <w:rFonts w:ascii="Times New Roman" w:hAnsi="Times New Roman" w:cs="Times New Roman"/>
          <w:color w:val="010000"/>
          <w:sz w:val="24"/>
          <w:szCs w:val="24"/>
        </w:rPr>
        <w:t>un uygulanmasını sağlaması ve ona aykırı olmaması için; yönetmelik çıkartılmasına cevaz veren kanuni</w:t>
      </w:r>
      <w:r w:rsidR="00AE4552" w:rsidRPr="008E4BB6">
        <w:rPr>
          <w:rFonts w:ascii="Times New Roman" w:hAnsi="Times New Roman" w:cs="Times New Roman"/>
          <w:color w:val="010000"/>
          <w:sz w:val="24"/>
          <w:szCs w:val="24"/>
        </w:rPr>
        <w:t xml:space="preserve"> hükmün, hangi iş ve işlemlerin yasal çerçeve</w:t>
      </w:r>
      <w:r w:rsidR="00DB3E4C" w:rsidRPr="008E4BB6">
        <w:rPr>
          <w:rFonts w:ascii="Times New Roman" w:hAnsi="Times New Roman" w:cs="Times New Roman"/>
          <w:color w:val="010000"/>
          <w:sz w:val="24"/>
          <w:szCs w:val="24"/>
        </w:rPr>
        <w:t xml:space="preserve"> içinde kalacağına yönelik temel sınırları belirlemesi gerekmektedir.</w:t>
      </w:r>
      <w:r w:rsidR="008E4BB6" w:rsidRPr="008E4BB6">
        <w:rPr>
          <w:rFonts w:ascii="Times New Roman" w:hAnsi="Times New Roman" w:cs="Times New Roman"/>
          <w:color w:val="010000"/>
          <w:sz w:val="24"/>
          <w:szCs w:val="24"/>
        </w:rPr>
        <w:t xml:space="preserve"> </w:t>
      </w:r>
      <w:r w:rsidR="00DB3E4C" w:rsidRPr="008E4BB6">
        <w:rPr>
          <w:rFonts w:ascii="Times New Roman" w:hAnsi="Times New Roman" w:cs="Times New Roman"/>
          <w:color w:val="010000"/>
          <w:sz w:val="24"/>
          <w:szCs w:val="24"/>
        </w:rPr>
        <w:t>Aksi bir tutum, kanunun uygulanmasını sağlamaya ilişkin anayasal işlevinin ötesine geçerek, şekli anlamda kanun aracılığıyla, yönetmeliğe, maddi anlamda kanun koyma yetkisinin tanınması ve çok geniş bir düzenleme alanının idarenin uhdesine bırakılması anlamına gelecektir. Ancak ortada, idare tarafından tecessüm ettirilmeye elverişli bir kanuni genel düzenleme yoktur.</w:t>
      </w:r>
      <w:r w:rsidR="008E4BB6" w:rsidRPr="008E4BB6">
        <w:rPr>
          <w:rFonts w:ascii="Times New Roman" w:hAnsi="Times New Roman" w:cs="Times New Roman"/>
          <w:color w:val="010000"/>
          <w:sz w:val="24"/>
          <w:szCs w:val="24"/>
        </w:rPr>
        <w:t xml:space="preserve"> </w:t>
      </w:r>
      <w:r w:rsidR="00DB3E4C" w:rsidRPr="008E4BB6">
        <w:rPr>
          <w:rFonts w:ascii="Times New Roman" w:hAnsi="Times New Roman" w:cs="Times New Roman"/>
          <w:color w:val="010000"/>
          <w:sz w:val="24"/>
          <w:szCs w:val="24"/>
        </w:rPr>
        <w:t>İdare tarafından takdir yetkisinin keyfi biçimde kullanılmasına neden olabilecek iptali talep edilen ibare, Anayasa</w:t>
      </w:r>
      <w:r w:rsidR="00E75FD2" w:rsidRPr="008E4BB6">
        <w:rPr>
          <w:rFonts w:ascii="Times New Roman" w:hAnsi="Times New Roman" w:cs="Times New Roman"/>
          <w:color w:val="010000"/>
          <w:sz w:val="24"/>
          <w:szCs w:val="24"/>
        </w:rPr>
        <w:t>’</w:t>
      </w:r>
      <w:r w:rsidR="00DB3E4C" w:rsidRPr="008E4BB6">
        <w:rPr>
          <w:rFonts w:ascii="Times New Roman" w:hAnsi="Times New Roman" w:cs="Times New Roman"/>
          <w:color w:val="010000"/>
          <w:sz w:val="24"/>
          <w:szCs w:val="24"/>
        </w:rPr>
        <w:t xml:space="preserve">nın 124. maddesine de aykırıdır. </w:t>
      </w:r>
    </w:p>
    <w:p w:rsidR="00654C6E" w:rsidRPr="008E4BB6" w:rsidRDefault="00AE4552" w:rsidP="008E4BB6">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E4BB6">
        <w:rPr>
          <w:color w:val="010000"/>
          <w:sz w:val="24"/>
          <w:szCs w:val="24"/>
        </w:rPr>
        <w:t xml:space="preserve">Kamu hizmetinde görevin gerekli kıldığı nitelikler bakımından; </w:t>
      </w:r>
      <w:r w:rsidR="00DB3E4C" w:rsidRPr="008E4BB6">
        <w:rPr>
          <w:color w:val="010000"/>
          <w:sz w:val="24"/>
          <w:szCs w:val="24"/>
        </w:rPr>
        <w:t>Anayasa</w:t>
      </w:r>
      <w:r w:rsidR="00E75FD2" w:rsidRPr="008E4BB6">
        <w:rPr>
          <w:color w:val="010000"/>
          <w:sz w:val="24"/>
          <w:szCs w:val="24"/>
        </w:rPr>
        <w:t>’</w:t>
      </w:r>
      <w:r w:rsidR="00DB3E4C" w:rsidRPr="008E4BB6">
        <w:rPr>
          <w:color w:val="010000"/>
          <w:sz w:val="24"/>
          <w:szCs w:val="24"/>
        </w:rPr>
        <w:t>nın 70. maddesinde yer alan ve her Türk vatandaşına eşit şekilde tanınan kamu hizmetine girme hakkı</w:t>
      </w:r>
      <w:r w:rsidR="00A6112C" w:rsidRPr="008E4BB6">
        <w:rPr>
          <w:color w:val="010000"/>
          <w:sz w:val="24"/>
          <w:szCs w:val="24"/>
        </w:rPr>
        <w:t>,</w:t>
      </w:r>
      <w:r w:rsidR="00DB3E4C" w:rsidRPr="008E4BB6">
        <w:rPr>
          <w:color w:val="010000"/>
          <w:sz w:val="24"/>
          <w:szCs w:val="24"/>
        </w:rPr>
        <w:t xml:space="preserve"> kamu hizmeti icra edecek personellerin istihdamının </w:t>
      </w:r>
      <w:proofErr w:type="spellStart"/>
      <w:r w:rsidR="00DB3E4C" w:rsidRPr="008E4BB6">
        <w:rPr>
          <w:color w:val="010000"/>
          <w:sz w:val="24"/>
          <w:szCs w:val="24"/>
        </w:rPr>
        <w:t>liyakata</w:t>
      </w:r>
      <w:proofErr w:type="spellEnd"/>
      <w:r w:rsidR="00DB3E4C" w:rsidRPr="008E4BB6">
        <w:rPr>
          <w:color w:val="010000"/>
          <w:sz w:val="24"/>
          <w:szCs w:val="24"/>
        </w:rPr>
        <w:t xml:space="preserve"> dayalı bir sistem içerisinde gerçekleşmesini sağlar. Anayasa; ödevle nitelik arasında sıkı bir ilişki bulunduğunu, bunun dışında hizmete alınmada hiçbir nedenin gözetilemeyeceğini, daha açık bir anlatımla ayrımın yalnızca ödev-nitelik ilişkisi y</w:t>
      </w:r>
      <w:r w:rsidR="00A6112C" w:rsidRPr="008E4BB6">
        <w:rPr>
          <w:color w:val="010000"/>
          <w:sz w:val="24"/>
          <w:szCs w:val="24"/>
        </w:rPr>
        <w:t>önünden yapılması gerektiğini</w:t>
      </w:r>
      <w:r w:rsidR="008E4BB6" w:rsidRPr="008E4BB6">
        <w:rPr>
          <w:color w:val="010000"/>
          <w:sz w:val="24"/>
          <w:szCs w:val="24"/>
        </w:rPr>
        <w:t xml:space="preserve"> </w:t>
      </w:r>
      <w:r w:rsidR="00DB3E4C" w:rsidRPr="008E4BB6">
        <w:rPr>
          <w:color w:val="010000"/>
          <w:sz w:val="24"/>
          <w:szCs w:val="24"/>
        </w:rPr>
        <w:t>buyurmaktadır.</w:t>
      </w:r>
      <w:r w:rsidR="008E4BB6" w:rsidRPr="008E4BB6">
        <w:rPr>
          <w:color w:val="010000"/>
          <w:sz w:val="24"/>
          <w:szCs w:val="24"/>
        </w:rPr>
        <w:t xml:space="preserve"> </w:t>
      </w:r>
      <w:r w:rsidR="00DB3E4C" w:rsidRPr="008E4BB6">
        <w:rPr>
          <w:color w:val="010000"/>
          <w:sz w:val="24"/>
          <w:szCs w:val="24"/>
        </w:rPr>
        <w:t>O halde ödevle, onun gerektirdiği niteliği birbirinden ayrı düşünmeye olanak yoktur. Buna göre, o nitelikler görevlilerde bulunmadıkça o ödev yerine getirilemeyecek ya da ödev</w:t>
      </w:r>
      <w:r w:rsidR="00A6112C" w:rsidRPr="008E4BB6">
        <w:rPr>
          <w:color w:val="010000"/>
          <w:sz w:val="24"/>
          <w:szCs w:val="24"/>
        </w:rPr>
        <w:t>, görevin gerekleri doğrultusunda</w:t>
      </w:r>
      <w:r w:rsidR="00DB3E4C" w:rsidRPr="008E4BB6">
        <w:rPr>
          <w:color w:val="010000"/>
          <w:sz w:val="24"/>
          <w:szCs w:val="24"/>
        </w:rPr>
        <w:t xml:space="preserve">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00DB3E4C" w:rsidRPr="008E4BB6">
        <w:rPr>
          <w:color w:val="010000"/>
          <w:sz w:val="24"/>
          <w:szCs w:val="24"/>
        </w:rPr>
        <w:t>esenlikli</w:t>
      </w:r>
      <w:proofErr w:type="spellEnd"/>
      <w:r w:rsidR="00DB3E4C" w:rsidRPr="008E4BB6">
        <w:rPr>
          <w:color w:val="010000"/>
          <w:sz w:val="24"/>
          <w:szCs w:val="24"/>
        </w:rPr>
        <w:t xml:space="preserve"> bir biçimde yürütülmesi amacına yöneliktir (Anayasa Mahkemesi</w:t>
      </w:r>
      <w:r w:rsidR="00E75FD2" w:rsidRPr="008E4BB6">
        <w:rPr>
          <w:color w:val="010000"/>
          <w:sz w:val="24"/>
          <w:szCs w:val="24"/>
        </w:rPr>
        <w:t>’</w:t>
      </w:r>
      <w:r w:rsidR="00DB3E4C" w:rsidRPr="008E4BB6">
        <w:rPr>
          <w:color w:val="010000"/>
          <w:sz w:val="24"/>
          <w:szCs w:val="24"/>
        </w:rPr>
        <w:t>nin 09.10.1979</w:t>
      </w:r>
      <w:r w:rsidR="008E4BB6" w:rsidRPr="008E4BB6">
        <w:rPr>
          <w:color w:val="010000"/>
          <w:sz w:val="24"/>
          <w:szCs w:val="24"/>
        </w:rPr>
        <w:t xml:space="preserve"> </w:t>
      </w:r>
      <w:r w:rsidR="00DB3E4C" w:rsidRPr="008E4BB6">
        <w:rPr>
          <w:color w:val="010000"/>
          <w:sz w:val="24"/>
          <w:szCs w:val="24"/>
        </w:rPr>
        <w:t>tarihli ve 1979/19 E.; 1979/39 K. sayılı Kararı).</w:t>
      </w:r>
    </w:p>
    <w:p w:rsidR="00654C6E" w:rsidRPr="008E4BB6" w:rsidRDefault="00DB3E4C" w:rsidP="008E4BB6">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E4BB6">
        <w:rPr>
          <w:color w:val="010000"/>
          <w:sz w:val="24"/>
          <w:szCs w:val="24"/>
        </w:rPr>
        <w:t>Anayasa</w:t>
      </w:r>
      <w:r w:rsidR="00E75FD2" w:rsidRPr="008E4BB6">
        <w:rPr>
          <w:color w:val="010000"/>
          <w:sz w:val="24"/>
          <w:szCs w:val="24"/>
        </w:rPr>
        <w:t>’</w:t>
      </w:r>
      <w:r w:rsidRPr="008E4BB6">
        <w:rPr>
          <w:color w:val="010000"/>
          <w:sz w:val="24"/>
          <w:szCs w:val="24"/>
        </w:rPr>
        <w:t>nın 128. maddesinde temelini bulan ve hukuk devleti</w:t>
      </w:r>
      <w:r w:rsidR="005118B4" w:rsidRPr="008E4BB6">
        <w:rPr>
          <w:color w:val="010000"/>
          <w:sz w:val="24"/>
          <w:szCs w:val="24"/>
        </w:rPr>
        <w:t>nin hukuki yapısını belirleyen normlar hiyerarşisinin ana halkasını oluşturan</w:t>
      </w:r>
      <w:r w:rsidRPr="008E4BB6">
        <w:rPr>
          <w:color w:val="010000"/>
          <w:sz w:val="24"/>
          <w:szCs w:val="24"/>
        </w:rPr>
        <w:t xml:space="preserve"> kanunilik ilkesi ışığında, Anayasa</w:t>
      </w:r>
      <w:r w:rsidR="00E75FD2" w:rsidRPr="008E4BB6">
        <w:rPr>
          <w:color w:val="010000"/>
          <w:sz w:val="24"/>
          <w:szCs w:val="24"/>
        </w:rPr>
        <w:t>’</w:t>
      </w:r>
      <w:r w:rsidRPr="008E4BB6">
        <w:rPr>
          <w:color w:val="010000"/>
          <w:sz w:val="24"/>
          <w:szCs w:val="24"/>
        </w:rPr>
        <w:t xml:space="preserve">nın 70. maddesi ele alındığında görüleceği üzere; kamu hizmetine girme hakkının temel bir hak olarak etkililiği, maddenin “Hizmete alınmada, görevin gerektirdiği niteliklerden başka hiçbir ayırım gözetilemez” şeklindeki ikinci fıkrasında yer alan </w:t>
      </w:r>
      <w:r w:rsidR="00E75FD2" w:rsidRPr="008E4BB6">
        <w:rPr>
          <w:color w:val="010000"/>
          <w:sz w:val="24"/>
          <w:szCs w:val="24"/>
        </w:rPr>
        <w:t>“</w:t>
      </w:r>
      <w:r w:rsidRPr="008E4BB6">
        <w:rPr>
          <w:color w:val="010000"/>
          <w:sz w:val="24"/>
          <w:szCs w:val="24"/>
        </w:rPr>
        <w:t>görevin</w:t>
      </w:r>
      <w:r w:rsidR="00E75FD2" w:rsidRPr="008E4BB6">
        <w:rPr>
          <w:color w:val="010000"/>
          <w:sz w:val="24"/>
          <w:szCs w:val="24"/>
        </w:rPr>
        <w:t>”</w:t>
      </w:r>
      <w:r w:rsidRPr="008E4BB6">
        <w:rPr>
          <w:color w:val="010000"/>
          <w:sz w:val="24"/>
          <w:szCs w:val="24"/>
        </w:rPr>
        <w:t xml:space="preserve"> ibaresinin; kamu hizmeti görülürken ifa edilecek görevin (ve yetkinin, atanma usulünün, teşkilat yapısının, çalışmasının), (bir kimsenin bu kadro, pozisyona uygun olduğunun objektif kriterlere göre tespitinin yapılabilmesi amacıyla</w:t>
      </w:r>
      <w:r w:rsidR="00A6112C" w:rsidRPr="008E4BB6">
        <w:rPr>
          <w:color w:val="010000"/>
          <w:sz w:val="24"/>
          <w:szCs w:val="24"/>
        </w:rPr>
        <w:t>) kanun düzeyinde açıklanmasını</w:t>
      </w:r>
      <w:r w:rsidRPr="008E4BB6">
        <w:rPr>
          <w:color w:val="010000"/>
          <w:sz w:val="24"/>
          <w:szCs w:val="24"/>
        </w:rPr>
        <w:t xml:space="preserve"> gerektirir. Aksi bir tutum, kamu hizmeti görülürken ifa edilecek görevin niteliklerini belirleme yetkisini idarenin keyfi uygulamalara, kayırmacılığa neden olabilecek takdir yetkisine bırakmak; anayasal amacın (kamu hizmeti icra edecek personellerin istihdamının liyakate dayalı bir sistem içerisinde gerçekleşmesini sağlamak) bertaraf edilmesine neden olacak, anılan hakkın istekli kimseler bakımından eşit düzeyde güvence altına alınmasına engel oluşturacaktır. Diğer bir deyişle</w:t>
      </w:r>
      <w:r w:rsidR="005118B4" w:rsidRPr="008E4BB6">
        <w:rPr>
          <w:color w:val="010000"/>
          <w:sz w:val="24"/>
          <w:szCs w:val="24"/>
        </w:rPr>
        <w:t>,</w:t>
      </w:r>
      <w:r w:rsidRPr="008E4BB6">
        <w:rPr>
          <w:color w:val="010000"/>
          <w:sz w:val="24"/>
          <w:szCs w:val="24"/>
        </w:rPr>
        <w:t xml:space="preserve"> Ajans</w:t>
      </w:r>
      <w:r w:rsidR="00E75FD2" w:rsidRPr="008E4BB6">
        <w:rPr>
          <w:color w:val="010000"/>
          <w:sz w:val="24"/>
          <w:szCs w:val="24"/>
        </w:rPr>
        <w:t>’</w:t>
      </w:r>
      <w:r w:rsidRPr="008E4BB6">
        <w:rPr>
          <w:color w:val="010000"/>
          <w:sz w:val="24"/>
          <w:szCs w:val="24"/>
        </w:rPr>
        <w:t>ın organlarının üyeleri ve hizmet birimlerinde istihdam edilecek kimseler açısından göre</w:t>
      </w:r>
      <w:r w:rsidR="00A6112C" w:rsidRPr="008E4BB6">
        <w:rPr>
          <w:color w:val="010000"/>
          <w:sz w:val="24"/>
          <w:szCs w:val="24"/>
        </w:rPr>
        <w:t>v</w:t>
      </w:r>
      <w:r w:rsidRPr="008E4BB6">
        <w:rPr>
          <w:color w:val="010000"/>
          <w:sz w:val="24"/>
          <w:szCs w:val="24"/>
        </w:rPr>
        <w:t xml:space="preserve"> ve yetkilerin, atanma usullerinin, teşkilat yapısının ve çalışmaya ilişkin usul ve esasl</w:t>
      </w:r>
      <w:r w:rsidR="005118B4" w:rsidRPr="008E4BB6">
        <w:rPr>
          <w:color w:val="010000"/>
          <w:sz w:val="24"/>
          <w:szCs w:val="24"/>
        </w:rPr>
        <w:t>arın liyakat esasının gereklerini</w:t>
      </w:r>
      <w:r w:rsidRPr="008E4BB6">
        <w:rPr>
          <w:color w:val="010000"/>
          <w:sz w:val="24"/>
          <w:szCs w:val="24"/>
        </w:rPr>
        <w:t xml:space="preserve"> karşılayacak açıklıkta olması ve vatandaşların eşit şekilde kamu hizmetine gir</w:t>
      </w:r>
      <w:r w:rsidR="005118B4" w:rsidRPr="008E4BB6">
        <w:rPr>
          <w:color w:val="010000"/>
          <w:sz w:val="24"/>
          <w:szCs w:val="24"/>
        </w:rPr>
        <w:t>me haklarının idarenin keyfî işlemler tesis etme</w:t>
      </w:r>
      <w:r w:rsidRPr="008E4BB6">
        <w:rPr>
          <w:color w:val="010000"/>
          <w:sz w:val="24"/>
          <w:szCs w:val="24"/>
        </w:rPr>
        <w:t xml:space="preserve"> ihtimaline karşı kanun seviyesinde korunması gerekmektedir. Bu nedenle anılan ibare, Anayasa</w:t>
      </w:r>
      <w:r w:rsidR="00E75FD2" w:rsidRPr="008E4BB6">
        <w:rPr>
          <w:color w:val="010000"/>
          <w:sz w:val="24"/>
          <w:szCs w:val="24"/>
        </w:rPr>
        <w:t>’</w:t>
      </w:r>
      <w:r w:rsidRPr="008E4BB6">
        <w:rPr>
          <w:color w:val="010000"/>
          <w:sz w:val="24"/>
          <w:szCs w:val="24"/>
        </w:rPr>
        <w:t xml:space="preserve">nın 70. maddesine de aykırıdır. </w:t>
      </w:r>
    </w:p>
    <w:p w:rsidR="00654C6E" w:rsidRPr="008E4BB6" w:rsidRDefault="00DB3E4C" w:rsidP="008E4BB6">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E4BB6">
        <w:rPr>
          <w:color w:val="010000"/>
          <w:sz w:val="24"/>
          <w:szCs w:val="24"/>
        </w:rPr>
        <w:lastRenderedPageBreak/>
        <w:t>Nitekim Anayasa Mahkemesi</w:t>
      </w:r>
      <w:r w:rsidR="00E75FD2" w:rsidRPr="008E4BB6">
        <w:rPr>
          <w:color w:val="010000"/>
          <w:sz w:val="24"/>
          <w:szCs w:val="24"/>
        </w:rPr>
        <w:t>’</w:t>
      </w:r>
      <w:r w:rsidRPr="008E4BB6">
        <w:rPr>
          <w:color w:val="010000"/>
          <w:sz w:val="24"/>
          <w:szCs w:val="24"/>
        </w:rPr>
        <w:t>nin Anayasa</w:t>
      </w:r>
      <w:r w:rsidR="00E75FD2" w:rsidRPr="008E4BB6">
        <w:rPr>
          <w:color w:val="010000"/>
          <w:sz w:val="24"/>
          <w:szCs w:val="24"/>
        </w:rPr>
        <w:t>’</w:t>
      </w:r>
      <w:r w:rsidRPr="008E4BB6">
        <w:rPr>
          <w:color w:val="010000"/>
          <w:sz w:val="24"/>
          <w:szCs w:val="24"/>
        </w:rPr>
        <w:t>nın 70. maddesi ile ilişkilendirerek verdiği bir iptal kararının müteallik bölümü:</w:t>
      </w:r>
    </w:p>
    <w:p w:rsidR="00654C6E" w:rsidRPr="008E4BB6" w:rsidRDefault="008E4BB6"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bCs/>
          <w:color w:val="010000"/>
          <w:sz w:val="24"/>
          <w:szCs w:val="24"/>
        </w:rPr>
        <w:t xml:space="preserve"> </w:t>
      </w:r>
      <w:r w:rsidR="00E75FD2" w:rsidRPr="008E4BB6">
        <w:rPr>
          <w:rFonts w:ascii="Times New Roman" w:eastAsia="Times New Roman" w:hAnsi="Times New Roman" w:cs="Times New Roman"/>
          <w:bCs/>
          <w:color w:val="010000"/>
          <w:sz w:val="24"/>
          <w:szCs w:val="24"/>
        </w:rPr>
        <w:t>“</w:t>
      </w:r>
      <w:r w:rsidR="00DB3E4C" w:rsidRPr="008E4BB6">
        <w:rPr>
          <w:rFonts w:ascii="Times New Roman" w:eastAsia="Times New Roman" w:hAnsi="Times New Roman" w:cs="Times New Roman"/>
          <w:bCs/>
          <w:color w:val="010000"/>
          <w:sz w:val="24"/>
          <w:szCs w:val="24"/>
        </w:rPr>
        <w:t>1- KHK</w:t>
      </w:r>
      <w:r w:rsidR="00E75FD2" w:rsidRPr="008E4BB6">
        <w:rPr>
          <w:rFonts w:ascii="Times New Roman" w:eastAsia="Times New Roman" w:hAnsi="Times New Roman" w:cs="Times New Roman"/>
          <w:bCs/>
          <w:color w:val="010000"/>
          <w:sz w:val="24"/>
          <w:szCs w:val="24"/>
        </w:rPr>
        <w:t>’</w:t>
      </w:r>
      <w:r w:rsidR="00DB3E4C" w:rsidRPr="008E4BB6">
        <w:rPr>
          <w:rFonts w:ascii="Times New Roman" w:eastAsia="Times New Roman" w:hAnsi="Times New Roman" w:cs="Times New Roman"/>
          <w:bCs/>
          <w:color w:val="010000"/>
          <w:sz w:val="24"/>
          <w:szCs w:val="24"/>
        </w:rPr>
        <w:t>nin 37. Maddesinin (2), (3) ve (4) Numaralı Fıkraları</w:t>
      </w:r>
      <w:r w:rsidRPr="008E4BB6">
        <w:rPr>
          <w:rFonts w:ascii="Times New Roman" w:eastAsia="Times New Roman" w:hAnsi="Times New Roman" w:cs="Times New Roman"/>
          <w:color w:val="010000"/>
          <w:sz w:val="24"/>
          <w:szCs w:val="24"/>
        </w:rPr>
        <w:t xml:space="preserve"> </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KHK</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91. maddesinin birinci fıkrasında “</w:t>
      </w:r>
      <w:r w:rsidRPr="008E4BB6">
        <w:rPr>
          <w:rFonts w:ascii="Times New Roman" w:eastAsia="Times New Roman" w:hAnsi="Times New Roman" w:cs="Times New Roman"/>
          <w:iCs/>
          <w:color w:val="010000"/>
          <w:sz w:val="24"/>
          <w:szCs w:val="24"/>
        </w:rPr>
        <w:t>Sıkıyönetim ve olağanüstü haller saklı kalmak üzere, Anayasanın ikinci kısmının birinci ve ikinci bölümlerinde yer alan temel haklar, kişi hakları ve ödevleri ile dördüncü bölümde yer alan siyasî haklar ve ödevler...</w:t>
      </w:r>
      <w:r w:rsidRPr="008E4BB6">
        <w:rPr>
          <w:rFonts w:ascii="Times New Roman" w:eastAsia="Times New Roman" w:hAnsi="Times New Roman" w:cs="Times New Roman"/>
          <w:color w:val="010000"/>
          <w:sz w:val="24"/>
          <w:szCs w:val="24"/>
        </w:rPr>
        <w:t>”in kanun hükmünde kararnamelerle düzenlenemeyeceği belirtilmiştir. Öte yandan,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w:t>
      </w:r>
      <w:r w:rsidRPr="008E4BB6">
        <w:rPr>
          <w:rFonts w:ascii="Times New Roman" w:eastAsia="Times New Roman" w:hAnsi="Times New Roman" w:cs="Times New Roman"/>
          <w:iCs/>
          <w:color w:val="010000"/>
          <w:sz w:val="24"/>
          <w:szCs w:val="24"/>
        </w:rPr>
        <w:t>Kamu hizmetlerine girme hakkı</w:t>
      </w:r>
      <w:r w:rsidRPr="008E4BB6">
        <w:rPr>
          <w:rFonts w:ascii="Times New Roman" w:eastAsia="Times New Roman" w:hAnsi="Times New Roman" w:cs="Times New Roman"/>
          <w:color w:val="010000"/>
          <w:sz w:val="24"/>
          <w:szCs w:val="24"/>
        </w:rPr>
        <w:t>” başlıklı 70. maddesinin birinci fıkrasında, her Türk</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ün, kamu hizmetlerine girme hakkına sahip olduğu belirtildikten sonra ikinci fıkrasında hizmete alınmada, görevin gerektirdiği niteliklerden başka hiçbir ayırım gözetilemeyeceği kurala bağlanmıştır. Buna göre,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w:t>
      </w:r>
      <w:r w:rsidRPr="008E4BB6">
        <w:rPr>
          <w:rFonts w:ascii="Times New Roman" w:eastAsia="Times New Roman" w:hAnsi="Times New Roman" w:cs="Times New Roman"/>
          <w:iCs/>
          <w:color w:val="010000"/>
          <w:sz w:val="24"/>
          <w:szCs w:val="24"/>
        </w:rPr>
        <w:t>Siyasi Haklar ve Ödevler</w:t>
      </w:r>
      <w:r w:rsidRPr="008E4BB6">
        <w:rPr>
          <w:rFonts w:ascii="Times New Roman" w:eastAsia="Times New Roman" w:hAnsi="Times New Roman" w:cs="Times New Roman"/>
          <w:color w:val="010000"/>
          <w:sz w:val="24"/>
          <w:szCs w:val="24"/>
        </w:rPr>
        <w:t>” başlıklı dördüncü bölümünde yer alan ve 70. maddesinde korunan kamu hizmetlerine girme hakkına ilişkin olarak kanun hükmünde kararname ile düzenleme yapılması mümkün değildir.</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Gümrük ve Ticaret Uzmanlığı ve Uzman Yardımcılığı kadrolarına giriş koşullarının belirlenmesi,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70. maddesine göre kamu hizmetine girme hakkına ilişkin olduğundan, bu hususu düzenleyen KHK</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nin 37. maddesinin (2), (3) ve (4) numaralı fıkraları,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91. maddesinin birinci fıkrasına aykırıdır. İptalleri gerekir.</w:t>
      </w:r>
      <w:r w:rsidR="00E75FD2" w:rsidRPr="008E4BB6">
        <w:rPr>
          <w:rFonts w:ascii="Times New Roman" w:eastAsia="Times New Roman" w:hAnsi="Times New Roman" w:cs="Times New Roman"/>
          <w:color w:val="010000"/>
          <w:sz w:val="24"/>
          <w:szCs w:val="24"/>
        </w:rPr>
        <w:t>”</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proofErr w:type="gramStart"/>
      <w:r w:rsidRPr="008E4BB6">
        <w:rPr>
          <w:rFonts w:ascii="Times New Roman" w:eastAsia="Times New Roman" w:hAnsi="Times New Roman" w:cs="Times New Roman"/>
          <w:color w:val="010000"/>
          <w:sz w:val="24"/>
          <w:szCs w:val="24"/>
        </w:rPr>
        <w:t>şeklindedir</w:t>
      </w:r>
      <w:proofErr w:type="gramEnd"/>
      <w:r w:rsidRPr="008E4BB6">
        <w:rPr>
          <w:rFonts w:ascii="Times New Roman" w:eastAsia="Times New Roman" w:hAnsi="Times New Roman" w:cs="Times New Roman"/>
          <w:color w:val="010000"/>
          <w:sz w:val="24"/>
          <w:szCs w:val="24"/>
        </w:rPr>
        <w:t>. (Anayasa Mahkemesi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nin 08.11.2012 tarihli ve 2011/87 E.; 2012/176 K. sayılı Kararı)</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hAnsi="Times New Roman" w:cs="Times New Roman"/>
          <w:color w:val="010000"/>
          <w:sz w:val="24"/>
          <w:szCs w:val="24"/>
          <w:shd w:val="clear" w:color="auto" w:fill="FFFFFF"/>
        </w:rPr>
        <w:t>Son olarak belirtmek gerekir ki</w:t>
      </w:r>
      <w:r w:rsidR="00A6112C"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 xml:space="preserve"> Anayasa Mahkemesi kararlarında Anayasa</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 xml:space="preserve">nın 153. maddesinde belirtilen bağlayıcılık ilkesine aykırılıktan söz edilebilmesi için iptal edilen kuralla dava konusu yeni düzenlemenin içerik ve kapsam bakımından aynı ya da benzeri olması gerektiği belirtilmektedir </w:t>
      </w:r>
      <w:r w:rsidRPr="008E4BB6">
        <w:rPr>
          <w:rFonts w:ascii="Times New Roman" w:hAnsi="Times New Roman" w:cs="Times New Roman"/>
          <w:color w:val="010000"/>
          <w:sz w:val="24"/>
          <w:szCs w:val="24"/>
        </w:rPr>
        <w:t>(Anayasa Mahkemesi</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nin 12.11.1991 tarihli ve 1991/7 E.: 1991/43 K. sayılı Kararı). Anayasa Mahkemesi, eldeki dava konusuyla benzer bir hüküm ihtiva eden düzenleme hakkında verdiği bir </w:t>
      </w:r>
      <w:r w:rsidRPr="008E4BB6">
        <w:rPr>
          <w:rFonts w:ascii="Times New Roman" w:hAnsi="Times New Roman" w:cs="Times New Roman"/>
          <w:color w:val="010000"/>
          <w:sz w:val="24"/>
          <w:szCs w:val="24"/>
          <w:shd w:val="clear" w:color="auto" w:fill="FFFFFF"/>
        </w:rPr>
        <w:t xml:space="preserve">iptal kararında </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 xml:space="preserve">… </w:t>
      </w:r>
      <w:r w:rsidRPr="008E4BB6">
        <w:rPr>
          <w:rFonts w:ascii="Times New Roman" w:eastAsia="Times New Roman" w:hAnsi="Times New Roman" w:cs="Times New Roman"/>
          <w:color w:val="010000"/>
          <w:sz w:val="24"/>
          <w:szCs w:val="24"/>
        </w:rPr>
        <w:t>Buna göre,</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w:t>
      </w:r>
      <w:r w:rsidRPr="008E4BB6">
        <w:rPr>
          <w:rFonts w:ascii="Times New Roman" w:hAnsi="Times New Roman" w:cs="Times New Roman"/>
          <w:color w:val="010000"/>
          <w:sz w:val="24"/>
          <w:szCs w:val="24"/>
        </w:rPr>
        <w:t>T</w:t>
      </w:r>
      <w:r w:rsidRPr="008E4BB6">
        <w:rPr>
          <w:rFonts w:ascii="Times New Roman" w:hAnsi="Times New Roman" w:cs="Times New Roman"/>
          <w:color w:val="010000"/>
          <w:sz w:val="24"/>
          <w:szCs w:val="24"/>
          <w:shd w:val="clear" w:color="auto" w:fill="FFFFFF"/>
        </w:rPr>
        <w:t xml:space="preserve">elekomünikasyon) </w:t>
      </w:r>
      <w:r w:rsidRPr="008E4BB6">
        <w:rPr>
          <w:rFonts w:ascii="Times New Roman" w:eastAsia="Times New Roman" w:hAnsi="Times New Roman" w:cs="Times New Roman"/>
          <w:color w:val="010000"/>
          <w:sz w:val="24"/>
          <w:szCs w:val="24"/>
        </w:rPr>
        <w:t>Kurum</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da çalışan memurların ve diğer kamu görevlilerinin nitelikleri, atanmaları, görev ve yetkileri, hakları ve yükümlülükleri, aylık ve ödenekleri ile diğer özlük işlerinin yasayla düzenlenmesi gerekirken, buna ilişkin düzenlemelerin Bakanlar Kurulu</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na bırakılması,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128. maddesine aykırıdır. Bu nedenle kuralın iptali gerekir…</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şeklinde gerekçe kaleme almıştır. (Anayasa Mahkemesi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nin 12.12.2007 tarihli ve 2002/35 ve 2002/95 sayılı Kararı)</w:t>
      </w:r>
      <w:r w:rsidR="005118B4" w:rsidRPr="008E4BB6">
        <w:rPr>
          <w:rFonts w:ascii="Times New Roman" w:eastAsia="Times New Roman" w:hAnsi="Times New Roman" w:cs="Times New Roman"/>
          <w:color w:val="010000"/>
          <w:sz w:val="24"/>
          <w:szCs w:val="24"/>
        </w:rPr>
        <w:t>.</w:t>
      </w:r>
      <w:r w:rsidR="008E4BB6" w:rsidRPr="008E4BB6">
        <w:rPr>
          <w:rFonts w:ascii="Times New Roman" w:eastAsia="Times New Roman" w:hAnsi="Times New Roman" w:cs="Times New Roman"/>
          <w:color w:val="010000"/>
          <w:sz w:val="24"/>
          <w:szCs w:val="24"/>
        </w:rPr>
        <w:t xml:space="preserve"> </w:t>
      </w:r>
      <w:r w:rsidRPr="008E4BB6">
        <w:rPr>
          <w:rFonts w:ascii="Times New Roman" w:hAnsi="Times New Roman" w:cs="Times New Roman"/>
          <w:color w:val="010000"/>
          <w:sz w:val="24"/>
          <w:szCs w:val="24"/>
        </w:rPr>
        <w:t>Anayasa Mahkemesi</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nin verdiği iptal kararı karşısında; kanun koyucunun iptali talep edilen ibareyi kanunlaştırması, Anayasa</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nın 153. maddesini ihlal ettiği gibi, hiçbir kimse ve organın kaynağını Anayasa</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dan almayan bir Devlet yetkisi kullanamayacağını öngören 6. maddesine de halel getirmektedir.</w:t>
      </w:r>
    </w:p>
    <w:p w:rsidR="00A6112C"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lastRenderedPageBreak/>
        <w:t>Tüm bu nedenlerle 7261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un </w:t>
      </w:r>
      <w:r w:rsidRPr="008E4BB6">
        <w:rPr>
          <w:rFonts w:ascii="Times New Roman" w:hAnsi="Times New Roman" w:cs="Times New Roman"/>
          <w:color w:val="010000"/>
          <w:sz w:val="24"/>
          <w:szCs w:val="24"/>
        </w:rPr>
        <w:t>5. maddesinin</w:t>
      </w:r>
      <w:r w:rsidRPr="008E4BB6">
        <w:rPr>
          <w:rFonts w:ascii="Times New Roman" w:eastAsia="Times New Roman" w:hAnsi="Times New Roman" w:cs="Times New Roman"/>
          <w:color w:val="010000"/>
          <w:sz w:val="24"/>
          <w:szCs w:val="24"/>
        </w:rPr>
        <w:t xml:space="preserve"> beşinci fıkrasında yer alan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görev ve yetkileri, üyelerin atanması, teşkilat yapısı ile çalışmasına ilişkin usul ve esaslar</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w:t>
      </w:r>
      <w:r w:rsidRPr="008E4BB6">
        <w:rPr>
          <w:rFonts w:ascii="Times New Roman" w:hAnsi="Times New Roman" w:cs="Times New Roman"/>
          <w:color w:val="010000"/>
          <w:sz w:val="24"/>
          <w:szCs w:val="24"/>
        </w:rPr>
        <w:t>ibaresi,</w:t>
      </w:r>
      <w:r w:rsidRPr="008E4BB6">
        <w:rPr>
          <w:rFonts w:ascii="Times New Roman" w:eastAsia="Times New Roman" w:hAnsi="Times New Roman" w:cs="Times New Roman"/>
          <w:color w:val="010000"/>
          <w:sz w:val="24"/>
          <w:szCs w:val="24"/>
        </w:rPr>
        <w:t xml:space="preserv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2., 6., 7., 70., 123., 124., 128. ve 153. maddelerine</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aykırıdır; anılan ibarenin iptali gerekir.</w:t>
      </w:r>
    </w:p>
    <w:p w:rsidR="00654C6E" w:rsidRPr="008E4BB6" w:rsidRDefault="00DB3E4C" w:rsidP="008E4BB6">
      <w:pPr>
        <w:pStyle w:val="ListeParagraf"/>
        <w:numPr>
          <w:ilvl w:val="0"/>
          <w:numId w:val="1"/>
        </w:numPr>
        <w:suppressAutoHyphens w:val="0"/>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r w:rsidRPr="008E4BB6">
        <w:rPr>
          <w:rFonts w:ascii="Times New Roman" w:eastAsia="Times New Roman" w:hAnsi="Times New Roman" w:cs="Times New Roman"/>
          <w:color w:val="010000"/>
          <w:sz w:val="24"/>
          <w:szCs w:val="24"/>
          <w:lang w:eastAsia="tr-TR"/>
        </w:rPr>
        <w:t>24.12.2020 tarihli ve 7261 sayılı Türkiye Çevre Ajansının Kurulması ile Bazı Kanunlarda Değişiklik Yapılmasına Dair Kanun</w:t>
      </w:r>
      <w:r w:rsidR="00E75FD2" w:rsidRPr="008E4BB6">
        <w:rPr>
          <w:rFonts w:ascii="Times New Roman" w:eastAsia="Times New Roman" w:hAnsi="Times New Roman" w:cs="Times New Roman"/>
          <w:color w:val="010000"/>
          <w:sz w:val="24"/>
          <w:szCs w:val="24"/>
          <w:lang w:eastAsia="tr-TR"/>
        </w:rPr>
        <w:t>’</w:t>
      </w:r>
      <w:r w:rsidRPr="008E4BB6">
        <w:rPr>
          <w:rFonts w:ascii="Times New Roman" w:eastAsia="Times New Roman" w:hAnsi="Times New Roman" w:cs="Times New Roman"/>
          <w:color w:val="010000"/>
          <w:sz w:val="24"/>
          <w:szCs w:val="24"/>
          <w:lang w:eastAsia="tr-TR"/>
        </w:rPr>
        <w:t xml:space="preserve">un </w:t>
      </w:r>
      <w:r w:rsidRPr="008E4BB6">
        <w:rPr>
          <w:rFonts w:ascii="Times New Roman" w:hAnsi="Times New Roman" w:cs="Times New Roman"/>
          <w:color w:val="010000"/>
          <w:sz w:val="24"/>
          <w:szCs w:val="24"/>
        </w:rPr>
        <w:t xml:space="preserve">7. maddesinin birinci fıkrasında yer alan </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Cumhurbaşkanı veya yetkilendireceği makamca belirlenir</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 ibaresinin</w:t>
      </w:r>
      <w:r w:rsidRPr="008E4BB6">
        <w:rPr>
          <w:rFonts w:ascii="Times New Roman" w:eastAsia="Times New Roman" w:hAnsi="Times New Roman" w:cs="Times New Roman"/>
          <w:color w:val="010000"/>
          <w:sz w:val="24"/>
          <w:szCs w:val="24"/>
          <w:lang w:eastAsia="tr-TR"/>
        </w:rPr>
        <w:t xml:space="preserve"> Anayasa</w:t>
      </w:r>
      <w:r w:rsidR="00E75FD2" w:rsidRPr="008E4BB6">
        <w:rPr>
          <w:rFonts w:ascii="Times New Roman" w:eastAsia="Times New Roman" w:hAnsi="Times New Roman" w:cs="Times New Roman"/>
          <w:color w:val="010000"/>
          <w:sz w:val="24"/>
          <w:szCs w:val="24"/>
          <w:lang w:eastAsia="tr-TR"/>
        </w:rPr>
        <w:t>’</w:t>
      </w:r>
      <w:r w:rsidRPr="008E4BB6">
        <w:rPr>
          <w:rFonts w:ascii="Times New Roman" w:eastAsia="Times New Roman" w:hAnsi="Times New Roman" w:cs="Times New Roman"/>
          <w:color w:val="010000"/>
          <w:sz w:val="24"/>
          <w:szCs w:val="24"/>
          <w:lang w:eastAsia="tr-TR"/>
        </w:rPr>
        <w:t xml:space="preserve">ya aykırılığı </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7261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un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Mali haklar</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başlıklı 7. maddesinin birinci fıkrasına göre Türkiye Çevre Ajansı başkanına, yardımcılarına ve personeline mali ve sosyal hak ve yardımlar kapsamında yapılan bütün ayni ve nakdi ödemelerin bir aylık toplam net tutarı;</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27.06.1989</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tarihli ve 375 sayılı Kanun Hükmünde Kararname</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nin ek 11. maddesi uyarınca belirlenen emsali personele mali ve sosyal hak ve yardımlar kapsamında yapılması öngörülen ödemelerin bir aylık toplam net tutarını geçmemek üzere Cumhurbaşkanı veya yetkilendireceği makamca belirlenir. Ancak anılan madde lafzında sayılı kimselere yapılacak ayni ve nakdi ödemelerin bir aylık toplam net tutarının Cumhurbaşkanınca veya yetkilendireceği makamca belirlenmesine cevaz veren ve iptali talep edilen </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Cumhurbaşkanı veya yetkilendireceği makamca belirlenir</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 şeklindeki </w:t>
      </w:r>
      <w:r w:rsidRPr="008E4BB6">
        <w:rPr>
          <w:rFonts w:ascii="Times New Roman" w:eastAsia="Times New Roman" w:hAnsi="Times New Roman" w:cs="Times New Roman"/>
          <w:color w:val="010000"/>
          <w:sz w:val="24"/>
          <w:szCs w:val="24"/>
        </w:rPr>
        <w:t>ibare,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ya aykırıdır. </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Açıklamalara geçilmeden önce 7261 sayılı Kanun ile ihdas edilen Türkiye Çevre Ajansı</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hukuki statüsünü ortaya koymakta fayda vardır. 7261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3. maddesiyle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a tüzel kişilik tanınmış ve fakat bu tüzel kişiliğin nev</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i madde lafzında belirlenmemiştir. Ancak, ilgili kanununda kamu tüzel kişiliğinin açıkça belirtilmesi, kamu tüzel kişiliğinin tanımlayıcı bir ögesi değildir. Esasen, anılan Kanun çıkarılmadan önce, kanun teklifi üzerine yürütülen komisyon çalışmaları sırasında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ın kamu tüzel kişiliğini haiz ve Sayıştay denetimine tabi olduğu ifade edilmiştir.</w:t>
      </w:r>
      <w:r w:rsidRPr="008E4BB6">
        <w:rPr>
          <w:rStyle w:val="DipnotSabitleyicisi"/>
          <w:rFonts w:ascii="Times New Roman" w:eastAsia="Times New Roman" w:hAnsi="Times New Roman" w:cs="Times New Roman"/>
          <w:color w:val="010000"/>
          <w:sz w:val="24"/>
          <w:szCs w:val="24"/>
        </w:rPr>
        <w:footnoteReference w:id="3"/>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Öte yandan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a verilen kamu gücü (söz gelimi anılan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14. maddesiyle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a tevdi edilen denetim görevi), tanınan kamu gücü ayrıcalıkları (söz gelimi anılan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9. maddesinde düzenlenen muafiyet ve istisnalar);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ın kuruluş amacı (temel olarak çevrenin korunması özelinde güttüğü kamu yararı), faaliyetlerini kamu hizmeti çerçevesinde yerine getirmesi (Zira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56. maddesi uyarınca Devlete yüklenen çevreyi koruma görevi, kamu tüzel kişiliklerinin genel idare esaslarına göre yürütmekle yükümlü oldukları kamu hizmetlerinin gerektirdiği asli ve sürekli görevlerdendir.), tek taraflı </w:t>
      </w:r>
      <w:proofErr w:type="spellStart"/>
      <w:r w:rsidRPr="008E4BB6">
        <w:rPr>
          <w:rFonts w:ascii="Times New Roman" w:eastAsia="Times New Roman" w:hAnsi="Times New Roman" w:cs="Times New Roman"/>
          <w:color w:val="010000"/>
          <w:sz w:val="24"/>
          <w:szCs w:val="24"/>
        </w:rPr>
        <w:t>icrai</w:t>
      </w:r>
      <w:proofErr w:type="spellEnd"/>
      <w:r w:rsidRPr="008E4BB6">
        <w:rPr>
          <w:rFonts w:ascii="Times New Roman" w:eastAsia="Times New Roman" w:hAnsi="Times New Roman" w:cs="Times New Roman"/>
          <w:color w:val="010000"/>
          <w:sz w:val="24"/>
          <w:szCs w:val="24"/>
        </w:rPr>
        <w:t xml:space="preserve"> (ve dahi düzenleyici) işlem yapabilmesi, kanunla kurulmuş olması, 7261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28. maddesiyle 4734 sayılı Kamu İhale Kanunu</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nun kapsamında değerlendirilmesi ve fakat depozito yönetim sisteminin kurulması ve işletilmesi faaliyetlerine ilişkin olarak yapacağı mal ve hizmet alımlarının anılan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dan vareste tutulması gibi hususlar</w:t>
      </w:r>
      <w:r w:rsidRPr="008E4BB6">
        <w:rPr>
          <w:rStyle w:val="DipnotSabitleyicisi"/>
          <w:rFonts w:ascii="Times New Roman" w:eastAsia="Times New Roman" w:hAnsi="Times New Roman" w:cs="Times New Roman"/>
          <w:color w:val="010000"/>
          <w:sz w:val="24"/>
          <w:szCs w:val="24"/>
        </w:rPr>
        <w:footnoteReference w:id="4"/>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göz önüne alındığında;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un lafzında açıkça yazmasa da tüzel kişiliğin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kendine özgü kamu tüzel kişiliği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niteliğinde olduğu ortaya çıkacaktır.</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Dahası anılan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3. maddesi uyarınca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ın bu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da belirtilen hususlar dışında, özel hukuk hükümlerine tabi olması; onu, kamu tüzel kişisi statüsünde olmaktan çıkarmaz. Nitekim Anayasa Mahkemesi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nin bir kararında da belirtildiği </w:t>
      </w:r>
      <w:r w:rsidRPr="008E4BB6">
        <w:rPr>
          <w:rFonts w:ascii="Times New Roman" w:eastAsia="Times New Roman" w:hAnsi="Times New Roman" w:cs="Times New Roman"/>
          <w:color w:val="010000"/>
          <w:sz w:val="24"/>
          <w:szCs w:val="24"/>
        </w:rPr>
        <w:lastRenderedPageBreak/>
        <w:t xml:space="preserve">üzere;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Kamu tüzelkişilerinin, nitelik vs. özellikleriyle bağdaştığı ve statülerinin elverdiği ölçüde, özel hukuk tüzelkişileri gibi genel hükümlere göre bazı yetkileri kullanmaları mümkün olmakla beraber, açık bir hüküm bulunmadıkça, bu hal; onların hukuk rejimi olan idare hukuku ve kamu kanunlarına bağlılık ilkesini ortadan kaldırmaz.</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(Anayasa Mahkemesi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nin28.11.1985</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tarihli ve 1985/7 E.; 1985/22 K. sayılı Kararı) O halde Çevre ve Şehircilik Bakanlığı</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ilgili kuruluşu olan Ajans, idari teşkilat içinde yer alan bir kamu kurumudur. Diğer bir deyişle Ajans, </w:t>
      </w:r>
      <w:r w:rsidRPr="008E4BB6">
        <w:rPr>
          <w:rFonts w:ascii="Times New Roman" w:hAnsi="Times New Roman" w:cs="Times New Roman"/>
          <w:color w:val="010000"/>
          <w:sz w:val="24"/>
          <w:szCs w:val="24"/>
        </w:rPr>
        <w:t>Anayasa</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nın 123. maddesinde </w:t>
      </w:r>
      <w:r w:rsidR="0085188A" w:rsidRPr="008E4BB6">
        <w:rPr>
          <w:rFonts w:ascii="Times New Roman" w:hAnsi="Times New Roman" w:cs="Times New Roman"/>
          <w:color w:val="010000"/>
          <w:sz w:val="24"/>
          <w:szCs w:val="24"/>
        </w:rPr>
        <w:t>öngörülen</w:t>
      </w:r>
      <w:r w:rsidRPr="008E4BB6">
        <w:rPr>
          <w:rFonts w:ascii="Times New Roman" w:hAnsi="Times New Roman" w:cs="Times New Roman"/>
          <w:color w:val="010000"/>
          <w:sz w:val="24"/>
          <w:szCs w:val="24"/>
        </w:rPr>
        <w:t xml:space="preserve"> </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idare</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 kapsamında </w:t>
      </w:r>
      <w:r w:rsidR="0085188A" w:rsidRPr="008E4BB6">
        <w:rPr>
          <w:rFonts w:ascii="Times New Roman" w:hAnsi="Times New Roman" w:cs="Times New Roman"/>
          <w:color w:val="010000"/>
          <w:sz w:val="24"/>
          <w:szCs w:val="24"/>
        </w:rPr>
        <w:t>yer almaktadır</w:t>
      </w:r>
      <w:r w:rsidRPr="008E4BB6">
        <w:rPr>
          <w:rFonts w:ascii="Times New Roman" w:hAnsi="Times New Roman" w:cs="Times New Roman"/>
          <w:color w:val="010000"/>
          <w:sz w:val="24"/>
          <w:szCs w:val="24"/>
        </w:rPr>
        <w:t>. (Anayasa Mahkemesi</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nin18.10.2012 tarihli ve 2012/29 E.; 2012/155 K. sayılı Kararı</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nda ve karşı oy </w:t>
      </w:r>
      <w:proofErr w:type="gramStart"/>
      <w:r w:rsidRPr="008E4BB6">
        <w:rPr>
          <w:rFonts w:ascii="Times New Roman" w:hAnsi="Times New Roman" w:cs="Times New Roman"/>
          <w:color w:val="010000"/>
          <w:sz w:val="24"/>
          <w:szCs w:val="24"/>
        </w:rPr>
        <w:t>yazılarında -</w:t>
      </w:r>
      <w:proofErr w:type="gramEnd"/>
      <w:r w:rsidRPr="008E4BB6">
        <w:rPr>
          <w:rFonts w:ascii="Times New Roman" w:hAnsi="Times New Roman" w:cs="Times New Roman"/>
          <w:color w:val="010000"/>
          <w:sz w:val="24"/>
          <w:szCs w:val="24"/>
        </w:rPr>
        <w:t xml:space="preserve"> İller Bankası Anonim Şirketi özelinde - bir yapının Anayasa</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nın 123. maddesi kapsamında idare olup olmadığının, kamu tüzel kişiliğine sahip olup olmadığının tespiti hususunda birtakım kıstaslar getirilmiştir.)</w:t>
      </w:r>
      <w:r w:rsidRPr="008E4BB6">
        <w:rPr>
          <w:rFonts w:ascii="Times New Roman" w:eastAsia="Times New Roman" w:hAnsi="Times New Roman" w:cs="Times New Roman"/>
          <w:color w:val="010000"/>
          <w:sz w:val="24"/>
          <w:szCs w:val="24"/>
        </w:rPr>
        <w:t xml:space="preserve">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ın başkanına, yardımcılarına ve personeline yapılacak ayni ve nakdi ödemelere ilişkin düzenleme,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öngördüğü usul ve esaslar dahilinde kaleme alınmalıdır.</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 xml:space="preserve">Ancak iptali talep edilen ibare, söz konusu ödemelerin hukuk içinde yapılmasına engeldir. </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Türkiye Çe</w:t>
      </w:r>
      <w:r w:rsidR="00DA695A" w:rsidRPr="008E4BB6">
        <w:rPr>
          <w:rFonts w:ascii="Times New Roman" w:eastAsia="Times New Roman" w:hAnsi="Times New Roman" w:cs="Times New Roman"/>
          <w:color w:val="010000"/>
          <w:sz w:val="24"/>
          <w:szCs w:val="24"/>
        </w:rPr>
        <w:t>vre Ajansı, Anayasa</w:t>
      </w:r>
      <w:r w:rsidR="00E75FD2" w:rsidRPr="008E4BB6">
        <w:rPr>
          <w:rFonts w:ascii="Times New Roman" w:eastAsia="Times New Roman" w:hAnsi="Times New Roman" w:cs="Times New Roman"/>
          <w:color w:val="010000"/>
          <w:sz w:val="24"/>
          <w:szCs w:val="24"/>
        </w:rPr>
        <w:t>’</w:t>
      </w:r>
      <w:r w:rsidR="00DA695A" w:rsidRPr="008E4BB6">
        <w:rPr>
          <w:rFonts w:ascii="Times New Roman" w:eastAsia="Times New Roman" w:hAnsi="Times New Roman" w:cs="Times New Roman"/>
          <w:color w:val="010000"/>
          <w:sz w:val="24"/>
          <w:szCs w:val="24"/>
        </w:rPr>
        <w:t>nın başta</w:t>
      </w:r>
      <w:r w:rsidRPr="008E4BB6">
        <w:rPr>
          <w:rFonts w:ascii="Times New Roman" w:eastAsia="Times New Roman" w:hAnsi="Times New Roman" w:cs="Times New Roman"/>
          <w:color w:val="010000"/>
          <w:sz w:val="24"/>
          <w:szCs w:val="24"/>
        </w:rPr>
        <w:t xml:space="preserve"> (sağlık hizmetleri ve) çevrenin korunmasını düzenleyen 56.; (tarih, kültür ve) tabiat varlıklarının korunmasını düzenleyen 63. maddelerinin </w:t>
      </w:r>
      <w:r w:rsidR="001A13AC" w:rsidRPr="008E4BB6">
        <w:rPr>
          <w:rFonts w:ascii="Times New Roman" w:eastAsia="Times New Roman" w:hAnsi="Times New Roman" w:cs="Times New Roman"/>
          <w:color w:val="010000"/>
          <w:sz w:val="24"/>
          <w:szCs w:val="24"/>
        </w:rPr>
        <w:t>Devlet</w:t>
      </w:r>
      <w:r w:rsidRPr="008E4BB6">
        <w:rPr>
          <w:rFonts w:ascii="Times New Roman" w:eastAsia="Times New Roman" w:hAnsi="Times New Roman" w:cs="Times New Roman"/>
          <w:color w:val="010000"/>
          <w:sz w:val="24"/>
          <w:szCs w:val="24"/>
        </w:rPr>
        <w:t xml:space="preserve"> </w:t>
      </w:r>
      <w:r w:rsidR="00DA695A" w:rsidRPr="008E4BB6">
        <w:rPr>
          <w:rFonts w:ascii="Times New Roman" w:eastAsia="Times New Roman" w:hAnsi="Times New Roman" w:cs="Times New Roman"/>
          <w:color w:val="010000"/>
          <w:sz w:val="24"/>
          <w:szCs w:val="24"/>
        </w:rPr>
        <w:t xml:space="preserve">için öngördüğü pozitif yükümlülük gelmek üzere, ülke-doğa ve çevre ile bağlantılı diğer anayasal maddelerin öngördüğü yükümlülüklerin </w:t>
      </w:r>
      <w:r w:rsidRPr="008E4BB6">
        <w:rPr>
          <w:rFonts w:ascii="Times New Roman" w:eastAsia="Times New Roman" w:hAnsi="Times New Roman" w:cs="Times New Roman"/>
          <w:color w:val="010000"/>
          <w:sz w:val="24"/>
          <w:szCs w:val="24"/>
        </w:rPr>
        <w:t>ifa edilmesi amacıyla Çevre ve Şehircilik Bakanlığı</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ilgili, kamu tüzel kişiliğini haiz kuruluşu olarak teşkilatla</w:t>
      </w:r>
      <w:r w:rsidR="00DA695A" w:rsidRPr="008E4BB6">
        <w:rPr>
          <w:rFonts w:ascii="Times New Roman" w:eastAsia="Times New Roman" w:hAnsi="Times New Roman" w:cs="Times New Roman"/>
          <w:color w:val="010000"/>
          <w:sz w:val="24"/>
          <w:szCs w:val="24"/>
        </w:rPr>
        <w:t>ndırılmıştır. Diğer bir deyişle, 7261 sayılı Kanun madde 1</w:t>
      </w:r>
      <w:r w:rsidR="00E75FD2" w:rsidRPr="008E4BB6">
        <w:rPr>
          <w:rFonts w:ascii="Times New Roman" w:eastAsia="Times New Roman" w:hAnsi="Times New Roman" w:cs="Times New Roman"/>
          <w:color w:val="010000"/>
          <w:sz w:val="24"/>
          <w:szCs w:val="24"/>
        </w:rPr>
        <w:t>’</w:t>
      </w:r>
      <w:r w:rsidR="00DA695A" w:rsidRPr="008E4BB6">
        <w:rPr>
          <w:rFonts w:ascii="Times New Roman" w:eastAsia="Times New Roman" w:hAnsi="Times New Roman" w:cs="Times New Roman"/>
          <w:color w:val="010000"/>
          <w:sz w:val="24"/>
          <w:szCs w:val="24"/>
        </w:rPr>
        <w:t xml:space="preserve">in tanımı doğrultusunda kamu yararından olan </w:t>
      </w:r>
      <w:r w:rsidRPr="008E4BB6">
        <w:rPr>
          <w:rFonts w:ascii="Times New Roman" w:eastAsia="Times New Roman" w:hAnsi="Times New Roman" w:cs="Times New Roman"/>
          <w:color w:val="010000"/>
          <w:sz w:val="24"/>
          <w:szCs w:val="24"/>
        </w:rPr>
        <w:t>Ajans, çevrenin korunması özelinde kamu hizmetinin gerektirdiği asli ve sürekli görevleri (örneğin 7261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un 4. maddesi uyarınca depozito yönetim sistemini kurmak, sıfır atık yönetim sisteminin kurulmasına katkı sağlamak, 14. maddesi uyarınca denetim yapmak) yerine getirecektir. </w:t>
      </w:r>
      <w:r w:rsidRPr="008E4BB6">
        <w:rPr>
          <w:rFonts w:ascii="Times New Roman" w:hAnsi="Times New Roman" w:cs="Times New Roman"/>
          <w:color w:val="010000"/>
          <w:sz w:val="24"/>
          <w:szCs w:val="24"/>
        </w:rPr>
        <w:t>Bundan dolayıdır ki Ajans, bu görevleri, Anayasa</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nın 128. maddesi gereğince, kamu görevlileri eliyle yürütecektir. </w:t>
      </w:r>
      <w:r w:rsidRPr="008E4BB6">
        <w:rPr>
          <w:rFonts w:ascii="Times New Roman" w:eastAsia="Times New Roman" w:hAnsi="Times New Roman" w:cs="Times New Roman"/>
          <w:color w:val="010000"/>
          <w:sz w:val="24"/>
          <w:szCs w:val="24"/>
        </w:rPr>
        <w:t>Bu minvalde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ın üç temel organından biri olan Başkanlık Kurulu</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nda yer alan başkan ve yardımcılarının ve dahi Ajans personelinin </w:t>
      </w:r>
      <w:r w:rsidRPr="008E4BB6">
        <w:rPr>
          <w:rFonts w:ascii="Times New Roman" w:hAnsi="Times New Roman" w:cs="Times New Roman"/>
          <w:color w:val="010000"/>
          <w:sz w:val="24"/>
          <w:szCs w:val="24"/>
        </w:rPr>
        <w:t>Anayasa</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nın 128. maddesi bağlamında </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diğer kamu görevlisi</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niteliğinde olması lazım gelmektedir. Öte yandan anılan 7. maddenin birinci fıkrasında yer alan mali ve sosyal hak ve yardımlar kapsamında yapılan bütün ayni ve nakdi ödemeler,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128. maddesinin ikinci fıkrasında yer alan (memurların ve diğer) kamu görevlilerinin aylık ve ödenekleri kapsamında kalmaktadır.</w:t>
      </w:r>
      <w:r w:rsidR="008E4BB6" w:rsidRPr="008E4BB6">
        <w:rPr>
          <w:rFonts w:ascii="Times New Roman" w:eastAsia="Times New Roman" w:hAnsi="Times New Roman" w:cs="Times New Roman"/>
          <w:color w:val="010000"/>
          <w:sz w:val="24"/>
          <w:szCs w:val="24"/>
        </w:rPr>
        <w:t xml:space="preserve"> </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hAnsi="Times New Roman" w:cs="Times New Roman"/>
          <w:color w:val="010000"/>
          <w:sz w:val="24"/>
          <w:szCs w:val="24"/>
          <w:shd w:val="clear" w:color="auto" w:fill="FFFFFF"/>
        </w:rPr>
        <w:t>O halde Anayasa</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nın 128. maddesinin birinci fıkrası kapsamındaki görevleri yürüten bütün personelin nitelikleri, atanmaları, görev ve yetkileri, hakları ve yükümlülüklerinin kanunla düzenlenmesi gerekir (Anayasa Mahkemesi</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nin 22.11.2012 tarihli ve 2011/107 E.; 2012/184 K. sayılı Kararı). Anayasa Mahkemesi</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w:t>
      </w:r>
      <w:r w:rsidR="008B2D11"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 xml:space="preserve"> Anayasa</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nın 2. maddesinde güvenceye bağlanan hukuk devleti ilkesinin de bir gereğidir. Dolayısıyla Anayasa</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nın 128. maddesinde yer verilen kanunilik ölçütü, Anayasa</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nın 2. maddesinde güvence altına alınan hukuk devleti ilkesi ışığında yorumlanmalıdır (aynı yöndeki değerlendirme için bkz. AYM, E.2018/88, K.2020/24, 11/6/2020 §§ 13, 14) (Anayasa Mahkemesi</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nin, 22.10.2020 tarihli ve 2020/1 E.; 2020/563 K. sayılı Kararı, § 41).</w:t>
      </w:r>
      <w:r w:rsidRPr="008E4BB6">
        <w:rPr>
          <w:rFonts w:ascii="Times New Roman" w:eastAsia="Times New Roman" w:hAnsi="Times New Roman" w:cs="Times New Roman"/>
          <w:color w:val="010000"/>
          <w:sz w:val="24"/>
          <w:szCs w:val="24"/>
        </w:rPr>
        <w:t xml:space="preserve"> Hukuk devleti,</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ya aykırı durum ve tutumlardan kaçınan, insan haklarına saygı duyarak bu hak ve özgürlükleri koruyup güçlendiren,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ya ve hukuk kurallarına bağlılığa özen gösteren, yargı denetimine açık olan, yasaların üstünde yasa koyucunun da uymak zorunda olduğu temel hukuk ilkeleri ile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bulunduğu bilinci olan devlettir (Anayasa Mahkemesi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nin</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 xml:space="preserve">02.06.2009 tarihli ve </w:t>
      </w:r>
      <w:r w:rsidRPr="008E4BB6">
        <w:rPr>
          <w:rFonts w:ascii="Times New Roman" w:eastAsia="Times New Roman" w:hAnsi="Times New Roman" w:cs="Times New Roman"/>
          <w:color w:val="010000"/>
          <w:sz w:val="24"/>
          <w:szCs w:val="24"/>
        </w:rPr>
        <w:lastRenderedPageBreak/>
        <w:t>2004/10 E.; 2009/68 K. sayılı Kararı). H</w:t>
      </w:r>
      <w:r w:rsidRPr="008E4BB6">
        <w:rPr>
          <w:rFonts w:ascii="Times New Roman" w:hAnsi="Times New Roman" w:cs="Times New Roman"/>
          <w:color w:val="010000"/>
          <w:sz w:val="24"/>
          <w:szCs w:val="24"/>
          <w:shd w:val="clear" w:color="auto" w:fill="FFFFFF"/>
        </w:rPr>
        <w:t>ukuk devletinin önkoşullarından olan</w:t>
      </w:r>
      <w:r w:rsidR="008E4BB6" w:rsidRPr="008E4BB6">
        <w:rPr>
          <w:rFonts w:ascii="Times New Roman" w:hAnsi="Times New Roman" w:cs="Times New Roman"/>
          <w:color w:val="010000"/>
          <w:sz w:val="24"/>
          <w:szCs w:val="24"/>
          <w:shd w:val="clear" w:color="auto" w:fill="FFFFFF"/>
        </w:rPr>
        <w:t xml:space="preserve"> </w:t>
      </w:r>
      <w:r w:rsidRPr="008E4BB6">
        <w:rPr>
          <w:rFonts w:ascii="Times New Roman" w:hAnsi="Times New Roman" w:cs="Times New Roman"/>
          <w:iCs/>
          <w:color w:val="010000"/>
          <w:sz w:val="24"/>
          <w:szCs w:val="24"/>
          <w:shd w:val="clear" w:color="auto" w:fill="FFFFFF"/>
        </w:rPr>
        <w:t>hukuki güvenlik ilkesi</w:t>
      </w:r>
      <w:r w:rsidR="008E4BB6" w:rsidRPr="008E4BB6">
        <w:rPr>
          <w:rFonts w:ascii="Times New Roman" w:hAnsi="Times New Roman" w:cs="Times New Roman"/>
          <w:color w:val="010000"/>
          <w:sz w:val="24"/>
          <w:szCs w:val="24"/>
          <w:shd w:val="clear" w:color="auto" w:fill="FFFFFF"/>
        </w:rPr>
        <w:t xml:space="preserve"> </w:t>
      </w:r>
      <w:r w:rsidRPr="008E4BB6">
        <w:rPr>
          <w:rFonts w:ascii="Times New Roman" w:hAnsi="Times New Roman" w:cs="Times New Roman"/>
          <w:color w:val="010000"/>
          <w:sz w:val="24"/>
          <w:szCs w:val="24"/>
          <w:shd w:val="clear" w:color="auto" w:fill="FFFFFF"/>
        </w:rPr>
        <w:t>hukuk normlarının öngörülebilir olmasını,</w:t>
      </w:r>
      <w:r w:rsidR="008E4BB6" w:rsidRPr="008E4BB6">
        <w:rPr>
          <w:rFonts w:ascii="Times New Roman" w:hAnsi="Times New Roman" w:cs="Times New Roman"/>
          <w:color w:val="010000"/>
          <w:sz w:val="24"/>
          <w:szCs w:val="24"/>
          <w:shd w:val="clear" w:color="auto" w:fill="FFFFFF"/>
        </w:rPr>
        <w:t xml:space="preserve"> </w:t>
      </w:r>
      <w:r w:rsidRPr="008E4BB6">
        <w:rPr>
          <w:rFonts w:ascii="Times New Roman" w:hAnsi="Times New Roman" w:cs="Times New Roman"/>
          <w:iCs/>
          <w:color w:val="010000"/>
          <w:sz w:val="24"/>
          <w:szCs w:val="24"/>
          <w:shd w:val="clear" w:color="auto" w:fill="FFFFFF"/>
        </w:rPr>
        <w:t>hukuki belirlilik ilkesi de</w:t>
      </w:r>
      <w:r w:rsidR="008E4BB6" w:rsidRPr="008E4BB6">
        <w:rPr>
          <w:rFonts w:ascii="Times New Roman" w:hAnsi="Times New Roman" w:cs="Times New Roman"/>
          <w:color w:val="010000"/>
          <w:sz w:val="24"/>
          <w:szCs w:val="24"/>
          <w:shd w:val="clear" w:color="auto" w:fill="FFFFFF"/>
        </w:rPr>
        <w:t xml:space="preserve"> </w:t>
      </w:r>
      <w:r w:rsidRPr="008E4BB6">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8E4BB6">
        <w:rPr>
          <w:rFonts w:ascii="Times New Roman" w:eastAsia="Times New Roman" w:hAnsi="Times New Roman" w:cs="Times New Roman"/>
          <w:color w:val="010000"/>
          <w:sz w:val="24"/>
          <w:szCs w:val="24"/>
        </w:rPr>
        <w:t>Anayasa Mahkemesi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Öte yandan;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123. maddesinde yer alan idarenin kanuniliği ilkesinin iki boyutu bulunmaktadır. İlk boyutu, idarenin </w:t>
      </w:r>
      <w:proofErr w:type="spellStart"/>
      <w:r w:rsidRPr="008E4BB6">
        <w:rPr>
          <w:rFonts w:ascii="Times New Roman" w:eastAsia="Times New Roman" w:hAnsi="Times New Roman" w:cs="Times New Roman"/>
          <w:color w:val="010000"/>
          <w:sz w:val="24"/>
          <w:szCs w:val="24"/>
        </w:rPr>
        <w:t>secundum</w:t>
      </w:r>
      <w:proofErr w:type="spellEnd"/>
      <w:r w:rsidRPr="008E4BB6">
        <w:rPr>
          <w:rFonts w:ascii="Times New Roman" w:eastAsia="Times New Roman" w:hAnsi="Times New Roman" w:cs="Times New Roman"/>
          <w:color w:val="010000"/>
          <w:sz w:val="24"/>
          <w:szCs w:val="24"/>
        </w:rPr>
        <w:t xml:space="preserve"> </w:t>
      </w:r>
      <w:proofErr w:type="spellStart"/>
      <w:r w:rsidRPr="008E4BB6">
        <w:rPr>
          <w:rFonts w:ascii="Times New Roman" w:eastAsia="Times New Roman" w:hAnsi="Times New Roman" w:cs="Times New Roman"/>
          <w:color w:val="010000"/>
          <w:sz w:val="24"/>
          <w:szCs w:val="24"/>
        </w:rPr>
        <w:t>legem</w:t>
      </w:r>
      <w:proofErr w:type="spellEnd"/>
      <w:r w:rsidRPr="008E4BB6">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8E4BB6">
        <w:rPr>
          <w:rFonts w:ascii="Times New Roman" w:eastAsia="Times New Roman" w:hAnsi="Times New Roman" w:cs="Times New Roman"/>
          <w:color w:val="010000"/>
          <w:sz w:val="24"/>
          <w:szCs w:val="24"/>
        </w:rPr>
        <w:t>intra</w:t>
      </w:r>
      <w:proofErr w:type="spellEnd"/>
      <w:r w:rsidRPr="008E4BB6">
        <w:rPr>
          <w:rFonts w:ascii="Times New Roman" w:eastAsia="Times New Roman" w:hAnsi="Times New Roman" w:cs="Times New Roman"/>
          <w:color w:val="010000"/>
          <w:sz w:val="24"/>
          <w:szCs w:val="24"/>
        </w:rPr>
        <w:t xml:space="preserve"> </w:t>
      </w:r>
      <w:proofErr w:type="spellStart"/>
      <w:r w:rsidRPr="008E4BB6">
        <w:rPr>
          <w:rFonts w:ascii="Times New Roman" w:eastAsia="Times New Roman" w:hAnsi="Times New Roman" w:cs="Times New Roman"/>
          <w:color w:val="010000"/>
          <w:sz w:val="24"/>
          <w:szCs w:val="24"/>
        </w:rPr>
        <w:t>legem</w:t>
      </w:r>
      <w:proofErr w:type="spellEnd"/>
      <w:r w:rsidRPr="008E4BB6">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Bu nedenle iptali talep edilen ibarenin yer aldığı fıkra hükmünde sayılı kimselere yapılacak ayni ve nakdi ödemeler, kanun düzeyinde belirlenmelidir. Bu belirleme faaliyetinin hiçbir kayıt getirilmeksizin idareye (monist yapılı yürütme organını temsil eden Cumhurbaşkanına) tevdi edilmesi, onun sınırsız bir takdir yetkisi ile donatılması;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128. maddesinde hüküm altına alınan ve hukuk devlet bağlamında yorumlanan maddi anlamdaki k</w:t>
      </w:r>
      <w:r w:rsidR="00590AE3" w:rsidRPr="008E4BB6">
        <w:rPr>
          <w:rFonts w:ascii="Times New Roman" w:eastAsia="Times New Roman" w:hAnsi="Times New Roman" w:cs="Times New Roman"/>
          <w:color w:val="010000"/>
          <w:sz w:val="24"/>
          <w:szCs w:val="24"/>
        </w:rPr>
        <w:t>anunilik kıstasının gereklerini</w:t>
      </w:r>
      <w:r w:rsidRPr="008E4BB6">
        <w:rPr>
          <w:rFonts w:ascii="Times New Roman" w:eastAsia="Times New Roman" w:hAnsi="Times New Roman" w:cs="Times New Roman"/>
          <w:color w:val="010000"/>
          <w:sz w:val="24"/>
          <w:szCs w:val="24"/>
        </w:rPr>
        <w:t xml:space="preserve"> karşılamadığı gibi idarenin kanuna dayanması ve aykırı olmaması için yeterli de değildir. Dahası Cumhurbaşkanının da bu tespit işini, hiçbir sınırlama olmaksızın yetkilendireceği herhangi bir makamın uhdesine bırakabilmesi; keyfi uygulamalara (söz gelimi adil ücret dengesi gözetilmeksizin fahiş miktarlarda ödeme yapılabilmesine) neden olabilecek niteliktedir.</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 xml:space="preserve">Öte yandan iptali talep edilen ibarenin yer aldığı fıkra hükmünde her ne kadar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375 sayılı Kanun Hükmünde Kararname</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nin ek 11. maddesi uyarınca belirlenen emsali personele mali ve sosyal hak kapsamında yapılması öngörülen ödemelerin bir aylık net tutarı</w:t>
      </w:r>
      <w:r w:rsidR="00590AE3" w:rsidRPr="008E4BB6">
        <w:rPr>
          <w:rFonts w:ascii="Times New Roman" w:eastAsia="Times New Roman" w:hAnsi="Times New Roman" w:cs="Times New Roman"/>
          <w:color w:val="010000"/>
          <w:sz w:val="24"/>
          <w:szCs w:val="24"/>
        </w:rPr>
        <w:t xml:space="preserve">, </w:t>
      </w:r>
      <w:proofErr w:type="gramStart"/>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bir</w:t>
      </w:r>
      <w:proofErr w:type="gramEnd"/>
      <w:r w:rsidRPr="008E4BB6">
        <w:rPr>
          <w:rFonts w:ascii="Times New Roman" w:eastAsia="Times New Roman" w:hAnsi="Times New Roman" w:cs="Times New Roman"/>
          <w:color w:val="010000"/>
          <w:sz w:val="24"/>
          <w:szCs w:val="24"/>
        </w:rPr>
        <w:t xml:space="preserve"> ölçüt görünümüne sahip olsa da; söz konusu ek 11. maddede çok farklı kategorilerde kadro, pozisyon ve personele yapılacak ayni ve nakdi ödemeler düzenlenmiştir. Cumhurbaşkanının (ve dahi onun yetkilendireceği makamın) hangi objektif ve bilimsel kıstasları göz önüne alarak bu geniş ödeme spektrumundan tercih yapacağı, eş pozisyonu nasıl tespit edeceği belirsizdir. Diğer bir deyişle kamu tüzel kişiliğine sahip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ın bünyesinde istihdam edilecek başkana ve başkan yardımcılarına, personele; neye göre, ne kadar ödeme yapılacağı; kanun düzeyinde, kamu yararı gözetilerek açık, net, anlaşılabilir biçimde belirlenmemiştir. Tüm bu nedenlerle iptali talep edilen ibare;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2., 123. ve 128. maddelerine aykırıdır. </w:t>
      </w:r>
    </w:p>
    <w:p w:rsidR="00654C6E" w:rsidRPr="008E4BB6" w:rsidRDefault="00DA695A"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 xml:space="preserve">Yasama yetkisinin </w:t>
      </w:r>
      <w:proofErr w:type="spellStart"/>
      <w:r w:rsidRPr="008E4BB6">
        <w:rPr>
          <w:rFonts w:ascii="Times New Roman" w:eastAsia="Times New Roman" w:hAnsi="Times New Roman" w:cs="Times New Roman"/>
          <w:color w:val="010000"/>
          <w:sz w:val="24"/>
          <w:szCs w:val="24"/>
        </w:rPr>
        <w:t>devredilmez</w:t>
      </w:r>
      <w:r w:rsidR="0085188A" w:rsidRPr="008E4BB6">
        <w:rPr>
          <w:rFonts w:ascii="Times New Roman" w:eastAsia="Times New Roman" w:hAnsi="Times New Roman" w:cs="Times New Roman"/>
          <w:color w:val="010000"/>
          <w:sz w:val="24"/>
          <w:szCs w:val="24"/>
        </w:rPr>
        <w:t>liği</w:t>
      </w:r>
      <w:proofErr w:type="spellEnd"/>
      <w:r w:rsidRPr="008E4BB6">
        <w:rPr>
          <w:rFonts w:ascii="Times New Roman" w:eastAsia="Times New Roman" w:hAnsi="Times New Roman" w:cs="Times New Roman"/>
          <w:color w:val="010000"/>
          <w:sz w:val="24"/>
          <w:szCs w:val="24"/>
        </w:rPr>
        <w:t xml:space="preserve"> kuralı bakımından; </w:t>
      </w:r>
      <w:r w:rsidR="00DB3E4C" w:rsidRPr="008E4BB6">
        <w:rPr>
          <w:rFonts w:ascii="Times New Roman" w:eastAsia="Times New Roman" w:hAnsi="Times New Roman" w:cs="Times New Roman"/>
          <w:color w:val="010000"/>
          <w:sz w:val="24"/>
          <w:szCs w:val="24"/>
        </w:rPr>
        <w:t>Anayasa</w:t>
      </w:r>
      <w:r w:rsidR="00E75FD2" w:rsidRPr="008E4BB6">
        <w:rPr>
          <w:rFonts w:ascii="Times New Roman" w:eastAsia="Times New Roman" w:hAnsi="Times New Roman" w:cs="Times New Roman"/>
          <w:color w:val="010000"/>
          <w:sz w:val="24"/>
          <w:szCs w:val="24"/>
        </w:rPr>
        <w:t>’</w:t>
      </w:r>
      <w:r w:rsidR="00DB3E4C" w:rsidRPr="008E4BB6">
        <w:rPr>
          <w:rFonts w:ascii="Times New Roman" w:eastAsia="Times New Roman" w:hAnsi="Times New Roman" w:cs="Times New Roman"/>
          <w:color w:val="010000"/>
          <w:sz w:val="24"/>
          <w:szCs w:val="24"/>
        </w:rPr>
        <w:t xml:space="preserve">nın 7. maddesinde temelini bulan yasama yetkisinin </w:t>
      </w:r>
      <w:proofErr w:type="spellStart"/>
      <w:r w:rsidR="00DB3E4C" w:rsidRPr="008E4BB6">
        <w:rPr>
          <w:rFonts w:ascii="Times New Roman" w:eastAsia="Times New Roman" w:hAnsi="Times New Roman" w:cs="Times New Roman"/>
          <w:color w:val="010000"/>
          <w:sz w:val="24"/>
          <w:szCs w:val="24"/>
        </w:rPr>
        <w:t>devredilmezliği</w:t>
      </w:r>
      <w:proofErr w:type="spellEnd"/>
      <w:r w:rsidR="00DB3E4C" w:rsidRPr="008E4BB6">
        <w:rPr>
          <w:rFonts w:ascii="Times New Roman" w:eastAsia="Times New Roman" w:hAnsi="Times New Roman" w:cs="Times New Roman"/>
          <w:color w:val="010000"/>
          <w:sz w:val="24"/>
          <w:szCs w:val="24"/>
        </w:rPr>
        <w:t xml:space="preserve"> ilkesine göre yasama yetkisi yalnız Türkiye Büyük Millet Meclisi</w:t>
      </w:r>
      <w:r w:rsidR="00E75FD2" w:rsidRPr="008E4BB6">
        <w:rPr>
          <w:rFonts w:ascii="Times New Roman" w:eastAsia="Times New Roman" w:hAnsi="Times New Roman" w:cs="Times New Roman"/>
          <w:color w:val="010000"/>
          <w:sz w:val="24"/>
          <w:szCs w:val="24"/>
        </w:rPr>
        <w:t>’</w:t>
      </w:r>
      <w:r w:rsidR="00DB3E4C" w:rsidRPr="008E4BB6">
        <w:rPr>
          <w:rFonts w:ascii="Times New Roman" w:eastAsia="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E75FD2" w:rsidRPr="008E4BB6">
        <w:rPr>
          <w:rFonts w:ascii="Times New Roman" w:eastAsia="Times New Roman" w:hAnsi="Times New Roman" w:cs="Times New Roman"/>
          <w:color w:val="010000"/>
          <w:sz w:val="24"/>
          <w:szCs w:val="24"/>
        </w:rPr>
        <w:t>’</w:t>
      </w:r>
      <w:r w:rsidR="00DB3E4C" w:rsidRPr="008E4BB6">
        <w:rPr>
          <w:rFonts w:ascii="Times New Roman" w:eastAsia="Times New Roman" w:hAnsi="Times New Roman" w:cs="Times New Roman"/>
          <w:color w:val="010000"/>
          <w:sz w:val="24"/>
          <w:szCs w:val="24"/>
        </w:rPr>
        <w:t>nın öngördüğü biçimde yasa ile düzenleme anlamını taşımamaktadır (Anayasa Mahkemesi</w:t>
      </w:r>
      <w:r w:rsidR="00E75FD2" w:rsidRPr="008E4BB6">
        <w:rPr>
          <w:rFonts w:ascii="Times New Roman" w:eastAsia="Times New Roman" w:hAnsi="Times New Roman" w:cs="Times New Roman"/>
          <w:color w:val="010000"/>
          <w:sz w:val="24"/>
          <w:szCs w:val="24"/>
        </w:rPr>
        <w:t>’</w:t>
      </w:r>
      <w:r w:rsidR="00DB3E4C" w:rsidRPr="008E4BB6">
        <w:rPr>
          <w:rFonts w:ascii="Times New Roman" w:eastAsia="Times New Roman" w:hAnsi="Times New Roman" w:cs="Times New Roman"/>
          <w:color w:val="010000"/>
          <w:sz w:val="24"/>
          <w:szCs w:val="24"/>
        </w:rPr>
        <w:t>nin 02.05.2008 tarihli ve 2005/68 E.; 2008/102 K. sayılı Kararı). İptali talep edilen ibarenin yer aldığı madde hükmünde olduğu gibi temel ilkeleri belirlenmeksizin ve çerçevesi çizilmeksizin; idareye (Cumhurbaşkanına ve yetkilendireceği makama); ayni ve nakdi ödemelerin tutarını belirleme yetkisi veren yasa hükmü, Anayasa</w:t>
      </w:r>
      <w:r w:rsidR="00E75FD2" w:rsidRPr="008E4BB6">
        <w:rPr>
          <w:rFonts w:ascii="Times New Roman" w:eastAsia="Times New Roman" w:hAnsi="Times New Roman" w:cs="Times New Roman"/>
          <w:color w:val="010000"/>
          <w:sz w:val="24"/>
          <w:szCs w:val="24"/>
        </w:rPr>
        <w:t>’</w:t>
      </w:r>
      <w:r w:rsidR="00DB3E4C" w:rsidRPr="008E4BB6">
        <w:rPr>
          <w:rFonts w:ascii="Times New Roman" w:eastAsia="Times New Roman" w:hAnsi="Times New Roman" w:cs="Times New Roman"/>
          <w:color w:val="010000"/>
          <w:sz w:val="24"/>
          <w:szCs w:val="24"/>
        </w:rPr>
        <w:t>nın 7. maddesine aykırılık oluşturur.</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lastRenderedPageBreak/>
        <w:t>Ayrıca iptali talep edilen ibarenin Cumhurbaşkanına (veya yetkilendireceği makama) verdiği sınırsız takdir yetkisi, aynı şartları sağlayan ve aynı pozisyonda istihdam edilen personele, başkan yardımcısına farklı meblağların tediye edilmesine diğer bir deyişle onlar arasında idare tarafından kayırma/ayrımcılık yapılmasına neden olabileceğinden; anılan ibare,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10. maddesinde yer alan eşitlik ilkesine de aykırıdır. Zira eşitlik ilkesinin ihlal edilip edilmediği hususunun tespiti, münferit olayda kişi kategorileri arasında gerçekleştirilen ayrıma ilişkin bir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haklı </w:t>
      </w:r>
      <w:proofErr w:type="spellStart"/>
      <w:r w:rsidRPr="008E4BB6">
        <w:rPr>
          <w:rFonts w:ascii="Times New Roman" w:eastAsia="Times New Roman" w:hAnsi="Times New Roman" w:cs="Times New Roman"/>
          <w:color w:val="010000"/>
          <w:sz w:val="24"/>
          <w:szCs w:val="24"/>
        </w:rPr>
        <w:t>neden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in</w:t>
      </w:r>
      <w:proofErr w:type="spellEnd"/>
      <w:r w:rsidRPr="008E4BB6">
        <w:rPr>
          <w:rFonts w:ascii="Times New Roman" w:eastAsia="Times New Roman" w:hAnsi="Times New Roman" w:cs="Times New Roman"/>
          <w:color w:val="010000"/>
          <w:sz w:val="24"/>
          <w:szCs w:val="24"/>
        </w:rPr>
        <w:t xml:space="preserve"> var olup olmadığına göre yapılır. Ancak iptali talep edilen ibarenin idareye verdiği keyfi uygulamalara sebep olabilecek sınırsız takdir yetkisi, Cumhurbaşkanı (veya yetkilendireceği makam) tarafından aynı şartlara sahip ve aynı pozisyondaki pers</w:t>
      </w:r>
      <w:r w:rsidR="00367C6A" w:rsidRPr="008E4BB6">
        <w:rPr>
          <w:rFonts w:ascii="Times New Roman" w:eastAsia="Times New Roman" w:hAnsi="Times New Roman" w:cs="Times New Roman"/>
          <w:color w:val="010000"/>
          <w:sz w:val="24"/>
          <w:szCs w:val="24"/>
        </w:rPr>
        <w:t xml:space="preserve">onelden, başkan yardımcısından </w:t>
      </w:r>
      <w:r w:rsidRPr="008E4BB6">
        <w:rPr>
          <w:rFonts w:ascii="Times New Roman" w:eastAsia="Times New Roman" w:hAnsi="Times New Roman" w:cs="Times New Roman"/>
          <w:color w:val="010000"/>
          <w:sz w:val="24"/>
          <w:szCs w:val="24"/>
        </w:rPr>
        <w:t>birine diğerinden daha fazla ödeme yapılmasına ilişkin haklı nedeni somutlaştırmaya elverişli değildir.</w:t>
      </w:r>
    </w:p>
    <w:p w:rsidR="00654C6E" w:rsidRPr="008E4BB6" w:rsidRDefault="00DA695A"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hAnsi="Times New Roman" w:cs="Times New Roman"/>
          <w:color w:val="010000"/>
          <w:sz w:val="24"/>
          <w:szCs w:val="24"/>
          <w:shd w:val="clear" w:color="auto" w:fill="FFFFFF"/>
        </w:rPr>
        <w:t xml:space="preserve">Anayasa Mahkemesi tarafından iptal edilen konuda yeniden yasal düzenleme yapma yasağı bakımından; </w:t>
      </w:r>
      <w:r w:rsidR="00DB3E4C" w:rsidRPr="008E4BB6">
        <w:rPr>
          <w:rFonts w:ascii="Times New Roman" w:hAnsi="Times New Roman" w:cs="Times New Roman"/>
          <w:color w:val="010000"/>
          <w:sz w:val="24"/>
          <w:szCs w:val="24"/>
          <w:shd w:val="clear" w:color="auto" w:fill="FFFFFF"/>
        </w:rPr>
        <w:t>Anayasa Mahkemesi kararlarında Anayasa</w:t>
      </w:r>
      <w:r w:rsidR="00E75FD2" w:rsidRPr="008E4BB6">
        <w:rPr>
          <w:rFonts w:ascii="Times New Roman" w:hAnsi="Times New Roman" w:cs="Times New Roman"/>
          <w:color w:val="010000"/>
          <w:sz w:val="24"/>
          <w:szCs w:val="24"/>
          <w:shd w:val="clear" w:color="auto" w:fill="FFFFFF"/>
        </w:rPr>
        <w:t>’</w:t>
      </w:r>
      <w:r w:rsidR="00DB3E4C" w:rsidRPr="008E4BB6">
        <w:rPr>
          <w:rFonts w:ascii="Times New Roman" w:hAnsi="Times New Roman" w:cs="Times New Roman"/>
          <w:color w:val="010000"/>
          <w:sz w:val="24"/>
          <w:szCs w:val="24"/>
          <w:shd w:val="clear" w:color="auto" w:fill="FFFFFF"/>
        </w:rPr>
        <w:t xml:space="preserve">nın 153. maddesinde belirtilen bağlayıcılık ilkesine aykırılıktan söz edilebilmesi için iptal edilen kuralla dava konusu yeni düzenlemenin içerik ve kapsam bakımından aynı ya da benzeri olması gerektiği belirtilmektedir </w:t>
      </w:r>
      <w:r w:rsidR="00DB3E4C" w:rsidRPr="008E4BB6">
        <w:rPr>
          <w:rFonts w:ascii="Times New Roman" w:hAnsi="Times New Roman" w:cs="Times New Roman"/>
          <w:color w:val="010000"/>
          <w:sz w:val="24"/>
          <w:szCs w:val="24"/>
        </w:rPr>
        <w:t>(Anayasa Mahkemesi</w:t>
      </w:r>
      <w:r w:rsidR="00E75FD2" w:rsidRPr="008E4BB6">
        <w:rPr>
          <w:rFonts w:ascii="Times New Roman" w:hAnsi="Times New Roman" w:cs="Times New Roman"/>
          <w:color w:val="010000"/>
          <w:sz w:val="24"/>
          <w:szCs w:val="24"/>
        </w:rPr>
        <w:t>’</w:t>
      </w:r>
      <w:r w:rsidR="00DB3E4C" w:rsidRPr="008E4BB6">
        <w:rPr>
          <w:rFonts w:ascii="Times New Roman" w:hAnsi="Times New Roman" w:cs="Times New Roman"/>
          <w:color w:val="010000"/>
          <w:sz w:val="24"/>
          <w:szCs w:val="24"/>
        </w:rPr>
        <w:t xml:space="preserve">nin 12.11.1991 tarihli ve 1991/7 E.: 1991/43 K. sayılı Kararı). Anayasa Mahkemesi, eldeki dava konusuyla benzer bir hüküm ihtiva eden düzenleme hakkında verdiği bir </w:t>
      </w:r>
      <w:r w:rsidR="00DB3E4C" w:rsidRPr="008E4BB6">
        <w:rPr>
          <w:rFonts w:ascii="Times New Roman" w:hAnsi="Times New Roman" w:cs="Times New Roman"/>
          <w:color w:val="010000"/>
          <w:sz w:val="24"/>
          <w:szCs w:val="24"/>
          <w:shd w:val="clear" w:color="auto" w:fill="FFFFFF"/>
        </w:rPr>
        <w:t xml:space="preserve">iptal kararında </w:t>
      </w:r>
      <w:r w:rsidR="00E75FD2" w:rsidRPr="008E4BB6">
        <w:rPr>
          <w:rFonts w:ascii="Times New Roman" w:hAnsi="Times New Roman" w:cs="Times New Roman"/>
          <w:color w:val="010000"/>
          <w:sz w:val="24"/>
          <w:szCs w:val="24"/>
          <w:shd w:val="clear" w:color="auto" w:fill="FFFFFF"/>
        </w:rPr>
        <w:t>“</w:t>
      </w:r>
      <w:r w:rsidR="00DB3E4C" w:rsidRPr="008E4BB6">
        <w:rPr>
          <w:rFonts w:ascii="Times New Roman" w:hAnsi="Times New Roman" w:cs="Times New Roman"/>
          <w:color w:val="010000"/>
          <w:sz w:val="24"/>
          <w:szCs w:val="24"/>
          <w:shd w:val="clear" w:color="auto" w:fill="FFFFFF"/>
        </w:rPr>
        <w:t xml:space="preserve">… </w:t>
      </w:r>
      <w:r w:rsidR="00DB3E4C" w:rsidRPr="008E4BB6">
        <w:rPr>
          <w:rFonts w:ascii="Times New Roman" w:eastAsia="Times New Roman" w:hAnsi="Times New Roman" w:cs="Times New Roman"/>
          <w:color w:val="010000"/>
          <w:sz w:val="24"/>
          <w:szCs w:val="24"/>
        </w:rPr>
        <w:t>Buna göre,</w:t>
      </w:r>
      <w:r w:rsidR="008E4BB6" w:rsidRPr="008E4BB6">
        <w:rPr>
          <w:rFonts w:ascii="Times New Roman" w:eastAsia="Times New Roman" w:hAnsi="Times New Roman" w:cs="Times New Roman"/>
          <w:color w:val="010000"/>
          <w:sz w:val="24"/>
          <w:szCs w:val="24"/>
        </w:rPr>
        <w:t xml:space="preserve"> </w:t>
      </w:r>
      <w:r w:rsidR="00DB3E4C" w:rsidRPr="008E4BB6">
        <w:rPr>
          <w:rFonts w:ascii="Times New Roman" w:eastAsia="Times New Roman" w:hAnsi="Times New Roman" w:cs="Times New Roman"/>
          <w:color w:val="010000"/>
          <w:sz w:val="24"/>
          <w:szCs w:val="24"/>
        </w:rPr>
        <w:t>(</w:t>
      </w:r>
      <w:r w:rsidR="00DB3E4C" w:rsidRPr="008E4BB6">
        <w:rPr>
          <w:rFonts w:ascii="Times New Roman" w:hAnsi="Times New Roman" w:cs="Times New Roman"/>
          <w:color w:val="010000"/>
          <w:sz w:val="24"/>
          <w:szCs w:val="24"/>
        </w:rPr>
        <w:t>T</w:t>
      </w:r>
      <w:r w:rsidR="00DB3E4C" w:rsidRPr="008E4BB6">
        <w:rPr>
          <w:rFonts w:ascii="Times New Roman" w:hAnsi="Times New Roman" w:cs="Times New Roman"/>
          <w:color w:val="010000"/>
          <w:sz w:val="24"/>
          <w:szCs w:val="24"/>
          <w:shd w:val="clear" w:color="auto" w:fill="FFFFFF"/>
        </w:rPr>
        <w:t xml:space="preserve">elekomünikasyon) </w:t>
      </w:r>
      <w:r w:rsidR="00DB3E4C" w:rsidRPr="008E4BB6">
        <w:rPr>
          <w:rFonts w:ascii="Times New Roman" w:eastAsia="Times New Roman" w:hAnsi="Times New Roman" w:cs="Times New Roman"/>
          <w:color w:val="010000"/>
          <w:sz w:val="24"/>
          <w:szCs w:val="24"/>
        </w:rPr>
        <w:t>Kurum</w:t>
      </w:r>
      <w:r w:rsidR="00E75FD2" w:rsidRPr="008E4BB6">
        <w:rPr>
          <w:rFonts w:ascii="Times New Roman" w:eastAsia="Times New Roman" w:hAnsi="Times New Roman" w:cs="Times New Roman"/>
          <w:color w:val="010000"/>
          <w:sz w:val="24"/>
          <w:szCs w:val="24"/>
        </w:rPr>
        <w:t>’</w:t>
      </w:r>
      <w:r w:rsidR="00DB3E4C" w:rsidRPr="008E4BB6">
        <w:rPr>
          <w:rFonts w:ascii="Times New Roman" w:eastAsia="Times New Roman" w:hAnsi="Times New Roman" w:cs="Times New Roman"/>
          <w:color w:val="010000"/>
          <w:sz w:val="24"/>
          <w:szCs w:val="24"/>
        </w:rPr>
        <w:t>da çalışan memurların ve diğer kamu görevlilerinin nitelikleri, atanmaları, görev ve yetkileri, hakları ve yükümlülükleri, aylık ve ödenekleri ile diğer özlük işlerinin yasayla düzenlenmesi gerekirken, buna ilişkin düzenlemelerin Bakanlar Kurulu</w:t>
      </w:r>
      <w:r w:rsidR="00E75FD2" w:rsidRPr="008E4BB6">
        <w:rPr>
          <w:rFonts w:ascii="Times New Roman" w:eastAsia="Times New Roman" w:hAnsi="Times New Roman" w:cs="Times New Roman"/>
          <w:color w:val="010000"/>
          <w:sz w:val="24"/>
          <w:szCs w:val="24"/>
        </w:rPr>
        <w:t>’</w:t>
      </w:r>
      <w:r w:rsidR="00DB3E4C" w:rsidRPr="008E4BB6">
        <w:rPr>
          <w:rFonts w:ascii="Times New Roman" w:eastAsia="Times New Roman" w:hAnsi="Times New Roman" w:cs="Times New Roman"/>
          <w:color w:val="010000"/>
          <w:sz w:val="24"/>
          <w:szCs w:val="24"/>
        </w:rPr>
        <w:t>na bırakılması, Anayasa</w:t>
      </w:r>
      <w:r w:rsidR="00E75FD2" w:rsidRPr="008E4BB6">
        <w:rPr>
          <w:rFonts w:ascii="Times New Roman" w:eastAsia="Times New Roman" w:hAnsi="Times New Roman" w:cs="Times New Roman"/>
          <w:color w:val="010000"/>
          <w:sz w:val="24"/>
          <w:szCs w:val="24"/>
        </w:rPr>
        <w:t>’</w:t>
      </w:r>
      <w:r w:rsidR="00DB3E4C" w:rsidRPr="008E4BB6">
        <w:rPr>
          <w:rFonts w:ascii="Times New Roman" w:eastAsia="Times New Roman" w:hAnsi="Times New Roman" w:cs="Times New Roman"/>
          <w:color w:val="010000"/>
          <w:sz w:val="24"/>
          <w:szCs w:val="24"/>
        </w:rPr>
        <w:t>nın 128. maddesine aykırıdır. Bu nedenle kuralın iptali gerekir…</w:t>
      </w:r>
      <w:r w:rsidR="00E75FD2" w:rsidRPr="008E4BB6">
        <w:rPr>
          <w:rFonts w:ascii="Times New Roman" w:eastAsia="Times New Roman" w:hAnsi="Times New Roman" w:cs="Times New Roman"/>
          <w:color w:val="010000"/>
          <w:sz w:val="24"/>
          <w:szCs w:val="24"/>
        </w:rPr>
        <w:t>”</w:t>
      </w:r>
      <w:r w:rsidR="00DB3E4C" w:rsidRPr="008E4BB6">
        <w:rPr>
          <w:rFonts w:ascii="Times New Roman" w:eastAsia="Times New Roman" w:hAnsi="Times New Roman" w:cs="Times New Roman"/>
          <w:color w:val="010000"/>
          <w:sz w:val="24"/>
          <w:szCs w:val="24"/>
        </w:rPr>
        <w:t xml:space="preserve"> şeklinde gerekçe kaleme almıştır. (Anayasa Mahkemesi</w:t>
      </w:r>
      <w:r w:rsidR="00E75FD2" w:rsidRPr="008E4BB6">
        <w:rPr>
          <w:rFonts w:ascii="Times New Roman" w:eastAsia="Times New Roman" w:hAnsi="Times New Roman" w:cs="Times New Roman"/>
          <w:color w:val="010000"/>
          <w:sz w:val="24"/>
          <w:szCs w:val="24"/>
        </w:rPr>
        <w:t>’</w:t>
      </w:r>
      <w:r w:rsidR="00DB3E4C" w:rsidRPr="008E4BB6">
        <w:rPr>
          <w:rFonts w:ascii="Times New Roman" w:eastAsia="Times New Roman" w:hAnsi="Times New Roman" w:cs="Times New Roman"/>
          <w:color w:val="010000"/>
          <w:sz w:val="24"/>
          <w:szCs w:val="24"/>
        </w:rPr>
        <w:t>nin 12.12.2007 tarihli ve 2002/35 ve 2002/95 sayılı Kararı)</w:t>
      </w:r>
      <w:r w:rsidR="00547457" w:rsidRPr="008E4BB6">
        <w:rPr>
          <w:rFonts w:ascii="Times New Roman" w:eastAsia="Times New Roman" w:hAnsi="Times New Roman" w:cs="Times New Roman"/>
          <w:color w:val="010000"/>
          <w:sz w:val="24"/>
          <w:szCs w:val="24"/>
        </w:rPr>
        <w:t>.</w:t>
      </w:r>
      <w:r w:rsidR="008E4BB6" w:rsidRPr="008E4BB6">
        <w:rPr>
          <w:rFonts w:ascii="Times New Roman" w:eastAsia="Times New Roman" w:hAnsi="Times New Roman" w:cs="Times New Roman"/>
          <w:color w:val="010000"/>
          <w:sz w:val="24"/>
          <w:szCs w:val="24"/>
        </w:rPr>
        <w:t xml:space="preserve"> </w:t>
      </w:r>
      <w:r w:rsidR="00DB3E4C" w:rsidRPr="008E4BB6">
        <w:rPr>
          <w:rFonts w:ascii="Times New Roman" w:hAnsi="Times New Roman" w:cs="Times New Roman"/>
          <w:color w:val="010000"/>
          <w:sz w:val="24"/>
          <w:szCs w:val="24"/>
        </w:rPr>
        <w:t>Anayasa Mahkemesi</w:t>
      </w:r>
      <w:r w:rsidR="00E75FD2" w:rsidRPr="008E4BB6">
        <w:rPr>
          <w:rFonts w:ascii="Times New Roman" w:hAnsi="Times New Roman" w:cs="Times New Roman"/>
          <w:color w:val="010000"/>
          <w:sz w:val="24"/>
          <w:szCs w:val="24"/>
        </w:rPr>
        <w:t>’</w:t>
      </w:r>
      <w:r w:rsidR="00DB3E4C" w:rsidRPr="008E4BB6">
        <w:rPr>
          <w:rFonts w:ascii="Times New Roman" w:hAnsi="Times New Roman" w:cs="Times New Roman"/>
          <w:color w:val="010000"/>
          <w:sz w:val="24"/>
          <w:szCs w:val="24"/>
        </w:rPr>
        <w:t>nin verdiği iptal kararı karşısında; kanun koyucunun iptali talep edilen ibareyi kanunlaştırması, Anayasa</w:t>
      </w:r>
      <w:r w:rsidR="00E75FD2" w:rsidRPr="008E4BB6">
        <w:rPr>
          <w:rFonts w:ascii="Times New Roman" w:hAnsi="Times New Roman" w:cs="Times New Roman"/>
          <w:color w:val="010000"/>
          <w:sz w:val="24"/>
          <w:szCs w:val="24"/>
        </w:rPr>
        <w:t>’</w:t>
      </w:r>
      <w:r w:rsidR="00DB3E4C" w:rsidRPr="008E4BB6">
        <w:rPr>
          <w:rFonts w:ascii="Times New Roman" w:hAnsi="Times New Roman" w:cs="Times New Roman"/>
          <w:color w:val="010000"/>
          <w:sz w:val="24"/>
          <w:szCs w:val="24"/>
        </w:rPr>
        <w:t>nın 153. maddesini ihlal ettiği gibi, hiçbir kimse ve organın kaynağını Anayasa</w:t>
      </w:r>
      <w:r w:rsidR="00E75FD2" w:rsidRPr="008E4BB6">
        <w:rPr>
          <w:rFonts w:ascii="Times New Roman" w:hAnsi="Times New Roman" w:cs="Times New Roman"/>
          <w:color w:val="010000"/>
          <w:sz w:val="24"/>
          <w:szCs w:val="24"/>
        </w:rPr>
        <w:t>’</w:t>
      </w:r>
      <w:r w:rsidR="00DB3E4C" w:rsidRPr="008E4BB6">
        <w:rPr>
          <w:rFonts w:ascii="Times New Roman" w:hAnsi="Times New Roman" w:cs="Times New Roman"/>
          <w:color w:val="010000"/>
          <w:sz w:val="24"/>
          <w:szCs w:val="24"/>
        </w:rPr>
        <w:t>dan almayan bir Devlet yetkisi kullanamayacağını öngören 6. maddesine de halel getirmektedir.</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Tüm bu nedenlerle 7261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un </w:t>
      </w:r>
      <w:r w:rsidRPr="008E4BB6">
        <w:rPr>
          <w:rFonts w:ascii="Times New Roman" w:hAnsi="Times New Roman" w:cs="Times New Roman"/>
          <w:color w:val="010000"/>
          <w:sz w:val="24"/>
          <w:szCs w:val="24"/>
        </w:rPr>
        <w:t xml:space="preserve">7. maddesinin birinci fıkrasında yer alan </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Cumhurbaşkanı veya yetkilendireceği makamca belirlenir</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 ibaresi,</w:t>
      </w:r>
      <w:r w:rsidRPr="008E4BB6">
        <w:rPr>
          <w:rFonts w:ascii="Times New Roman" w:eastAsia="Times New Roman" w:hAnsi="Times New Roman" w:cs="Times New Roman"/>
          <w:color w:val="010000"/>
          <w:sz w:val="24"/>
          <w:szCs w:val="24"/>
        </w:rPr>
        <w:t xml:space="preserv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2., 6., 7., 10., 123., 128. ve 153. maddelerine aykırıdır; anılan ibarenin iptali gerekir.</w:t>
      </w:r>
    </w:p>
    <w:p w:rsidR="00654C6E" w:rsidRPr="008E4BB6" w:rsidRDefault="00DB3E4C" w:rsidP="008E4BB6">
      <w:pPr>
        <w:pStyle w:val="ListeParagraf"/>
        <w:numPr>
          <w:ilvl w:val="0"/>
          <w:numId w:val="1"/>
        </w:numPr>
        <w:suppressAutoHyphens w:val="0"/>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r w:rsidRPr="008E4BB6">
        <w:rPr>
          <w:rFonts w:ascii="Times New Roman" w:eastAsia="Times New Roman" w:hAnsi="Times New Roman" w:cs="Times New Roman"/>
          <w:color w:val="010000"/>
          <w:sz w:val="24"/>
          <w:szCs w:val="24"/>
          <w:lang w:eastAsia="tr-TR"/>
        </w:rPr>
        <w:t>24.12.2020 tarihli ve 7261 sayılı Türkiye Çevre Ajansının Kurulması ile Bazı Kanunlarda Değişiklik Yapılmasına Dair Kanun</w:t>
      </w:r>
      <w:r w:rsidR="00E75FD2" w:rsidRPr="008E4BB6">
        <w:rPr>
          <w:rFonts w:ascii="Times New Roman" w:eastAsia="Times New Roman" w:hAnsi="Times New Roman" w:cs="Times New Roman"/>
          <w:color w:val="010000"/>
          <w:sz w:val="24"/>
          <w:szCs w:val="24"/>
          <w:lang w:eastAsia="tr-TR"/>
        </w:rPr>
        <w:t>’</w:t>
      </w:r>
      <w:r w:rsidRPr="008E4BB6">
        <w:rPr>
          <w:rFonts w:ascii="Times New Roman" w:eastAsia="Times New Roman" w:hAnsi="Times New Roman" w:cs="Times New Roman"/>
          <w:color w:val="010000"/>
          <w:sz w:val="24"/>
          <w:szCs w:val="24"/>
          <w:lang w:eastAsia="tr-TR"/>
        </w:rPr>
        <w:t xml:space="preserve">un </w:t>
      </w:r>
      <w:r w:rsidRPr="008E4BB6">
        <w:rPr>
          <w:rFonts w:ascii="Times New Roman" w:hAnsi="Times New Roman" w:cs="Times New Roman"/>
          <w:color w:val="010000"/>
          <w:sz w:val="24"/>
          <w:szCs w:val="24"/>
        </w:rPr>
        <w:t>17. maddesiyle değiştirilen 2872 sayılı Kanun</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un 20. maddesinin birinci fıkrasının (e) bendinde yer alan </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süreci tamamlamadan inşaata başlayan ya da faaliyete geçenlere</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 ibaresi</w:t>
      </w:r>
      <w:r w:rsidRPr="008E4BB6">
        <w:rPr>
          <w:rFonts w:ascii="Times New Roman" w:eastAsia="Times New Roman" w:hAnsi="Times New Roman" w:cs="Times New Roman"/>
          <w:color w:val="010000"/>
          <w:sz w:val="24"/>
          <w:szCs w:val="24"/>
          <w:lang w:eastAsia="tr-TR"/>
        </w:rPr>
        <w:t>nin Anayasa</w:t>
      </w:r>
      <w:r w:rsidR="00E75FD2" w:rsidRPr="008E4BB6">
        <w:rPr>
          <w:rFonts w:ascii="Times New Roman" w:eastAsia="Times New Roman" w:hAnsi="Times New Roman" w:cs="Times New Roman"/>
          <w:color w:val="010000"/>
          <w:sz w:val="24"/>
          <w:szCs w:val="24"/>
          <w:lang w:eastAsia="tr-TR"/>
        </w:rPr>
        <w:t>’</w:t>
      </w:r>
      <w:r w:rsidRPr="008E4BB6">
        <w:rPr>
          <w:rFonts w:ascii="Times New Roman" w:eastAsia="Times New Roman" w:hAnsi="Times New Roman" w:cs="Times New Roman"/>
          <w:color w:val="010000"/>
          <w:sz w:val="24"/>
          <w:szCs w:val="24"/>
          <w:lang w:eastAsia="tr-TR"/>
        </w:rPr>
        <w:t xml:space="preserve">ya aykırılığı </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7261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17. maddesiyle 2872 sayılı Çevre Kanunu</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nun </w:t>
      </w:r>
      <w:r w:rsidR="00E75FD2" w:rsidRPr="008E4BB6">
        <w:rPr>
          <w:rFonts w:ascii="Times New Roman" w:eastAsia="Times New Roman" w:hAnsi="Times New Roman" w:cs="Times New Roman"/>
          <w:color w:val="010000"/>
          <w:sz w:val="24"/>
          <w:szCs w:val="24"/>
        </w:rPr>
        <w:t>“</w:t>
      </w:r>
      <w:r w:rsidRPr="008E4BB6">
        <w:rPr>
          <w:rFonts w:ascii="Times New Roman" w:hAnsi="Times New Roman" w:cs="Times New Roman"/>
          <w:iCs/>
          <w:color w:val="010000"/>
          <w:sz w:val="24"/>
          <w:szCs w:val="24"/>
        </w:rPr>
        <w:t>İdari nitelikteki cezalar</w:t>
      </w:r>
      <w:r w:rsidR="00E75FD2" w:rsidRPr="008E4BB6">
        <w:rPr>
          <w:rFonts w:ascii="Times New Roman" w:hAnsi="Times New Roman" w:cs="Times New Roman"/>
          <w:iCs/>
          <w:color w:val="010000"/>
          <w:sz w:val="24"/>
          <w:szCs w:val="24"/>
        </w:rPr>
        <w:t>”</w:t>
      </w:r>
      <w:r w:rsidRPr="008E4BB6">
        <w:rPr>
          <w:rFonts w:ascii="Times New Roman" w:hAnsi="Times New Roman" w:cs="Times New Roman"/>
          <w:iCs/>
          <w:color w:val="010000"/>
          <w:sz w:val="24"/>
          <w:szCs w:val="24"/>
        </w:rPr>
        <w:t xml:space="preserve"> başlıklı 20. maddesinde birtakım değişiklikler yapılmıştır. Bunlardan biri, anılan 20. maddenin birinci fıkrasının (e) bendinde yer alan </w:t>
      </w:r>
      <w:r w:rsidR="00E75FD2" w:rsidRPr="008E4BB6">
        <w:rPr>
          <w:rFonts w:ascii="Times New Roman" w:hAnsi="Times New Roman" w:cs="Times New Roman"/>
          <w:iCs/>
          <w:color w:val="010000"/>
          <w:sz w:val="24"/>
          <w:szCs w:val="24"/>
        </w:rPr>
        <w:t>“</w:t>
      </w:r>
      <w:r w:rsidRPr="008E4BB6">
        <w:rPr>
          <w:rFonts w:ascii="Times New Roman" w:eastAsia="Times New Roman" w:hAnsi="Times New Roman" w:cs="Times New Roman"/>
          <w:color w:val="010000"/>
          <w:sz w:val="24"/>
          <w:szCs w:val="24"/>
        </w:rPr>
        <w:t>sürecine başlamadan veya bu süreci tamamlamadan inşaata başlayan ya da faaliyete geçenlere yapılan” ibaresinin “süreci tamamlamadan inşaata başlayan ya da faaliyete geçenlere” şeklinde değiştirilmesidir. İptali talep edilen ibareyle yapılan bu değişiklik,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ya aykırıdır. </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-2872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20. maddesinin birinci fıkrasının (e) bendinin 7261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17. maddesiyle yapılan değişiklikten önceki hali;</w:t>
      </w:r>
    </w:p>
    <w:p w:rsidR="00654C6E" w:rsidRPr="008E4BB6" w:rsidRDefault="008E4BB6"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hAnsi="Times New Roman" w:cs="Times New Roman"/>
          <w:iCs/>
          <w:color w:val="010000"/>
          <w:sz w:val="24"/>
          <w:szCs w:val="24"/>
        </w:rPr>
        <w:t xml:space="preserve"> </w:t>
      </w:r>
      <w:r w:rsidR="00E75FD2" w:rsidRPr="008E4BB6">
        <w:rPr>
          <w:rFonts w:ascii="Times New Roman" w:hAnsi="Times New Roman" w:cs="Times New Roman"/>
          <w:iCs/>
          <w:color w:val="010000"/>
          <w:sz w:val="24"/>
          <w:szCs w:val="24"/>
        </w:rPr>
        <w:t>“</w:t>
      </w:r>
      <w:r w:rsidR="00DB3E4C" w:rsidRPr="008E4BB6">
        <w:rPr>
          <w:rFonts w:ascii="Times New Roman" w:hAnsi="Times New Roman" w:cs="Times New Roman"/>
          <w:color w:val="010000"/>
          <w:sz w:val="24"/>
          <w:szCs w:val="24"/>
        </w:rPr>
        <w:t xml:space="preserve">Çevresel Etki Değerlendirmesi </w:t>
      </w:r>
      <w:r w:rsidR="00DB3E4C" w:rsidRPr="008E4BB6">
        <w:rPr>
          <w:rFonts w:ascii="Times New Roman" w:eastAsia="Times New Roman" w:hAnsi="Times New Roman" w:cs="Times New Roman"/>
          <w:color w:val="010000"/>
          <w:sz w:val="24"/>
          <w:szCs w:val="24"/>
        </w:rPr>
        <w:t>sürecine başlamadan veya bu süreci tamamlamadan inşaata başlayan ya da faaliyete geçenlere yapılan</w:t>
      </w:r>
      <w:r w:rsidR="00DB3E4C" w:rsidRPr="008E4BB6">
        <w:rPr>
          <w:rFonts w:ascii="Times New Roman" w:hAnsi="Times New Roman" w:cs="Times New Roman"/>
          <w:color w:val="010000"/>
          <w:sz w:val="24"/>
          <w:szCs w:val="24"/>
        </w:rPr>
        <w:t xml:space="preserve"> proje bedelinin yüzde ikisi oranında idarî </w:t>
      </w:r>
      <w:r w:rsidR="00DB3E4C" w:rsidRPr="008E4BB6">
        <w:rPr>
          <w:rFonts w:ascii="Times New Roman" w:hAnsi="Times New Roman" w:cs="Times New Roman"/>
          <w:color w:val="010000"/>
          <w:sz w:val="24"/>
          <w:szCs w:val="24"/>
        </w:rPr>
        <w:lastRenderedPageBreak/>
        <w:t>para cezası verilir. Cezaya konu olan durumlarda yatırımcı faaliyet alanını eski hale getirmekle yükümlüdür.</w:t>
      </w:r>
      <w:r w:rsidR="00E75FD2" w:rsidRPr="008E4BB6">
        <w:rPr>
          <w:rFonts w:ascii="Times New Roman" w:hAnsi="Times New Roman" w:cs="Times New Roman"/>
          <w:color w:val="010000"/>
          <w:sz w:val="24"/>
          <w:szCs w:val="24"/>
        </w:rPr>
        <w:t>”</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-2872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20. maddesinin birinci fıkrasının (e) bendinin 7261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17. maddesiyle yapılan değişiklikten sonraki hali;</w:t>
      </w:r>
    </w:p>
    <w:p w:rsidR="00654C6E" w:rsidRPr="008E4BB6" w:rsidRDefault="008E4BB6"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hAnsi="Times New Roman" w:cs="Times New Roman"/>
          <w:iCs/>
          <w:color w:val="010000"/>
          <w:sz w:val="24"/>
          <w:szCs w:val="24"/>
        </w:rPr>
        <w:t xml:space="preserve"> </w:t>
      </w:r>
      <w:r w:rsidR="00E75FD2" w:rsidRPr="008E4BB6">
        <w:rPr>
          <w:rFonts w:ascii="Times New Roman" w:hAnsi="Times New Roman" w:cs="Times New Roman"/>
          <w:iCs/>
          <w:color w:val="010000"/>
          <w:sz w:val="24"/>
          <w:szCs w:val="24"/>
        </w:rPr>
        <w:t>“</w:t>
      </w:r>
      <w:r w:rsidR="00DB3E4C" w:rsidRPr="008E4BB6">
        <w:rPr>
          <w:rFonts w:ascii="Times New Roman" w:hAnsi="Times New Roman" w:cs="Times New Roman"/>
          <w:color w:val="010000"/>
          <w:sz w:val="24"/>
          <w:szCs w:val="24"/>
        </w:rPr>
        <w:t>Çevresel Etki Değerlendirmesi süreci tamamlamadan inşaata başlayan ya da faaliyete geçenlere proje bedelinin yüzde ikisi oranında idarî para cezası verilir. Cezaya konu olan durumlarda yatırımcı faaliyet alanını eski hale getirmekle yükümlüdür.</w:t>
      </w:r>
      <w:r w:rsidR="00E75FD2" w:rsidRPr="008E4BB6">
        <w:rPr>
          <w:rFonts w:ascii="Times New Roman" w:hAnsi="Times New Roman" w:cs="Times New Roman"/>
          <w:color w:val="010000"/>
          <w:sz w:val="24"/>
          <w:szCs w:val="24"/>
        </w:rPr>
        <w:t>”</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 xml:space="preserve">Anlaşılacağı üzere iptali talep edilen ibare ile Çevresel Etki Değerlendirmesi (ÇED) sürecine başlamadan inşaata başlama ya da faaliyete geçme, idari para cezasının ve eski hale getirme yükümlülüğünün konusu olmaktan çıkarılmıştır. Diğer bir deyişle artık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ÇED sürecine başlamadan inşaata başlama ya da faaliyete geçme</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şeklindeki fiile, </w:t>
      </w:r>
      <w:r w:rsidR="00E75FD2" w:rsidRPr="008E4BB6">
        <w:rPr>
          <w:rFonts w:ascii="Times New Roman" w:eastAsia="Times New Roman" w:hAnsi="Times New Roman" w:cs="Times New Roman"/>
          <w:color w:val="010000"/>
          <w:sz w:val="24"/>
          <w:szCs w:val="24"/>
        </w:rPr>
        <w:t>“</w:t>
      </w:r>
      <w:r w:rsidRPr="008E4BB6">
        <w:rPr>
          <w:rFonts w:ascii="Times New Roman" w:hAnsi="Times New Roman" w:cs="Times New Roman"/>
          <w:color w:val="010000"/>
          <w:sz w:val="24"/>
          <w:szCs w:val="24"/>
        </w:rPr>
        <w:t>proje bedelinin yüzde ikisi oranında idari para cezası verilmesine</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 yönelik </w:t>
      </w:r>
      <w:r w:rsidRPr="008E4BB6">
        <w:rPr>
          <w:rFonts w:ascii="Times New Roman" w:eastAsia="Times New Roman" w:hAnsi="Times New Roman" w:cs="Times New Roman"/>
          <w:color w:val="010000"/>
          <w:sz w:val="24"/>
          <w:szCs w:val="24"/>
        </w:rPr>
        <w:t>yaptırım</w:t>
      </w:r>
      <w:r w:rsidRPr="008E4BB6">
        <w:rPr>
          <w:rFonts w:ascii="Times New Roman" w:hAnsi="Times New Roman" w:cs="Times New Roman"/>
          <w:color w:val="010000"/>
          <w:sz w:val="24"/>
          <w:szCs w:val="24"/>
        </w:rPr>
        <w:t xml:space="preserve"> ve </w:t>
      </w:r>
      <w:r w:rsidR="00E75FD2" w:rsidRPr="008E4BB6">
        <w:rPr>
          <w:rFonts w:ascii="Times New Roman" w:eastAsia="Times New Roman" w:hAnsi="Times New Roman" w:cs="Times New Roman"/>
          <w:color w:val="010000"/>
          <w:sz w:val="24"/>
          <w:szCs w:val="24"/>
        </w:rPr>
        <w:t>“</w:t>
      </w:r>
      <w:r w:rsidRPr="008E4BB6">
        <w:rPr>
          <w:rFonts w:ascii="Times New Roman" w:hAnsi="Times New Roman" w:cs="Times New Roman"/>
          <w:color w:val="010000"/>
          <w:sz w:val="24"/>
          <w:szCs w:val="24"/>
        </w:rPr>
        <w:t>faaliyet alanının eski hale getirilmesine</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 yönelik yükümlülük neticesi </w:t>
      </w:r>
      <w:r w:rsidRPr="008E4BB6">
        <w:rPr>
          <w:rFonts w:ascii="Times New Roman" w:eastAsia="Times New Roman" w:hAnsi="Times New Roman" w:cs="Times New Roman"/>
          <w:color w:val="010000"/>
          <w:sz w:val="24"/>
          <w:szCs w:val="24"/>
        </w:rPr>
        <w:t>bağlanmayacaktır. İnşaata başlamak ya da faaliyete geçmek için ÇED sürecine başlama gerekliliğini ortadan kaldıran, iptali talep edilen ibare;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ya aykırıdır.</w:t>
      </w:r>
      <w:r w:rsidR="000C1C08" w:rsidRPr="008E4BB6">
        <w:rPr>
          <w:rFonts w:ascii="Times New Roman" w:eastAsia="Times New Roman" w:hAnsi="Times New Roman" w:cs="Times New Roman"/>
          <w:color w:val="010000"/>
          <w:sz w:val="24"/>
          <w:szCs w:val="24"/>
        </w:rPr>
        <w:t xml:space="preserve"> </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Öncelikle belirtmek gerekir ki çevresel etki değerlendirmesi</w:t>
      </w:r>
      <w:r w:rsidR="00585959" w:rsidRPr="008E4BB6">
        <w:rPr>
          <w:rFonts w:ascii="Times New Roman" w:eastAsia="Times New Roman" w:hAnsi="Times New Roman" w:cs="Times New Roman"/>
          <w:color w:val="010000"/>
          <w:sz w:val="24"/>
          <w:szCs w:val="24"/>
        </w:rPr>
        <w:t xml:space="preserve"> (ÇED)</w:t>
      </w:r>
      <w:r w:rsidRPr="008E4BB6">
        <w:rPr>
          <w:rFonts w:ascii="Times New Roman" w:eastAsia="Times New Roman" w:hAnsi="Times New Roman" w:cs="Times New Roman"/>
          <w:color w:val="010000"/>
          <w:sz w:val="24"/>
          <w:szCs w:val="24"/>
        </w:rPr>
        <w:t xml:space="preserve">, çevre </w:t>
      </w:r>
      <w:r w:rsidR="00585959" w:rsidRPr="008E4BB6">
        <w:rPr>
          <w:rFonts w:ascii="Times New Roman" w:eastAsia="Times New Roman" w:hAnsi="Times New Roman" w:cs="Times New Roman"/>
          <w:color w:val="010000"/>
          <w:sz w:val="24"/>
          <w:szCs w:val="24"/>
        </w:rPr>
        <w:t>hukukunu geçerli ve etkili kılmaya yönelik araçların başında gelip, ÇED ve gerekleri yerine getirilmeksizin çevreye ilişkin düzenlemelerin normatif özelliğinden söz etmek zordur</w:t>
      </w:r>
      <w:r w:rsidRPr="008E4BB6">
        <w:rPr>
          <w:rFonts w:ascii="Times New Roman" w:eastAsia="Times New Roman" w:hAnsi="Times New Roman" w:cs="Times New Roman"/>
          <w:color w:val="010000"/>
          <w:sz w:val="24"/>
          <w:szCs w:val="24"/>
        </w:rPr>
        <w:t xml:space="preserve">. ÇED yaklaşımının anlam ve içeriği, başlıca şu konular üzerine yoğunlaşır: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bir projenin önerilen şekliyle gerçekleştirilip gerçekleştirilmeyeceği, aynı yararları sağlayacak ancak çevresel açıdan daha olumlu proje alternatiflerinin bulunup bulunmadığı, teknolojik gelişmelere karşı toplum sağlığı açısından ortaya çıkan risklerin neler olduğu, proje alternatiflerinin gerçekleştirilmesi aşamasında hangi çevre koruma önlemlerinin gerekli olacağı…</w:t>
      </w:r>
      <w:proofErr w:type="gramStart"/>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w:t>
      </w:r>
      <w:r w:rsidR="00FA0C9C" w:rsidRPr="008E4BB6">
        <w:rPr>
          <w:rFonts w:ascii="Times New Roman" w:eastAsia="Times New Roman" w:hAnsi="Times New Roman" w:cs="Times New Roman"/>
          <w:color w:val="010000"/>
          <w:sz w:val="24"/>
          <w:szCs w:val="24"/>
        </w:rPr>
        <w:t>.</w:t>
      </w:r>
      <w:proofErr w:type="gramEnd"/>
      <w:r w:rsidR="00FA0C9C"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Bununla birlikte ÇED raporu; objektif aşamalardan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hazırlık çalışmaları ve projelerin tanımı, eleme, kapsam ve etkilerin belirlenmesi, çevrenin halihazır durumunun belirlenmesi, çevresel etkilerin niceliksel kestirimi ve değerlendirilmesi, gerekli çevre koruma önlemlerinin belirlenmesi, proje alternatiflerinin değerlendirilmesi ve önerilerin hazırlanması, ÇED raporunun hazırlanması, karar verme süresi, proje sonrası işleri ve değerlendirme aşamaları</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geçilerek ve çeşitli metodolojiler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üst üste bindirme/</w:t>
      </w:r>
      <w:proofErr w:type="spellStart"/>
      <w:r w:rsidRPr="008E4BB6">
        <w:rPr>
          <w:rFonts w:ascii="Times New Roman" w:eastAsia="Times New Roman" w:hAnsi="Times New Roman" w:cs="Times New Roman"/>
          <w:color w:val="010000"/>
          <w:sz w:val="24"/>
          <w:szCs w:val="24"/>
        </w:rPr>
        <w:t>overlay</w:t>
      </w:r>
      <w:proofErr w:type="spellEnd"/>
      <w:r w:rsidRPr="008E4BB6">
        <w:rPr>
          <w:rFonts w:ascii="Times New Roman" w:eastAsia="Times New Roman" w:hAnsi="Times New Roman" w:cs="Times New Roman"/>
          <w:color w:val="010000"/>
          <w:sz w:val="24"/>
          <w:szCs w:val="24"/>
        </w:rPr>
        <w:t>, kontrol listeleri/</w:t>
      </w:r>
      <w:proofErr w:type="spellStart"/>
      <w:r w:rsidRPr="008E4BB6">
        <w:rPr>
          <w:rFonts w:ascii="Times New Roman" w:eastAsia="Times New Roman" w:hAnsi="Times New Roman" w:cs="Times New Roman"/>
          <w:color w:val="010000"/>
          <w:sz w:val="24"/>
          <w:szCs w:val="24"/>
        </w:rPr>
        <w:t>checklist</w:t>
      </w:r>
      <w:proofErr w:type="spellEnd"/>
      <w:r w:rsidRPr="008E4BB6">
        <w:rPr>
          <w:rFonts w:ascii="Times New Roman" w:eastAsia="Times New Roman" w:hAnsi="Times New Roman" w:cs="Times New Roman"/>
          <w:color w:val="010000"/>
          <w:sz w:val="24"/>
          <w:szCs w:val="24"/>
        </w:rPr>
        <w:t xml:space="preserve">, etkileşim matrisleri, ağ ve sistem diyagramları, </w:t>
      </w:r>
      <w:proofErr w:type="spellStart"/>
      <w:r w:rsidRPr="008E4BB6">
        <w:rPr>
          <w:rFonts w:ascii="Times New Roman" w:eastAsia="Times New Roman" w:hAnsi="Times New Roman" w:cs="Times New Roman"/>
          <w:color w:val="010000"/>
          <w:sz w:val="24"/>
          <w:szCs w:val="24"/>
        </w:rPr>
        <w:t>adoyatif</w:t>
      </w:r>
      <w:proofErr w:type="spellEnd"/>
      <w:r w:rsidRPr="008E4BB6">
        <w:rPr>
          <w:rFonts w:ascii="Times New Roman" w:eastAsia="Times New Roman" w:hAnsi="Times New Roman" w:cs="Times New Roman"/>
          <w:color w:val="010000"/>
          <w:sz w:val="24"/>
          <w:szCs w:val="24"/>
        </w:rPr>
        <w:t>/uyarlamalı çevresel etki değerlendirmesi…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ve teknikler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matematiksel model uygulamaları, veri toplama, değerlendirme, yorumlama çalışmaları…</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kullanılarak hazırlanır.</w:t>
      </w:r>
      <w:r w:rsidRPr="008E4BB6">
        <w:rPr>
          <w:rStyle w:val="DipnotSabitleyicisi"/>
          <w:rFonts w:ascii="Times New Roman" w:eastAsia="Times New Roman" w:hAnsi="Times New Roman" w:cs="Times New Roman"/>
          <w:color w:val="010000"/>
          <w:sz w:val="24"/>
          <w:szCs w:val="24"/>
        </w:rPr>
        <w:footnoteReference w:id="5"/>
      </w:r>
      <w:r w:rsidRPr="008E4BB6">
        <w:rPr>
          <w:rFonts w:ascii="Times New Roman" w:eastAsia="Times New Roman" w:hAnsi="Times New Roman" w:cs="Times New Roman"/>
          <w:color w:val="010000"/>
          <w:sz w:val="24"/>
          <w:szCs w:val="24"/>
        </w:rPr>
        <w:t xml:space="preserve"> </w:t>
      </w:r>
    </w:p>
    <w:p w:rsidR="005F5913"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Buna ilave olarak Avrupa İnsan Hakları Sözleşmesi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nin 2. ve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17. maddelerinde temelini bulan yaşam hakkı ile Avrupa İnsan Hakları Sözleşmesi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nin 8. ve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56. maddelerinde hüküm altına alınan çevre hakkı birlikte ele alındığında ortaya çıkacağı üzere; herkesin sağlıklı, dengeli ve yaşanılabilir, </w:t>
      </w:r>
      <w:r w:rsidR="00FA0C9C" w:rsidRPr="008E4BB6">
        <w:rPr>
          <w:rFonts w:ascii="Times New Roman" w:eastAsia="Times New Roman" w:hAnsi="Times New Roman" w:cs="Times New Roman"/>
          <w:color w:val="010000"/>
          <w:sz w:val="24"/>
          <w:szCs w:val="24"/>
        </w:rPr>
        <w:t xml:space="preserve">güvenli ve </w:t>
      </w:r>
      <w:r w:rsidRPr="008E4BB6">
        <w:rPr>
          <w:rFonts w:ascii="Times New Roman" w:eastAsia="Times New Roman" w:hAnsi="Times New Roman" w:cs="Times New Roman"/>
          <w:color w:val="010000"/>
          <w:sz w:val="24"/>
          <w:szCs w:val="24"/>
        </w:rPr>
        <w:t>planlı bir çevrede yaşama hakkı vardır. Anılan maddeler ve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5. maddesi gereğince Devlet, sağlıklı, dengeli ve yaşanılabilir, planlı bir çevrede yaşama hakkının standardının sağlanması için gerekli tedbirleri almalıdır. Nitekim Avrupa İnsan Hakları Mahkemesi de içtihatlarında devletin, bireyin sağlıklı ve güvenli bir çevrede yaşamasını sağlamak için önlemleri almaya dair kesin bir yükümlülüğü olduğunu vurgular. (Avrupa İnsan Hakları Mahkemesi, 30.11.2004 tarihli ve 48939/99 Başvuru </w:t>
      </w:r>
      <w:proofErr w:type="spellStart"/>
      <w:r w:rsidRPr="008E4BB6">
        <w:rPr>
          <w:rFonts w:ascii="Times New Roman" w:eastAsia="Times New Roman" w:hAnsi="Times New Roman" w:cs="Times New Roman"/>
          <w:color w:val="010000"/>
          <w:sz w:val="24"/>
          <w:szCs w:val="24"/>
        </w:rPr>
        <w:t>No</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lu</w:t>
      </w:r>
      <w:proofErr w:type="spellEnd"/>
      <w:r w:rsidRPr="008E4BB6">
        <w:rPr>
          <w:rFonts w:ascii="Times New Roman" w:eastAsia="Times New Roman" w:hAnsi="Times New Roman" w:cs="Times New Roman"/>
          <w:color w:val="010000"/>
          <w:sz w:val="24"/>
          <w:szCs w:val="24"/>
        </w:rPr>
        <w:t xml:space="preserve"> </w:t>
      </w:r>
      <w:proofErr w:type="spellStart"/>
      <w:r w:rsidRPr="008E4BB6">
        <w:rPr>
          <w:rFonts w:ascii="Times New Roman" w:eastAsia="Times New Roman" w:hAnsi="Times New Roman" w:cs="Times New Roman"/>
          <w:color w:val="010000"/>
          <w:sz w:val="24"/>
          <w:szCs w:val="24"/>
        </w:rPr>
        <w:lastRenderedPageBreak/>
        <w:t>Öneryıldız</w:t>
      </w:r>
      <w:proofErr w:type="spellEnd"/>
      <w:r w:rsidRPr="008E4BB6">
        <w:rPr>
          <w:rFonts w:ascii="Times New Roman" w:eastAsia="Times New Roman" w:hAnsi="Times New Roman" w:cs="Times New Roman"/>
          <w:color w:val="010000"/>
          <w:sz w:val="24"/>
          <w:szCs w:val="24"/>
        </w:rPr>
        <w:t xml:space="preserve">/Türkiye kararında çöplükten yayılan metan gazının patlaması sonrasında birçok insanın yaşamını yitirmesiyle sonuçlanan olayda; devletin pozitif yükümlülüklerini yerine getirmediği gerekçesiyle yaşam hakkının ihlaline karar vermiştir.) Devletlerin, öncelikle, özellikle tehlikeli bir faaliyet söz konusu olduğunda, bu faaliyetten kaynaklanabilecek risk konusunda, ilgili faaliyetin özelliklerine uygun bir düzenleme getirmeleri pozitif yükümlülükleri vardır (AİHM, </w:t>
      </w:r>
      <w:proofErr w:type="spellStart"/>
      <w:r w:rsidRPr="008E4BB6">
        <w:rPr>
          <w:rFonts w:ascii="Times New Roman" w:eastAsia="Times New Roman" w:hAnsi="Times New Roman" w:cs="Times New Roman"/>
          <w:color w:val="010000"/>
          <w:sz w:val="24"/>
          <w:szCs w:val="24"/>
        </w:rPr>
        <w:t>Cordella</w:t>
      </w:r>
      <w:proofErr w:type="spellEnd"/>
      <w:r w:rsidRPr="008E4BB6">
        <w:rPr>
          <w:rFonts w:ascii="Times New Roman" w:eastAsia="Times New Roman" w:hAnsi="Times New Roman" w:cs="Times New Roman"/>
          <w:color w:val="010000"/>
          <w:sz w:val="24"/>
          <w:szCs w:val="24"/>
        </w:rPr>
        <w:t xml:space="preserve"> ve diğerleri-İtalya kararı, başvuru </w:t>
      </w:r>
      <w:proofErr w:type="spellStart"/>
      <w:r w:rsidRPr="008E4BB6">
        <w:rPr>
          <w:rFonts w:ascii="Times New Roman" w:eastAsia="Times New Roman" w:hAnsi="Times New Roman" w:cs="Times New Roman"/>
          <w:color w:val="010000"/>
          <w:sz w:val="24"/>
          <w:szCs w:val="24"/>
        </w:rPr>
        <w:t>no</w:t>
      </w:r>
      <w:proofErr w:type="spellEnd"/>
      <w:r w:rsidRPr="008E4BB6">
        <w:rPr>
          <w:rFonts w:ascii="Times New Roman" w:eastAsia="Times New Roman" w:hAnsi="Times New Roman" w:cs="Times New Roman"/>
          <w:color w:val="010000"/>
          <w:sz w:val="24"/>
          <w:szCs w:val="24"/>
        </w:rPr>
        <w:t>: 54414/13, 54264/15, 24/01/2019, p. 159). Yine AİHM</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ye göre; “Tabiatla ormanların ve daha genel olarak çevrenin korunması, savunulması kamuoyunda ve bunun sonucunda da kamu makamlarında devamlı ve güçlü bir ilgi doğuran bir değer oluşturmaktadır. Ekonomik gereklilikler ve hatta mülkiyet hakkı gibi bazı temel haklara, özellikle de devlet bu konuda yasa yaptığında, çevrenin korunmasına ilişkin düşünceler karşısında, öncelik verilmemelidir” (AİHM, Turgut ve diğerleri/Türkiye, 8 Temmuz 2008, başvuru </w:t>
      </w:r>
      <w:proofErr w:type="spellStart"/>
      <w:r w:rsidRPr="008E4BB6">
        <w:rPr>
          <w:rFonts w:ascii="Times New Roman" w:eastAsia="Times New Roman" w:hAnsi="Times New Roman" w:cs="Times New Roman"/>
          <w:color w:val="010000"/>
          <w:sz w:val="24"/>
          <w:szCs w:val="24"/>
        </w:rPr>
        <w:t>no</w:t>
      </w:r>
      <w:proofErr w:type="spellEnd"/>
      <w:r w:rsidRPr="008E4BB6">
        <w:rPr>
          <w:rFonts w:ascii="Times New Roman" w:eastAsia="Times New Roman" w:hAnsi="Times New Roman" w:cs="Times New Roman"/>
          <w:color w:val="010000"/>
          <w:sz w:val="24"/>
          <w:szCs w:val="24"/>
        </w:rPr>
        <w:t>: 1411/03, § 90).</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 xml:space="preserve">Ayrıca Anayasa, 63. maddesiyle de Devlete tabiat varlıklarını ve değerlerini koruma yükümlülüğü yüklemiştir. </w:t>
      </w:r>
      <w:r w:rsidR="005F5913" w:rsidRPr="008E4BB6">
        <w:rPr>
          <w:rFonts w:ascii="Times New Roman" w:eastAsia="Times New Roman" w:hAnsi="Times New Roman" w:cs="Times New Roman"/>
          <w:color w:val="010000"/>
          <w:sz w:val="24"/>
          <w:szCs w:val="24"/>
        </w:rPr>
        <w:t>Daha genel olarak,</w:t>
      </w:r>
      <w:r w:rsidR="00367C6A" w:rsidRPr="008E4BB6">
        <w:rPr>
          <w:rFonts w:ascii="Times New Roman" w:eastAsia="Times New Roman" w:hAnsi="Times New Roman" w:cs="Times New Roman"/>
          <w:color w:val="010000"/>
          <w:sz w:val="24"/>
          <w:szCs w:val="24"/>
        </w:rPr>
        <w:t xml:space="preserve"> Anayasa M</w:t>
      </w:r>
      <w:r w:rsidR="005F5913" w:rsidRPr="008E4BB6">
        <w:rPr>
          <w:rFonts w:ascii="Times New Roman" w:eastAsia="Times New Roman" w:hAnsi="Times New Roman" w:cs="Times New Roman"/>
          <w:color w:val="010000"/>
          <w:sz w:val="24"/>
          <w:szCs w:val="24"/>
        </w:rPr>
        <w:t>adde 56</w:t>
      </w:r>
      <w:r w:rsidR="00E75FD2" w:rsidRPr="008E4BB6">
        <w:rPr>
          <w:rFonts w:ascii="Times New Roman" w:eastAsia="Times New Roman" w:hAnsi="Times New Roman" w:cs="Times New Roman"/>
          <w:color w:val="010000"/>
          <w:sz w:val="24"/>
          <w:szCs w:val="24"/>
        </w:rPr>
        <w:t>’</w:t>
      </w:r>
      <w:r w:rsidR="005F5913" w:rsidRPr="008E4BB6">
        <w:rPr>
          <w:rFonts w:ascii="Times New Roman" w:eastAsia="Times New Roman" w:hAnsi="Times New Roman" w:cs="Times New Roman"/>
          <w:color w:val="010000"/>
          <w:sz w:val="24"/>
          <w:szCs w:val="24"/>
        </w:rPr>
        <w:t>da “önlemek”, “korumak” ve “geliştirmek” şeklinde Devlet için öngörülen üçlü yükümlülük,</w:t>
      </w:r>
      <w:r w:rsidR="008E4BB6" w:rsidRPr="008E4BB6">
        <w:rPr>
          <w:rFonts w:ascii="Times New Roman" w:eastAsia="Times New Roman" w:hAnsi="Times New Roman" w:cs="Times New Roman"/>
          <w:color w:val="010000"/>
          <w:sz w:val="24"/>
          <w:szCs w:val="24"/>
        </w:rPr>
        <w:t xml:space="preserve"> </w:t>
      </w:r>
      <w:r w:rsidR="005F5913" w:rsidRPr="008E4BB6">
        <w:rPr>
          <w:rFonts w:ascii="Times New Roman" w:eastAsia="Times New Roman" w:hAnsi="Times New Roman" w:cs="Times New Roman"/>
          <w:color w:val="010000"/>
          <w:sz w:val="24"/>
          <w:szCs w:val="24"/>
        </w:rPr>
        <w:t>Anayasa</w:t>
      </w:r>
      <w:r w:rsidR="00E75FD2" w:rsidRPr="008E4BB6">
        <w:rPr>
          <w:rFonts w:ascii="Times New Roman" w:eastAsia="Times New Roman" w:hAnsi="Times New Roman" w:cs="Times New Roman"/>
          <w:color w:val="010000"/>
          <w:sz w:val="24"/>
          <w:szCs w:val="24"/>
        </w:rPr>
        <w:t>’</w:t>
      </w:r>
      <w:r w:rsidR="005F5913" w:rsidRPr="008E4BB6">
        <w:rPr>
          <w:rFonts w:ascii="Times New Roman" w:eastAsia="Times New Roman" w:hAnsi="Times New Roman" w:cs="Times New Roman"/>
          <w:color w:val="010000"/>
          <w:sz w:val="24"/>
          <w:szCs w:val="24"/>
        </w:rPr>
        <w:t>nın çevre-doğa</w:t>
      </w:r>
      <w:r w:rsidR="008E4BB6" w:rsidRPr="008E4BB6">
        <w:rPr>
          <w:rFonts w:ascii="Times New Roman" w:eastAsia="Times New Roman" w:hAnsi="Times New Roman" w:cs="Times New Roman"/>
          <w:color w:val="010000"/>
          <w:sz w:val="24"/>
          <w:szCs w:val="24"/>
        </w:rPr>
        <w:t xml:space="preserve"> </w:t>
      </w:r>
      <w:r w:rsidR="005F5913" w:rsidRPr="008E4BB6">
        <w:rPr>
          <w:rFonts w:ascii="Times New Roman" w:eastAsia="Times New Roman" w:hAnsi="Times New Roman" w:cs="Times New Roman"/>
          <w:color w:val="010000"/>
          <w:sz w:val="24"/>
          <w:szCs w:val="24"/>
        </w:rPr>
        <w:t>ve ülkenin bileşenlerine ilişkin hükümler bütünü için geçerli olup, kamu makamları söz konusu yükümlülüklerini ancak ÇED yoluyla yerine getirebilirler</w:t>
      </w:r>
      <w:r w:rsidR="005F5913" w:rsidRPr="008E4BB6">
        <w:rPr>
          <w:rStyle w:val="DipnotBavurusu"/>
          <w:rFonts w:ascii="Times New Roman" w:eastAsia="Times New Roman" w:hAnsi="Times New Roman" w:cs="Times New Roman"/>
          <w:color w:val="010000"/>
          <w:sz w:val="24"/>
          <w:szCs w:val="24"/>
        </w:rPr>
        <w:footnoteReference w:id="6"/>
      </w:r>
      <w:r w:rsidR="001E4380" w:rsidRPr="008E4BB6">
        <w:rPr>
          <w:rFonts w:ascii="Times New Roman" w:eastAsia="Times New Roman" w:hAnsi="Times New Roman" w:cs="Times New Roman"/>
          <w:color w:val="010000"/>
          <w:sz w:val="24"/>
          <w:szCs w:val="24"/>
        </w:rPr>
        <w:t xml:space="preserve">. </w:t>
      </w:r>
    </w:p>
    <w:p w:rsidR="00654C6E" w:rsidRPr="008E4BB6" w:rsidRDefault="001E4380"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 xml:space="preserve">Bütünleşik çevre koruması yaklaşımından hareketle </w:t>
      </w:r>
      <w:r w:rsidR="00DB3E4C" w:rsidRPr="008E4BB6">
        <w:rPr>
          <w:rFonts w:ascii="Times New Roman" w:eastAsia="Times New Roman" w:hAnsi="Times New Roman" w:cs="Times New Roman"/>
          <w:color w:val="010000"/>
          <w:sz w:val="24"/>
          <w:szCs w:val="24"/>
        </w:rPr>
        <w:t xml:space="preserve">Devletin aldığı, insanların sağlıklı, dengeli, yaşanabilir, planlı bir çevrede yaşamasını, tabiat varlıklarının </w:t>
      </w:r>
      <w:r w:rsidRPr="008E4BB6">
        <w:rPr>
          <w:rFonts w:ascii="Times New Roman" w:eastAsia="Times New Roman" w:hAnsi="Times New Roman" w:cs="Times New Roman"/>
          <w:color w:val="010000"/>
          <w:sz w:val="24"/>
          <w:szCs w:val="24"/>
        </w:rPr>
        <w:t xml:space="preserve">ve dolayısıyla ekosistemin </w:t>
      </w:r>
      <w:r w:rsidR="00DB3E4C" w:rsidRPr="008E4BB6">
        <w:rPr>
          <w:rFonts w:ascii="Times New Roman" w:eastAsia="Times New Roman" w:hAnsi="Times New Roman" w:cs="Times New Roman"/>
          <w:color w:val="010000"/>
          <w:sz w:val="24"/>
          <w:szCs w:val="24"/>
        </w:rPr>
        <w:t xml:space="preserve">korunmasını sağlayan </w:t>
      </w:r>
      <w:r w:rsidRPr="008E4BB6">
        <w:rPr>
          <w:rFonts w:ascii="Times New Roman" w:eastAsia="Times New Roman" w:hAnsi="Times New Roman" w:cs="Times New Roman"/>
          <w:color w:val="010000"/>
          <w:sz w:val="24"/>
          <w:szCs w:val="24"/>
        </w:rPr>
        <w:t>önlem araçlarından olup</w:t>
      </w:r>
      <w:r w:rsidR="001F0463" w:rsidRPr="008E4BB6">
        <w:rPr>
          <w:rFonts w:ascii="Times New Roman" w:eastAsia="Times New Roman" w:hAnsi="Times New Roman" w:cs="Times New Roman"/>
          <w:color w:val="010000"/>
          <w:sz w:val="24"/>
          <w:szCs w:val="24"/>
        </w:rPr>
        <w:t xml:space="preserve"> gerçekleşme süreci farklı aşamalara yayılan </w:t>
      </w:r>
      <w:r w:rsidR="00DB3E4C" w:rsidRPr="008E4BB6">
        <w:rPr>
          <w:rFonts w:ascii="Times New Roman" w:eastAsia="Times New Roman" w:hAnsi="Times New Roman" w:cs="Times New Roman"/>
          <w:color w:val="010000"/>
          <w:sz w:val="24"/>
          <w:szCs w:val="24"/>
        </w:rPr>
        <w:t>ÇED sürecine başlamadan inşaata başlanması ya da faaliyete geçilmesi halinde sorumluya idari para cezası verilmesi ve yatırımcıya eski hale get</w:t>
      </w:r>
      <w:r w:rsidR="001F0463" w:rsidRPr="008E4BB6">
        <w:rPr>
          <w:rFonts w:ascii="Times New Roman" w:eastAsia="Times New Roman" w:hAnsi="Times New Roman" w:cs="Times New Roman"/>
          <w:color w:val="010000"/>
          <w:sz w:val="24"/>
          <w:szCs w:val="24"/>
        </w:rPr>
        <w:t xml:space="preserve">irme yükümlülüğü yüklenmesi, </w:t>
      </w:r>
      <w:proofErr w:type="spellStart"/>
      <w:r w:rsidR="001F0463" w:rsidRPr="008E4BB6">
        <w:rPr>
          <w:rFonts w:ascii="Times New Roman" w:eastAsia="Times New Roman" w:hAnsi="Times New Roman" w:cs="Times New Roman"/>
          <w:color w:val="010000"/>
          <w:sz w:val="24"/>
          <w:szCs w:val="24"/>
        </w:rPr>
        <w:t>ÇED</w:t>
      </w:r>
      <w:r w:rsidR="00E75FD2" w:rsidRPr="008E4BB6">
        <w:rPr>
          <w:rFonts w:ascii="Times New Roman" w:eastAsia="Times New Roman" w:hAnsi="Times New Roman" w:cs="Times New Roman"/>
          <w:color w:val="010000"/>
          <w:sz w:val="24"/>
          <w:szCs w:val="24"/>
        </w:rPr>
        <w:t>’</w:t>
      </w:r>
      <w:r w:rsidR="001F0463" w:rsidRPr="008E4BB6">
        <w:rPr>
          <w:rFonts w:ascii="Times New Roman" w:eastAsia="Times New Roman" w:hAnsi="Times New Roman" w:cs="Times New Roman"/>
          <w:color w:val="010000"/>
          <w:sz w:val="24"/>
          <w:szCs w:val="24"/>
        </w:rPr>
        <w:t>in</w:t>
      </w:r>
      <w:proofErr w:type="spellEnd"/>
      <w:r w:rsidR="001F0463" w:rsidRPr="008E4BB6">
        <w:rPr>
          <w:rFonts w:ascii="Times New Roman" w:eastAsia="Times New Roman" w:hAnsi="Times New Roman" w:cs="Times New Roman"/>
          <w:color w:val="010000"/>
          <w:sz w:val="24"/>
          <w:szCs w:val="24"/>
        </w:rPr>
        <w:t xml:space="preserve"> varlık nedeniyle örtüşen bir yasal düzenlemedir. Aksi halde, ÇED sürecini öngörmek anlamsız kalır.</w:t>
      </w:r>
      <w:r w:rsidR="008E4BB6" w:rsidRPr="008E4BB6">
        <w:rPr>
          <w:rFonts w:ascii="Times New Roman" w:eastAsia="Times New Roman" w:hAnsi="Times New Roman" w:cs="Times New Roman"/>
          <w:color w:val="010000"/>
          <w:sz w:val="24"/>
          <w:szCs w:val="24"/>
        </w:rPr>
        <w:t xml:space="preserve"> </w:t>
      </w:r>
      <w:r w:rsidR="001F0463" w:rsidRPr="008E4BB6">
        <w:rPr>
          <w:rFonts w:ascii="Times New Roman" w:eastAsia="Times New Roman" w:hAnsi="Times New Roman" w:cs="Times New Roman"/>
          <w:color w:val="010000"/>
          <w:sz w:val="24"/>
          <w:szCs w:val="24"/>
        </w:rPr>
        <w:t>Gerçekten, çevresel etki değerlendirmesinin çevre hukukunun vazgeçilmez bir aracı olması, çevresel haklar zincirindeki içkin özelliği ile de teyit edilmektedir.</w:t>
      </w:r>
      <w:r w:rsidR="008E4BB6" w:rsidRPr="008E4BB6">
        <w:rPr>
          <w:rFonts w:ascii="Times New Roman" w:eastAsia="Times New Roman" w:hAnsi="Times New Roman" w:cs="Times New Roman"/>
          <w:color w:val="010000"/>
          <w:sz w:val="24"/>
          <w:szCs w:val="24"/>
        </w:rPr>
        <w:t xml:space="preserve"> </w:t>
      </w:r>
      <w:r w:rsidR="001F0463" w:rsidRPr="008E4BB6">
        <w:rPr>
          <w:rFonts w:ascii="Times New Roman" w:eastAsia="Times New Roman" w:hAnsi="Times New Roman" w:cs="Times New Roman"/>
          <w:color w:val="010000"/>
          <w:sz w:val="24"/>
          <w:szCs w:val="24"/>
        </w:rPr>
        <w:t xml:space="preserve">Bu bağlamda, çevre </w:t>
      </w:r>
      <w:r w:rsidR="00DB3E4C" w:rsidRPr="008E4BB6">
        <w:rPr>
          <w:rFonts w:ascii="Times New Roman" w:eastAsia="Times New Roman" w:hAnsi="Times New Roman" w:cs="Times New Roman"/>
          <w:color w:val="010000"/>
          <w:sz w:val="24"/>
          <w:szCs w:val="24"/>
        </w:rPr>
        <w:t xml:space="preserve">hakkının uygulanmaya konmasını ve yönetimde açıklığın, şeffaflığın gerçekleşmesini sağlayan üç (bilgilenme/enformasyon, katılma, yargıya başvurma/giriş hakları) </w:t>
      </w:r>
      <w:proofErr w:type="spellStart"/>
      <w:r w:rsidR="00DB3E4C" w:rsidRPr="008E4BB6">
        <w:rPr>
          <w:rFonts w:ascii="Times New Roman" w:eastAsia="Times New Roman" w:hAnsi="Times New Roman" w:cs="Times New Roman"/>
          <w:color w:val="010000"/>
          <w:sz w:val="24"/>
          <w:szCs w:val="24"/>
        </w:rPr>
        <w:t>usuli</w:t>
      </w:r>
      <w:proofErr w:type="spellEnd"/>
      <w:r w:rsidR="00DB3E4C" w:rsidRPr="008E4BB6">
        <w:rPr>
          <w:rFonts w:ascii="Times New Roman" w:eastAsia="Times New Roman" w:hAnsi="Times New Roman" w:cs="Times New Roman"/>
          <w:color w:val="010000"/>
          <w:sz w:val="24"/>
          <w:szCs w:val="24"/>
        </w:rPr>
        <w:t xml:space="preserve"> haktan biri olan katılma hakkının tezahürlerinden biri ÇED sürecidir.</w:t>
      </w:r>
      <w:r w:rsidR="00DB3E4C" w:rsidRPr="008E4BB6">
        <w:rPr>
          <w:rStyle w:val="DipnotSabitleyicisi"/>
          <w:rFonts w:ascii="Times New Roman" w:eastAsia="Times New Roman" w:hAnsi="Times New Roman" w:cs="Times New Roman"/>
          <w:color w:val="010000"/>
          <w:sz w:val="24"/>
          <w:szCs w:val="24"/>
        </w:rPr>
        <w:footnoteReference w:id="7"/>
      </w:r>
      <w:r w:rsidR="00DB3E4C" w:rsidRPr="008E4BB6">
        <w:rPr>
          <w:rFonts w:ascii="Times New Roman" w:eastAsia="Times New Roman" w:hAnsi="Times New Roman" w:cs="Times New Roman"/>
          <w:color w:val="010000"/>
          <w:sz w:val="24"/>
          <w:szCs w:val="24"/>
        </w:rPr>
        <w:t xml:space="preserve"> O halde ÇED, aynı zamanda Anayasa</w:t>
      </w:r>
      <w:r w:rsidR="00E75FD2" w:rsidRPr="008E4BB6">
        <w:rPr>
          <w:rFonts w:ascii="Times New Roman" w:eastAsia="Times New Roman" w:hAnsi="Times New Roman" w:cs="Times New Roman"/>
          <w:color w:val="010000"/>
          <w:sz w:val="24"/>
          <w:szCs w:val="24"/>
        </w:rPr>
        <w:t>’</w:t>
      </w:r>
      <w:r w:rsidR="00DB3E4C" w:rsidRPr="008E4BB6">
        <w:rPr>
          <w:rFonts w:ascii="Times New Roman" w:eastAsia="Times New Roman" w:hAnsi="Times New Roman" w:cs="Times New Roman"/>
          <w:color w:val="010000"/>
          <w:sz w:val="24"/>
          <w:szCs w:val="24"/>
        </w:rPr>
        <w:t>nın 2. maddesinde temelini bulan demokratik bir devletin, katılımcı demokrasi anlayışının, gereklerinin karşılanması sağlar. Buna ilave olarak çevre hakkının gerçekleşmesine yönelik getirilen anayasal güvencelerinden bir diğeri, (sınırlandırmanın sınırlarını -bilhassa ölçülülük, demokratik toplumun gerekleri-hakkın özü kıstaslarını- düzenleyen) Anayasa</w:t>
      </w:r>
      <w:r w:rsidR="00E75FD2" w:rsidRPr="008E4BB6">
        <w:rPr>
          <w:rFonts w:ascii="Times New Roman" w:eastAsia="Times New Roman" w:hAnsi="Times New Roman" w:cs="Times New Roman"/>
          <w:color w:val="010000"/>
          <w:sz w:val="24"/>
          <w:szCs w:val="24"/>
        </w:rPr>
        <w:t>’</w:t>
      </w:r>
      <w:r w:rsidR="00DB3E4C" w:rsidRPr="008E4BB6">
        <w:rPr>
          <w:rFonts w:ascii="Times New Roman" w:eastAsia="Times New Roman" w:hAnsi="Times New Roman" w:cs="Times New Roman"/>
          <w:color w:val="010000"/>
          <w:sz w:val="24"/>
          <w:szCs w:val="24"/>
        </w:rPr>
        <w:t>nın 13. maddesidir.</w:t>
      </w:r>
      <w:r w:rsidR="008E4BB6" w:rsidRPr="008E4BB6">
        <w:rPr>
          <w:rFonts w:ascii="Times New Roman" w:eastAsia="Times New Roman" w:hAnsi="Times New Roman" w:cs="Times New Roman"/>
          <w:color w:val="010000"/>
          <w:sz w:val="24"/>
          <w:szCs w:val="24"/>
        </w:rPr>
        <w:t xml:space="preserve"> </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Diğer bir deyişle inşaata başlama veya faaliyete geçmek için, çevrenin kirlenmesini önlemek ve sürdürülebilir gelişmeyi sağlamak amacıyla aranan ÇED sürecine başlama şartına uyulmaması halinde uygulanan idari para cezası ve eski hale getirme yükümlülüğü özelinde öngörülen denetim, kolluk faaliyeti,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2., 5., 13., 17., 56. ve 63. maddelerinin sağladığı güvenceleri temin etmektedir.</w:t>
      </w:r>
      <w:r w:rsidR="0013792A" w:rsidRPr="008E4BB6">
        <w:rPr>
          <w:rFonts w:ascii="Times New Roman" w:eastAsia="Times New Roman" w:hAnsi="Times New Roman" w:cs="Times New Roman"/>
          <w:color w:val="010000"/>
          <w:sz w:val="24"/>
          <w:szCs w:val="24"/>
        </w:rPr>
        <w:t xml:space="preserve"> Bu çerçevede, </w:t>
      </w:r>
      <w:r w:rsidR="00647F25" w:rsidRPr="008E4BB6">
        <w:rPr>
          <w:rFonts w:ascii="Times New Roman" w:eastAsia="Times New Roman" w:hAnsi="Times New Roman" w:cs="Times New Roman"/>
          <w:color w:val="010000"/>
          <w:sz w:val="24"/>
          <w:szCs w:val="24"/>
        </w:rPr>
        <w:t xml:space="preserve">ÇED; </w:t>
      </w:r>
      <w:r w:rsidR="00367C6A" w:rsidRPr="008E4BB6">
        <w:rPr>
          <w:rFonts w:ascii="Times New Roman" w:eastAsia="Times New Roman" w:hAnsi="Times New Roman" w:cs="Times New Roman"/>
          <w:color w:val="010000"/>
          <w:sz w:val="24"/>
          <w:szCs w:val="24"/>
        </w:rPr>
        <w:t>Anayasa M</w:t>
      </w:r>
      <w:r w:rsidR="0013792A" w:rsidRPr="008E4BB6">
        <w:rPr>
          <w:rFonts w:ascii="Times New Roman" w:eastAsia="Times New Roman" w:hAnsi="Times New Roman" w:cs="Times New Roman"/>
          <w:color w:val="010000"/>
          <w:sz w:val="24"/>
          <w:szCs w:val="24"/>
        </w:rPr>
        <w:t>adde 56</w:t>
      </w:r>
      <w:r w:rsidR="00E75FD2" w:rsidRPr="008E4BB6">
        <w:rPr>
          <w:rFonts w:ascii="Times New Roman" w:eastAsia="Times New Roman" w:hAnsi="Times New Roman" w:cs="Times New Roman"/>
          <w:color w:val="010000"/>
          <w:sz w:val="24"/>
          <w:szCs w:val="24"/>
        </w:rPr>
        <w:t>’</w:t>
      </w:r>
      <w:r w:rsidR="0013792A" w:rsidRPr="008E4BB6">
        <w:rPr>
          <w:rFonts w:ascii="Times New Roman" w:eastAsia="Times New Roman" w:hAnsi="Times New Roman" w:cs="Times New Roman"/>
          <w:color w:val="010000"/>
          <w:sz w:val="24"/>
          <w:szCs w:val="24"/>
        </w:rPr>
        <w:t>da “önlemek”, “korumak” ve “geliştirmek” şeklinde ay</w:t>
      </w:r>
      <w:r w:rsidR="00367C6A" w:rsidRPr="008E4BB6">
        <w:rPr>
          <w:rFonts w:ascii="Times New Roman" w:eastAsia="Times New Roman" w:hAnsi="Times New Roman" w:cs="Times New Roman"/>
          <w:color w:val="010000"/>
          <w:sz w:val="24"/>
          <w:szCs w:val="24"/>
        </w:rPr>
        <w:t>r</w:t>
      </w:r>
      <w:r w:rsidR="0013792A" w:rsidRPr="008E4BB6">
        <w:rPr>
          <w:rFonts w:ascii="Times New Roman" w:eastAsia="Times New Roman" w:hAnsi="Times New Roman" w:cs="Times New Roman"/>
          <w:color w:val="010000"/>
          <w:sz w:val="24"/>
          <w:szCs w:val="24"/>
        </w:rPr>
        <w:t>ılan Devlet</w:t>
      </w:r>
      <w:r w:rsidR="00E75FD2" w:rsidRPr="008E4BB6">
        <w:rPr>
          <w:rFonts w:ascii="Times New Roman" w:eastAsia="Times New Roman" w:hAnsi="Times New Roman" w:cs="Times New Roman"/>
          <w:color w:val="010000"/>
          <w:sz w:val="24"/>
          <w:szCs w:val="24"/>
        </w:rPr>
        <w:t>’</w:t>
      </w:r>
      <w:r w:rsidR="0013792A" w:rsidRPr="008E4BB6">
        <w:rPr>
          <w:rFonts w:ascii="Times New Roman" w:eastAsia="Times New Roman" w:hAnsi="Times New Roman" w:cs="Times New Roman"/>
          <w:color w:val="010000"/>
          <w:sz w:val="24"/>
          <w:szCs w:val="24"/>
        </w:rPr>
        <w:t>in üçlü yükümlülüğün her</w:t>
      </w:r>
      <w:r w:rsidR="00367C6A" w:rsidRPr="008E4BB6">
        <w:rPr>
          <w:rFonts w:ascii="Times New Roman" w:eastAsia="Times New Roman" w:hAnsi="Times New Roman" w:cs="Times New Roman"/>
          <w:color w:val="010000"/>
          <w:sz w:val="24"/>
          <w:szCs w:val="24"/>
        </w:rPr>
        <w:t xml:space="preserve"> birinin ancak </w:t>
      </w:r>
      <w:r w:rsidR="0013792A" w:rsidRPr="008E4BB6">
        <w:rPr>
          <w:rFonts w:ascii="Times New Roman" w:eastAsia="Times New Roman" w:hAnsi="Times New Roman" w:cs="Times New Roman"/>
          <w:color w:val="010000"/>
          <w:sz w:val="24"/>
          <w:szCs w:val="24"/>
        </w:rPr>
        <w:t>özellikle “önleme” yükümlülüğünün yerine getirilmesinin en etkili aracıdır</w:t>
      </w:r>
      <w:r w:rsidR="00860940" w:rsidRPr="008E4BB6">
        <w:rPr>
          <w:rFonts w:ascii="Times New Roman" w:eastAsia="Times New Roman" w:hAnsi="Times New Roman" w:cs="Times New Roman"/>
          <w:color w:val="010000"/>
          <w:sz w:val="24"/>
          <w:szCs w:val="24"/>
        </w:rPr>
        <w:t>. Nitekim, 7261 sayılı Kanun</w:t>
      </w:r>
      <w:r w:rsidR="00E75FD2" w:rsidRPr="008E4BB6">
        <w:rPr>
          <w:rFonts w:ascii="Times New Roman" w:eastAsia="Times New Roman" w:hAnsi="Times New Roman" w:cs="Times New Roman"/>
          <w:color w:val="010000"/>
          <w:sz w:val="24"/>
          <w:szCs w:val="24"/>
        </w:rPr>
        <w:t>’</w:t>
      </w:r>
      <w:r w:rsidR="00367C6A" w:rsidRPr="008E4BB6">
        <w:rPr>
          <w:rFonts w:ascii="Times New Roman" w:eastAsia="Times New Roman" w:hAnsi="Times New Roman" w:cs="Times New Roman"/>
          <w:color w:val="010000"/>
          <w:sz w:val="24"/>
          <w:szCs w:val="24"/>
        </w:rPr>
        <w:t>un amacını düzenleyen Madde 1, Anayasa M</w:t>
      </w:r>
      <w:r w:rsidR="00860940" w:rsidRPr="008E4BB6">
        <w:rPr>
          <w:rFonts w:ascii="Times New Roman" w:eastAsia="Times New Roman" w:hAnsi="Times New Roman" w:cs="Times New Roman"/>
          <w:color w:val="010000"/>
          <w:sz w:val="24"/>
          <w:szCs w:val="24"/>
        </w:rPr>
        <w:t>adde 56</w:t>
      </w:r>
      <w:r w:rsidR="00E75FD2" w:rsidRPr="008E4BB6">
        <w:rPr>
          <w:rFonts w:ascii="Times New Roman" w:eastAsia="Times New Roman" w:hAnsi="Times New Roman" w:cs="Times New Roman"/>
          <w:color w:val="010000"/>
          <w:sz w:val="24"/>
          <w:szCs w:val="24"/>
        </w:rPr>
        <w:t>’</w:t>
      </w:r>
      <w:r w:rsidR="00860940" w:rsidRPr="008E4BB6">
        <w:rPr>
          <w:rFonts w:ascii="Times New Roman" w:eastAsia="Times New Roman" w:hAnsi="Times New Roman" w:cs="Times New Roman"/>
          <w:color w:val="010000"/>
          <w:sz w:val="24"/>
          <w:szCs w:val="24"/>
        </w:rPr>
        <w:t xml:space="preserve">da öngörülen üçlü yükümlülüğü, “önlemek, korumak, iyileştirmek ve geliştirmek” eylemleri ile somutlaştırmış bulunmaktadır. </w:t>
      </w:r>
      <w:r w:rsidRPr="008E4BB6">
        <w:rPr>
          <w:rFonts w:ascii="Times New Roman" w:eastAsia="Times New Roman" w:hAnsi="Times New Roman" w:cs="Times New Roman"/>
          <w:color w:val="010000"/>
          <w:sz w:val="24"/>
          <w:szCs w:val="24"/>
        </w:rPr>
        <w:t xml:space="preserve">Ancak iptali talep edilen ibare; Devletin bireylerin bilhassa yakın </w:t>
      </w:r>
      <w:proofErr w:type="gramStart"/>
      <w:r w:rsidRPr="008E4BB6">
        <w:rPr>
          <w:rFonts w:ascii="Times New Roman" w:eastAsia="Times New Roman" w:hAnsi="Times New Roman" w:cs="Times New Roman"/>
          <w:color w:val="010000"/>
          <w:sz w:val="24"/>
          <w:szCs w:val="24"/>
        </w:rPr>
        <w:t>mekanda</w:t>
      </w:r>
      <w:proofErr w:type="gramEnd"/>
      <w:r w:rsidRPr="008E4BB6">
        <w:rPr>
          <w:rFonts w:ascii="Times New Roman" w:eastAsia="Times New Roman" w:hAnsi="Times New Roman" w:cs="Times New Roman"/>
          <w:color w:val="010000"/>
          <w:sz w:val="24"/>
          <w:szCs w:val="24"/>
        </w:rPr>
        <w:t xml:space="preserve"> çevresel karar alma </w:t>
      </w:r>
      <w:r w:rsidRPr="008E4BB6">
        <w:rPr>
          <w:rFonts w:ascii="Times New Roman" w:eastAsia="Times New Roman" w:hAnsi="Times New Roman" w:cs="Times New Roman"/>
          <w:color w:val="010000"/>
          <w:sz w:val="24"/>
          <w:szCs w:val="24"/>
        </w:rPr>
        <w:lastRenderedPageBreak/>
        <w:t xml:space="preserve">süreçlerine katılmasını, tabiatın korunmasını, sağlıklı, dengeli ve yaşanılabilir, planlı bir çevrede yaşanmasını sağlama ödevlerini objektif biçimde yerine getirememesine sebep olacaktır. Aynı zamanda ÇED sürecine başlamamanın cezalandırılmaktan çıkarılması, çevresel denge ve uyum bakımından ölçülü olmadığı gibi çevreyi telafisi mümkün olmayacak zararlara uğratacağından, iptali talep edilen ibare; hakkın özüne de dokunmaktadır. Özce </w:t>
      </w:r>
      <w:r w:rsidR="00647F25" w:rsidRPr="008E4BB6">
        <w:rPr>
          <w:rFonts w:ascii="Times New Roman" w:eastAsia="Times New Roman" w:hAnsi="Times New Roman" w:cs="Times New Roman"/>
          <w:color w:val="010000"/>
          <w:sz w:val="24"/>
          <w:szCs w:val="24"/>
        </w:rPr>
        <w:t xml:space="preserve">çevre hukukunu etkili kılmanın biricik aracı olan </w:t>
      </w:r>
      <w:proofErr w:type="spellStart"/>
      <w:r w:rsidRPr="008E4BB6">
        <w:rPr>
          <w:rFonts w:ascii="Times New Roman" w:eastAsia="Times New Roman" w:hAnsi="Times New Roman" w:cs="Times New Roman"/>
          <w:color w:val="010000"/>
          <w:sz w:val="24"/>
          <w:szCs w:val="24"/>
        </w:rPr>
        <w:t>ÇED</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in</w:t>
      </w:r>
      <w:proofErr w:type="spellEnd"/>
      <w:r w:rsidRPr="008E4BB6">
        <w:rPr>
          <w:rFonts w:ascii="Times New Roman" w:eastAsia="Times New Roman" w:hAnsi="Times New Roman" w:cs="Times New Roman"/>
          <w:color w:val="010000"/>
          <w:sz w:val="24"/>
          <w:szCs w:val="24"/>
        </w:rPr>
        <w:t xml:space="preserve"> sağladığı kamu yararı, iptali talep edilen ibare ile bertaraf edilmektedir. Söz gelimi uygulamada ÇED raporu ya da proje tanıtımı dosyasında üstlenilen hudutların aşılması halinde kural olarak kapasite artışı üzerinden ÇED süreci işletilmektedir. Ancak iptali talep edilen ibare nedeniyle taahhüt edilen sınırların dışına çıkan ve fakat ÇED sürecine başlamayan firmaya; idari para cezası verilemeyecek, eski hale getirme yükümlülüğü yüklenemeyecektir. İptali istenen düzenleme, sağlı</w:t>
      </w:r>
      <w:r w:rsidR="00647F25" w:rsidRPr="008E4BB6">
        <w:rPr>
          <w:rFonts w:ascii="Times New Roman" w:eastAsia="Times New Roman" w:hAnsi="Times New Roman" w:cs="Times New Roman"/>
          <w:color w:val="010000"/>
          <w:sz w:val="24"/>
          <w:szCs w:val="24"/>
        </w:rPr>
        <w:t>k</w:t>
      </w:r>
      <w:r w:rsidRPr="008E4BB6">
        <w:rPr>
          <w:rFonts w:ascii="Times New Roman" w:eastAsia="Times New Roman" w:hAnsi="Times New Roman" w:cs="Times New Roman"/>
          <w:color w:val="010000"/>
          <w:sz w:val="24"/>
          <w:szCs w:val="24"/>
        </w:rPr>
        <w:t>lı ve dengeli bir çevrede yaşama hakkının etkililiğini ortadan kaldırmakta; onu, teorik ve göstermelik bir hakka indirgemektedir. İhtilaflı düzenleme, ayrı</w:t>
      </w:r>
      <w:r w:rsidR="00367C6A" w:rsidRPr="008E4BB6">
        <w:rPr>
          <w:rFonts w:ascii="Times New Roman" w:eastAsia="Times New Roman" w:hAnsi="Times New Roman" w:cs="Times New Roman"/>
          <w:color w:val="010000"/>
          <w:sz w:val="24"/>
          <w:szCs w:val="24"/>
        </w:rPr>
        <w:t>ca, Anayasa</w:t>
      </w:r>
      <w:r w:rsidR="00E75FD2" w:rsidRPr="008E4BB6">
        <w:rPr>
          <w:rFonts w:ascii="Times New Roman" w:eastAsia="Times New Roman" w:hAnsi="Times New Roman" w:cs="Times New Roman"/>
          <w:color w:val="010000"/>
          <w:sz w:val="24"/>
          <w:szCs w:val="24"/>
        </w:rPr>
        <w:t>’</w:t>
      </w:r>
      <w:r w:rsidR="00367C6A" w:rsidRPr="008E4BB6">
        <w:rPr>
          <w:rFonts w:ascii="Times New Roman" w:eastAsia="Times New Roman" w:hAnsi="Times New Roman" w:cs="Times New Roman"/>
          <w:color w:val="010000"/>
          <w:sz w:val="24"/>
          <w:szCs w:val="24"/>
        </w:rPr>
        <w:t>nın 63. maddesinin D</w:t>
      </w:r>
      <w:r w:rsidRPr="008E4BB6">
        <w:rPr>
          <w:rFonts w:ascii="Times New Roman" w:eastAsia="Times New Roman" w:hAnsi="Times New Roman" w:cs="Times New Roman"/>
          <w:color w:val="010000"/>
          <w:sz w:val="24"/>
          <w:szCs w:val="24"/>
        </w:rPr>
        <w:t>evlete yüklediği tabiat varlıklarını ve değerlerini koruma yükümlülüğünün bir tezahürü olan ÇED usulüne uyulmamasına ilişkin müeyyideyi kaldırırken, söz konusu 63. maddenin amacını gerçekleştirm</w:t>
      </w:r>
      <w:r w:rsidR="00367C6A" w:rsidRPr="008E4BB6">
        <w:rPr>
          <w:rFonts w:ascii="Times New Roman" w:eastAsia="Times New Roman" w:hAnsi="Times New Roman" w:cs="Times New Roman"/>
          <w:color w:val="010000"/>
          <w:sz w:val="24"/>
          <w:szCs w:val="24"/>
        </w:rPr>
        <w:t>eye elverecek alternatif bir usu</w:t>
      </w:r>
      <w:r w:rsidRPr="008E4BB6">
        <w:rPr>
          <w:rFonts w:ascii="Times New Roman" w:eastAsia="Times New Roman" w:hAnsi="Times New Roman" w:cs="Times New Roman"/>
          <w:color w:val="010000"/>
          <w:sz w:val="24"/>
          <w:szCs w:val="24"/>
        </w:rPr>
        <w:t xml:space="preserve">l de öngörmemektedir. Şu </w:t>
      </w:r>
      <w:proofErr w:type="gramStart"/>
      <w:r w:rsidRPr="008E4BB6">
        <w:rPr>
          <w:rFonts w:ascii="Times New Roman" w:eastAsia="Times New Roman" w:hAnsi="Times New Roman" w:cs="Times New Roman"/>
          <w:color w:val="010000"/>
          <w:sz w:val="24"/>
          <w:szCs w:val="24"/>
        </w:rPr>
        <w:t>halde</w:t>
      </w:r>
      <w:proofErr w:type="gramEnd"/>
      <w:r w:rsidRPr="008E4BB6">
        <w:rPr>
          <w:rFonts w:ascii="Times New Roman" w:eastAsia="Times New Roman" w:hAnsi="Times New Roman" w:cs="Times New Roman"/>
          <w:color w:val="010000"/>
          <w:sz w:val="24"/>
          <w:szCs w:val="24"/>
        </w:rPr>
        <w:t>, iptali istenen düzenleme,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63. maddesini hukuk düzeninde etkisiz kılmaktadır.</w:t>
      </w:r>
      <w:r w:rsidR="008E4BB6" w:rsidRPr="008E4BB6">
        <w:rPr>
          <w:rFonts w:ascii="Times New Roman" w:eastAsia="Times New Roman" w:hAnsi="Times New Roman" w:cs="Times New Roman"/>
          <w:color w:val="010000"/>
          <w:sz w:val="24"/>
          <w:szCs w:val="24"/>
        </w:rPr>
        <w:t xml:space="preserve"> </w:t>
      </w:r>
    </w:p>
    <w:p w:rsidR="00654C6E" w:rsidRPr="008E4BB6" w:rsidRDefault="00DB3E4C" w:rsidP="008E4BB6">
      <w:pPr>
        <w:pStyle w:val="msobodytextindent"/>
        <w:tabs>
          <w:tab w:val="clear" w:pos="1524"/>
          <w:tab w:val="clear" w:pos="3660"/>
          <w:tab w:val="clear" w:pos="5928"/>
        </w:tabs>
        <w:suppressAutoHyphens w:val="0"/>
        <w:spacing w:before="240" w:after="100" w:afterAutospacing="1"/>
        <w:ind w:firstLine="709"/>
        <w:rPr>
          <w:color w:val="010000"/>
          <w:sz w:val="24"/>
          <w:szCs w:val="24"/>
          <w:shd w:val="clear" w:color="auto" w:fill="FFFFFF"/>
        </w:rPr>
      </w:pPr>
      <w:r w:rsidRPr="008E4BB6">
        <w:rPr>
          <w:color w:val="010000"/>
          <w:sz w:val="24"/>
          <w:szCs w:val="24"/>
          <w:shd w:val="clear" w:color="auto" w:fill="FFFFFF"/>
        </w:rPr>
        <w:t>Bunun yanında, Anayasa</w:t>
      </w:r>
      <w:r w:rsidR="00E75FD2" w:rsidRPr="008E4BB6">
        <w:rPr>
          <w:color w:val="010000"/>
          <w:sz w:val="24"/>
          <w:szCs w:val="24"/>
          <w:shd w:val="clear" w:color="auto" w:fill="FFFFFF"/>
        </w:rPr>
        <w:t>’</w:t>
      </w:r>
      <w:r w:rsidRPr="008E4BB6">
        <w:rPr>
          <w:color w:val="010000"/>
          <w:sz w:val="24"/>
          <w:szCs w:val="24"/>
          <w:shd w:val="clear" w:color="auto" w:fill="FFFFFF"/>
        </w:rPr>
        <w:t>nın 90.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yaşam ve çevre haklarına ilişkin Anayasa hükümleriyle benzer hükümler içeren Türkiye</w:t>
      </w:r>
      <w:r w:rsidR="00E75FD2" w:rsidRPr="008E4BB6">
        <w:rPr>
          <w:color w:val="010000"/>
          <w:sz w:val="24"/>
          <w:szCs w:val="24"/>
          <w:shd w:val="clear" w:color="auto" w:fill="FFFFFF"/>
        </w:rPr>
        <w:t>’</w:t>
      </w:r>
      <w:r w:rsidRPr="008E4BB6">
        <w:rPr>
          <w:color w:val="010000"/>
          <w:sz w:val="24"/>
          <w:szCs w:val="24"/>
          <w:shd w:val="clear" w:color="auto" w:fill="FFFFFF"/>
        </w:rPr>
        <w:t>nin taraf olduğu anlaşmaları ve yumuşak hukuk (</w:t>
      </w:r>
      <w:proofErr w:type="spellStart"/>
      <w:r w:rsidRPr="008E4BB6">
        <w:rPr>
          <w:iCs/>
          <w:color w:val="010000"/>
          <w:sz w:val="24"/>
          <w:szCs w:val="24"/>
          <w:shd w:val="clear" w:color="auto" w:fill="FFFFFF"/>
        </w:rPr>
        <w:t>soft</w:t>
      </w:r>
      <w:proofErr w:type="spellEnd"/>
      <w:r w:rsidRPr="008E4BB6">
        <w:rPr>
          <w:iCs/>
          <w:color w:val="010000"/>
          <w:sz w:val="24"/>
          <w:szCs w:val="24"/>
          <w:shd w:val="clear" w:color="auto" w:fill="FFFFFF"/>
        </w:rPr>
        <w:t xml:space="preserve"> </w:t>
      </w:r>
      <w:proofErr w:type="spellStart"/>
      <w:r w:rsidRPr="008E4BB6">
        <w:rPr>
          <w:iCs/>
          <w:color w:val="010000"/>
          <w:sz w:val="24"/>
          <w:szCs w:val="24"/>
          <w:shd w:val="clear" w:color="auto" w:fill="FFFFFF"/>
        </w:rPr>
        <w:t>law</w:t>
      </w:r>
      <w:proofErr w:type="spellEnd"/>
      <w:r w:rsidRPr="008E4BB6">
        <w:rPr>
          <w:color w:val="010000"/>
          <w:sz w:val="24"/>
          <w:szCs w:val="24"/>
          <w:shd w:val="clear" w:color="auto" w:fill="FFFFFF"/>
        </w:rPr>
        <w:t>) belgelerinin hükümlerini de (</w:t>
      </w:r>
      <w:r w:rsidRPr="008E4BB6">
        <w:rPr>
          <w:color w:val="010000"/>
          <w:sz w:val="24"/>
          <w:szCs w:val="24"/>
        </w:rPr>
        <w:t>söz gelimi Avrupa İnsan Hakları Sözleşmesi</w:t>
      </w:r>
      <w:r w:rsidR="00E75FD2" w:rsidRPr="008E4BB6">
        <w:rPr>
          <w:color w:val="010000"/>
          <w:sz w:val="24"/>
          <w:szCs w:val="24"/>
        </w:rPr>
        <w:t>’</w:t>
      </w:r>
      <w:r w:rsidRPr="008E4BB6">
        <w:rPr>
          <w:color w:val="010000"/>
          <w:sz w:val="24"/>
          <w:szCs w:val="24"/>
        </w:rPr>
        <w:t>nin 2. ve 8. maddeleri, İnsan Hakları Evrensel Beyannamesi</w:t>
      </w:r>
      <w:r w:rsidR="00E75FD2" w:rsidRPr="008E4BB6">
        <w:rPr>
          <w:color w:val="010000"/>
          <w:sz w:val="24"/>
          <w:szCs w:val="24"/>
        </w:rPr>
        <w:t>’</w:t>
      </w:r>
      <w:r w:rsidRPr="008E4BB6">
        <w:rPr>
          <w:color w:val="010000"/>
          <w:sz w:val="24"/>
          <w:szCs w:val="24"/>
        </w:rPr>
        <w:t xml:space="preserve">nin 3. ve 25. maddeleri, </w:t>
      </w:r>
      <w:r w:rsidRPr="008E4BB6">
        <w:rPr>
          <w:iCs/>
          <w:color w:val="010000"/>
          <w:sz w:val="24"/>
          <w:szCs w:val="24"/>
        </w:rPr>
        <w:t>1982 Dünya Doğa Şartı,</w:t>
      </w:r>
      <w:r w:rsidRPr="008E4BB6">
        <w:rPr>
          <w:color w:val="010000"/>
          <w:sz w:val="24"/>
          <w:szCs w:val="24"/>
        </w:rPr>
        <w:t xml:space="preserve"> 1992 tarihli Rio Zirvesi sonrası düzenlenen uluslararası belgeler ve özellikle 1. ilkesinde “İnsanların, doğayla uyum içinde sağlıklı ve üretken bir yaşam hakları vardır</w:t>
      </w:r>
      <w:r w:rsidR="006B15A5" w:rsidRPr="008E4BB6">
        <w:rPr>
          <w:color w:val="010000"/>
          <w:sz w:val="24"/>
          <w:szCs w:val="24"/>
        </w:rPr>
        <w:t>.</w:t>
      </w:r>
      <w:r w:rsidRPr="008E4BB6">
        <w:rPr>
          <w:color w:val="010000"/>
          <w:sz w:val="24"/>
          <w:szCs w:val="24"/>
        </w:rPr>
        <w:t>” denilen Rio Bildi</w:t>
      </w:r>
      <w:r w:rsidRPr="008E4BB6">
        <w:rPr>
          <w:iCs/>
          <w:color w:val="010000"/>
          <w:sz w:val="24"/>
          <w:szCs w:val="24"/>
        </w:rPr>
        <w:t xml:space="preserve">rgesi, 1992 Biyolojik </w:t>
      </w:r>
      <w:r w:rsidRPr="008E4BB6">
        <w:rPr>
          <w:rFonts w:eastAsia="Andale Sans UI"/>
          <w:iCs/>
          <w:color w:val="010000"/>
          <w:kern w:val="2"/>
          <w:sz w:val="24"/>
          <w:szCs w:val="24"/>
          <w:lang w:eastAsia="ja-JP" w:bidi="fa-IR"/>
        </w:rPr>
        <w:t>Ç</w:t>
      </w:r>
      <w:r w:rsidRPr="008E4BB6">
        <w:rPr>
          <w:iCs/>
          <w:color w:val="010000"/>
          <w:sz w:val="24"/>
          <w:szCs w:val="24"/>
        </w:rPr>
        <w:t xml:space="preserve">eşitlilik Sözleşmesi, 1997 </w:t>
      </w:r>
      <w:r w:rsidRPr="008E4BB6">
        <w:rPr>
          <w:color w:val="010000"/>
          <w:sz w:val="24"/>
          <w:szCs w:val="24"/>
        </w:rPr>
        <w:t>Kyoto Protokolü,</w:t>
      </w:r>
      <w:r w:rsidRPr="008E4BB6">
        <w:rPr>
          <w:color w:val="010000"/>
          <w:sz w:val="24"/>
          <w:szCs w:val="24"/>
          <w:shd w:val="clear" w:color="auto" w:fill="FFFFFF"/>
        </w:rPr>
        <w:t xml:space="preserve"> 1972 Dünya Kültürel ve Doğal Mirasının Korunmasına Dair Sözleşme) ihlal ettiğinden Anayasa</w:t>
      </w:r>
      <w:r w:rsidR="00E75FD2" w:rsidRPr="008E4BB6">
        <w:rPr>
          <w:color w:val="010000"/>
          <w:sz w:val="24"/>
          <w:szCs w:val="24"/>
          <w:shd w:val="clear" w:color="auto" w:fill="FFFFFF"/>
        </w:rPr>
        <w:t>’</w:t>
      </w:r>
      <w:r w:rsidRPr="008E4BB6">
        <w:rPr>
          <w:color w:val="010000"/>
          <w:sz w:val="24"/>
          <w:szCs w:val="24"/>
          <w:shd w:val="clear" w:color="auto" w:fill="FFFFFF"/>
        </w:rPr>
        <w:t>nın 90. maddesine de aykırıdır. Unutulmamalıdır ki uluslararası hukuk; çevre hakkının korunması bakımından devletlerin taraf olmadığı antlaşmaların dahi -söz gelimi Türkiye Cumhuriyeti Devleti bakımından Çevresel Konularda Bilgiye Erişim, Çevresel Karar Verme Sürecine Halkın Katılımı ve Yargıya Başvuru Sözleşmesi/Aarhus Sözleşmesi-, devletler bakımından yükümlülük doğuracağı yönde gelişmektedir.</w:t>
      </w:r>
      <w:r w:rsidR="00647F25" w:rsidRPr="008E4BB6">
        <w:rPr>
          <w:color w:val="010000"/>
          <w:sz w:val="24"/>
          <w:szCs w:val="24"/>
          <w:shd w:val="clear" w:color="auto" w:fill="FFFFFF"/>
        </w:rPr>
        <w:t xml:space="preserve"> </w:t>
      </w:r>
      <w:r w:rsidR="001F0463" w:rsidRPr="008E4BB6">
        <w:rPr>
          <w:color w:val="010000"/>
          <w:sz w:val="24"/>
          <w:szCs w:val="24"/>
          <w:shd w:val="clear" w:color="auto" w:fill="FFFFFF"/>
        </w:rPr>
        <w:t>Nitekim, İnsan Hakları Avrupa Mahkemesi, çevre sözleşmelerini, söz</w:t>
      </w:r>
      <w:r w:rsidR="006B15A5" w:rsidRPr="008E4BB6">
        <w:rPr>
          <w:color w:val="010000"/>
          <w:sz w:val="24"/>
          <w:szCs w:val="24"/>
          <w:shd w:val="clear" w:color="auto" w:fill="FFFFFF"/>
        </w:rPr>
        <w:t xml:space="preserve"> </w:t>
      </w:r>
      <w:r w:rsidR="001F0463" w:rsidRPr="008E4BB6">
        <w:rPr>
          <w:color w:val="010000"/>
          <w:sz w:val="24"/>
          <w:szCs w:val="24"/>
          <w:shd w:val="clear" w:color="auto" w:fill="FFFFFF"/>
        </w:rPr>
        <w:t xml:space="preserve">konusu sözleşmelere taraf olmayan devletlere ilişkin kararlarda </w:t>
      </w:r>
      <w:r w:rsidR="00860940" w:rsidRPr="008E4BB6">
        <w:rPr>
          <w:color w:val="010000"/>
          <w:sz w:val="24"/>
          <w:szCs w:val="24"/>
          <w:shd w:val="clear" w:color="auto" w:fill="FFFFFF"/>
        </w:rPr>
        <w:t>da referans norm olarak kullanmaktadır.</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Tüm bu nedenlerle 7261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un </w:t>
      </w:r>
      <w:r w:rsidRPr="008E4BB6">
        <w:rPr>
          <w:rFonts w:ascii="Times New Roman" w:hAnsi="Times New Roman" w:cs="Times New Roman"/>
          <w:color w:val="010000"/>
          <w:sz w:val="24"/>
          <w:szCs w:val="24"/>
        </w:rPr>
        <w:t>17. maddesiyle değiştirilen 2872 sayılı Kanun</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un 20. maddesinin birinci fıkrasının (e) bendinde yer alan </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süreci tamamlamadan inşaata başlayan ya da faaliyete geçenlere</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 ibaresi</w:t>
      </w:r>
      <w:r w:rsidRPr="008E4BB6">
        <w:rPr>
          <w:rFonts w:ascii="Times New Roman" w:eastAsia="Times New Roman" w:hAnsi="Times New Roman" w:cs="Times New Roman"/>
          <w:color w:val="010000"/>
          <w:sz w:val="24"/>
          <w:szCs w:val="24"/>
        </w:rPr>
        <w:t>,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2., 5., 13., 17., 56., 63. ve 90. maddelerine</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aykırıdır; anılan ibarenin iptali gerekir.</w:t>
      </w:r>
    </w:p>
    <w:p w:rsidR="00654C6E" w:rsidRPr="008E4BB6" w:rsidRDefault="00DB3E4C" w:rsidP="008E4BB6">
      <w:pPr>
        <w:pStyle w:val="ListeParagraf"/>
        <w:numPr>
          <w:ilvl w:val="0"/>
          <w:numId w:val="1"/>
        </w:numPr>
        <w:suppressAutoHyphens w:val="0"/>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r w:rsidRPr="008E4BB6">
        <w:rPr>
          <w:rFonts w:ascii="Times New Roman" w:eastAsia="Times New Roman" w:hAnsi="Times New Roman" w:cs="Times New Roman"/>
          <w:color w:val="010000"/>
          <w:sz w:val="24"/>
          <w:szCs w:val="24"/>
          <w:lang w:eastAsia="tr-TR"/>
        </w:rPr>
        <w:t>24.12.2020 tarihli ve 7261 sayılı Türkiye Çevre Ajansının Kurulması ile Bazı Kanunlarda Değişiklik Yapılmasına Dair Kanun</w:t>
      </w:r>
      <w:r w:rsidR="00E75FD2" w:rsidRPr="008E4BB6">
        <w:rPr>
          <w:rFonts w:ascii="Times New Roman" w:eastAsia="Times New Roman" w:hAnsi="Times New Roman" w:cs="Times New Roman"/>
          <w:color w:val="010000"/>
          <w:sz w:val="24"/>
          <w:szCs w:val="24"/>
          <w:lang w:eastAsia="tr-TR"/>
        </w:rPr>
        <w:t>’</w:t>
      </w:r>
      <w:r w:rsidRPr="008E4BB6">
        <w:rPr>
          <w:rFonts w:ascii="Times New Roman" w:eastAsia="Times New Roman" w:hAnsi="Times New Roman" w:cs="Times New Roman"/>
          <w:color w:val="010000"/>
          <w:sz w:val="24"/>
          <w:szCs w:val="24"/>
          <w:lang w:eastAsia="tr-TR"/>
        </w:rPr>
        <w:t xml:space="preserve">un </w:t>
      </w:r>
      <w:r w:rsidRPr="008E4BB6">
        <w:rPr>
          <w:rFonts w:ascii="Times New Roman" w:hAnsi="Times New Roman" w:cs="Times New Roman"/>
          <w:color w:val="010000"/>
          <w:sz w:val="24"/>
          <w:szCs w:val="24"/>
        </w:rPr>
        <w:t>28. maddesiyle 04.01.2002 tarihli ve 4734 sayılı Kamu İhale Kanunu</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nun 3. maddesinin birinci fıkrasının (j) bendine eklenen </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depozito yönetim sisteminin kurulması ve işletilmesi faaliyetlerine ilişkin olarak Türkiye Çevre Ajansının yapacağı mal ve hizmet alımları,</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 ibaresinin</w:t>
      </w:r>
      <w:r w:rsidRPr="008E4BB6">
        <w:rPr>
          <w:rFonts w:ascii="Times New Roman" w:eastAsia="Times New Roman" w:hAnsi="Times New Roman" w:cs="Times New Roman"/>
          <w:color w:val="010000"/>
          <w:sz w:val="24"/>
          <w:szCs w:val="24"/>
          <w:lang w:eastAsia="tr-TR"/>
        </w:rPr>
        <w:t xml:space="preserve"> Anayasa</w:t>
      </w:r>
      <w:r w:rsidR="00E75FD2" w:rsidRPr="008E4BB6">
        <w:rPr>
          <w:rFonts w:ascii="Times New Roman" w:eastAsia="Times New Roman" w:hAnsi="Times New Roman" w:cs="Times New Roman"/>
          <w:color w:val="010000"/>
          <w:sz w:val="24"/>
          <w:szCs w:val="24"/>
          <w:lang w:eastAsia="tr-TR"/>
        </w:rPr>
        <w:t>’</w:t>
      </w:r>
      <w:r w:rsidRPr="008E4BB6">
        <w:rPr>
          <w:rFonts w:ascii="Times New Roman" w:eastAsia="Times New Roman" w:hAnsi="Times New Roman" w:cs="Times New Roman"/>
          <w:color w:val="010000"/>
          <w:sz w:val="24"/>
          <w:szCs w:val="24"/>
          <w:lang w:eastAsia="tr-TR"/>
        </w:rPr>
        <w:t xml:space="preserve">ya aykırılığı </w:t>
      </w:r>
    </w:p>
    <w:p w:rsidR="00654C6E" w:rsidRPr="008E4BB6" w:rsidRDefault="00DB3E4C" w:rsidP="008E4BB6">
      <w:pPr>
        <w:suppressAutoHyphens w:val="0"/>
        <w:spacing w:before="240" w:after="100" w:afterAutospacing="1" w:line="240" w:lineRule="auto"/>
        <w:ind w:firstLine="709"/>
        <w:jc w:val="both"/>
        <w:rPr>
          <w:rFonts w:ascii="Times New Roman" w:hAnsi="Times New Roman" w:cs="Times New Roman"/>
          <w:color w:val="010000"/>
          <w:sz w:val="24"/>
          <w:szCs w:val="24"/>
        </w:rPr>
      </w:pPr>
      <w:r w:rsidRPr="008E4BB6">
        <w:rPr>
          <w:rFonts w:ascii="Times New Roman" w:eastAsia="Times New Roman" w:hAnsi="Times New Roman" w:cs="Times New Roman"/>
          <w:color w:val="010000"/>
          <w:sz w:val="24"/>
          <w:szCs w:val="24"/>
        </w:rPr>
        <w:lastRenderedPageBreak/>
        <w:t>7261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28. maddesiyle 4734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un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İstisnalar</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başlıklı </w:t>
      </w:r>
      <w:r w:rsidRPr="008E4BB6">
        <w:rPr>
          <w:rFonts w:ascii="Times New Roman" w:hAnsi="Times New Roman" w:cs="Times New Roman"/>
          <w:color w:val="010000"/>
          <w:sz w:val="24"/>
          <w:szCs w:val="24"/>
        </w:rPr>
        <w:t xml:space="preserve">3. maddesinin birinci fıkrasının (j) bendine eklenen </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depozito yönetim sisteminin kurulması ve işletilmesi faaliyetlerine ilişkin olarak Türkiye Çevre Ajansının yapacağı mal ve hizmet alımları,</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 ibaresi eklenmiştir. Eklenen bu ibare, Anayasa</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ya aykırıdır. </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Açıklamalara geçilmeden önce 7261 sayılı Kanun ile ihdas edilen Türkiye Çevre Ajansı</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hukuki statüsünü ortaya koymakta fayda vardır. 7261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3. maddesiyle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a tüzel kişilik tanınmış ve fakat bu tüzel kişiliğin nev</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i madde lafzında belirlenmemiştir. Ancak, ilgili kanununda kamu tüzel kişiliğinin açıkça belirtilmesi, kamu tüzel kişiliğinin tanımlayıcı bir ögesi değildir. Esasen, anılan Kanun çıkarılmadan önce, kanun teklifi üzerine yürütülen komisyon çalışmaları sırasında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ın kamu tüzel kişiliğini haiz ve Sayıştay denetimine tabi olduğu ifade edilmiştir.</w:t>
      </w:r>
      <w:r w:rsidRPr="008E4BB6">
        <w:rPr>
          <w:rStyle w:val="DipnotSabitleyicisi"/>
          <w:rFonts w:ascii="Times New Roman" w:eastAsia="Times New Roman" w:hAnsi="Times New Roman" w:cs="Times New Roman"/>
          <w:color w:val="010000"/>
          <w:sz w:val="24"/>
          <w:szCs w:val="24"/>
        </w:rPr>
        <w:footnoteReference w:id="8"/>
      </w:r>
      <w:r w:rsidRPr="008E4BB6">
        <w:rPr>
          <w:rFonts w:ascii="Times New Roman" w:eastAsia="Times New Roman" w:hAnsi="Times New Roman" w:cs="Times New Roman"/>
          <w:color w:val="010000"/>
          <w:sz w:val="24"/>
          <w:szCs w:val="24"/>
        </w:rPr>
        <w:t xml:space="preserve"> Öte yandan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a verilen kamu gücü (söz gelimi anılan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14. maddesiyle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a tevdi edilen denetim görevi), tanınan kamu gücü ayrıcalıkları (söz gelimi anılan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9. maddesinde düzenlenen muafiyet ve istisnalar);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ın kuruluş amacı (temel olarak çevrenin korunması özelinde güttüğü kamu yararı), faaliyetlerini kamu hizmeti çerçevesinde yerine getirmesi (Zira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56. maddesi uyarınca Devlete yüklenen çevreyi koruma görevi, kamu tüzel kişiliklerinin genel idare esaslarına göre yürütmekle yükümlü oldukları kamu hizmetlerinin gerektirdiği asli ve sürekli görevlerdendir.), tek taraflı </w:t>
      </w:r>
      <w:proofErr w:type="spellStart"/>
      <w:r w:rsidRPr="008E4BB6">
        <w:rPr>
          <w:rFonts w:ascii="Times New Roman" w:eastAsia="Times New Roman" w:hAnsi="Times New Roman" w:cs="Times New Roman"/>
          <w:color w:val="010000"/>
          <w:sz w:val="24"/>
          <w:szCs w:val="24"/>
        </w:rPr>
        <w:t>icrai</w:t>
      </w:r>
      <w:proofErr w:type="spellEnd"/>
      <w:r w:rsidRPr="008E4BB6">
        <w:rPr>
          <w:rFonts w:ascii="Times New Roman" w:eastAsia="Times New Roman" w:hAnsi="Times New Roman" w:cs="Times New Roman"/>
          <w:color w:val="010000"/>
          <w:sz w:val="24"/>
          <w:szCs w:val="24"/>
        </w:rPr>
        <w:t xml:space="preserve"> (ve dahi düzenleyici) işlem yapabilmesi, kanunla kurulmuş olması, </w:t>
      </w:r>
      <w:proofErr w:type="spellStart"/>
      <w:r w:rsidRPr="008E4BB6">
        <w:rPr>
          <w:rFonts w:ascii="Times New Roman" w:eastAsia="Times New Roman" w:hAnsi="Times New Roman" w:cs="Times New Roman"/>
          <w:color w:val="010000"/>
          <w:sz w:val="24"/>
          <w:szCs w:val="24"/>
        </w:rPr>
        <w:t>iptalş</w:t>
      </w:r>
      <w:proofErr w:type="spellEnd"/>
      <w:r w:rsidRPr="008E4BB6">
        <w:rPr>
          <w:rFonts w:ascii="Times New Roman" w:eastAsia="Times New Roman" w:hAnsi="Times New Roman" w:cs="Times New Roman"/>
          <w:color w:val="010000"/>
          <w:sz w:val="24"/>
          <w:szCs w:val="24"/>
        </w:rPr>
        <w:t xml:space="preserve"> talep edilen ibarenin yer aldığı 7261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28. maddesiyle 4734 sayılı Kamu İhale Kanunu</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nun kapsamında değerlendirilmesi ve fakat depozito yönetim sisteminin kurulması ve işletilmesi faaliyetlerine ilişkin olarak yapacağı mal ve hizmet alımlarının anılan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dan vareste tutulması gibi hususlar</w:t>
      </w:r>
      <w:r w:rsidRPr="008E4BB6">
        <w:rPr>
          <w:rStyle w:val="DipnotSabitleyicisi"/>
          <w:rFonts w:ascii="Times New Roman" w:eastAsia="Times New Roman" w:hAnsi="Times New Roman" w:cs="Times New Roman"/>
          <w:color w:val="010000"/>
          <w:sz w:val="24"/>
          <w:szCs w:val="24"/>
        </w:rPr>
        <w:footnoteReference w:id="9"/>
      </w:r>
      <w:r w:rsidRPr="008E4BB6">
        <w:rPr>
          <w:rFonts w:ascii="Times New Roman" w:eastAsia="Times New Roman" w:hAnsi="Times New Roman" w:cs="Times New Roman"/>
          <w:color w:val="010000"/>
          <w:sz w:val="24"/>
          <w:szCs w:val="24"/>
        </w:rPr>
        <w:t xml:space="preserve"> göz önüne alındığında;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un lafzında açıkça yazmasa da tüzel kişiliğin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kendine özgü kamu tüzel kişiliği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niteliğinde olduğu ortaya çıkacaktır. Dahası anılan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un 3. maddesi uyarınca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ın bu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da belirtilen hususlar dışında, özel hukuk hükümlerine tabi olması; onu, kamu tüzel kişisi statüsünde olmaktan çıkarmaz. Nitekim Anayasa Mahkemesi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nin bir kararında da belirtildiği üzere;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Kamu tüzelkişilerinin, nitelik vs. özellikleriyle bağdaştığı ve statülerinin elverdiği ölçüde, özel hukuk tüzelkişileri gibi genel hükümlere göre bazı yetkileri kullanmaları mümkün olmakla beraber, açık bir hüküm bulunmadıkça, bu hal; onların hukuk rejimi olan idare hukuku ve kamu kanunlarına bağlılık ilkesini ortadan kaldırmaz.</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(Anayasa Mahkemesi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nin28.11.1985</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tarihli ve 1985/7 E.; 1985/22 K. sayılı Kararı) O halde Çevre ve Şehircilik Bakanlığı</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ilgili kuruluşu olan Ajans, idari teşkilat içinde yer alan bir kamu kurumudur. Diğer bir deyişle Ajans, </w:t>
      </w:r>
      <w:r w:rsidRPr="008E4BB6">
        <w:rPr>
          <w:rFonts w:ascii="Times New Roman" w:hAnsi="Times New Roman" w:cs="Times New Roman"/>
          <w:color w:val="010000"/>
          <w:sz w:val="24"/>
          <w:szCs w:val="24"/>
        </w:rPr>
        <w:t>Anayasa</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nın 123. maddesinde </w:t>
      </w:r>
      <w:r w:rsidR="007529F8" w:rsidRPr="008E4BB6">
        <w:rPr>
          <w:rFonts w:ascii="Times New Roman" w:hAnsi="Times New Roman" w:cs="Times New Roman"/>
          <w:color w:val="010000"/>
          <w:sz w:val="24"/>
          <w:szCs w:val="24"/>
        </w:rPr>
        <w:t>öngörülen</w:t>
      </w:r>
      <w:r w:rsidRPr="008E4BB6">
        <w:rPr>
          <w:rFonts w:ascii="Times New Roman" w:hAnsi="Times New Roman" w:cs="Times New Roman"/>
          <w:color w:val="010000"/>
          <w:sz w:val="24"/>
          <w:szCs w:val="24"/>
        </w:rPr>
        <w:t xml:space="preserve"> </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idare</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 kapsamında </w:t>
      </w:r>
      <w:r w:rsidR="007529F8" w:rsidRPr="008E4BB6">
        <w:rPr>
          <w:rFonts w:ascii="Times New Roman" w:hAnsi="Times New Roman" w:cs="Times New Roman"/>
          <w:color w:val="010000"/>
          <w:sz w:val="24"/>
          <w:szCs w:val="24"/>
        </w:rPr>
        <w:t>yer almaktadır</w:t>
      </w:r>
      <w:r w:rsidRPr="008E4BB6">
        <w:rPr>
          <w:rFonts w:ascii="Times New Roman" w:hAnsi="Times New Roman" w:cs="Times New Roman"/>
          <w:color w:val="010000"/>
          <w:sz w:val="24"/>
          <w:szCs w:val="24"/>
        </w:rPr>
        <w:t>. (Anayasa Mahkemesi</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nin18.10.2012 tarihli ve 2012/29 E.; 2012/155 K. sayılı Kararı</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nda ve karşı oy </w:t>
      </w:r>
      <w:proofErr w:type="gramStart"/>
      <w:r w:rsidRPr="008E4BB6">
        <w:rPr>
          <w:rFonts w:ascii="Times New Roman" w:hAnsi="Times New Roman" w:cs="Times New Roman"/>
          <w:color w:val="010000"/>
          <w:sz w:val="24"/>
          <w:szCs w:val="24"/>
        </w:rPr>
        <w:t>yazılarında -</w:t>
      </w:r>
      <w:proofErr w:type="gramEnd"/>
      <w:r w:rsidRPr="008E4BB6">
        <w:rPr>
          <w:rFonts w:ascii="Times New Roman" w:hAnsi="Times New Roman" w:cs="Times New Roman"/>
          <w:color w:val="010000"/>
          <w:sz w:val="24"/>
          <w:szCs w:val="24"/>
        </w:rPr>
        <w:t xml:space="preserve"> İller Bankası Anonim Şirketi özelinde - bir yapının Anayasa</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nın 123. maddesi kapsamında idare olup olmadığının, kamu tüzel kişiliğine sahip olup olmadığının tespiti hususunda birtakım kıstaslar getirilmiştir.)</w:t>
      </w:r>
      <w:r w:rsidRPr="008E4BB6">
        <w:rPr>
          <w:rFonts w:ascii="Times New Roman" w:eastAsia="Times New Roman" w:hAnsi="Times New Roman" w:cs="Times New Roman"/>
          <w:color w:val="010000"/>
          <w:sz w:val="24"/>
          <w:szCs w:val="24"/>
        </w:rPr>
        <w:t xml:space="preserve">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ın depozito yönetim sisteminin kurulması ve işletilmesi faaliyetlerine ilişkin yapacağı mal ve hizmet alımlarının, Kamu İhale Kanunu</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nun öngördüğü (anayasal ilkelerin tecessüm ettiği) usul ve </w:t>
      </w:r>
      <w:r w:rsidRPr="008E4BB6">
        <w:rPr>
          <w:rFonts w:ascii="Times New Roman" w:eastAsia="Times New Roman" w:hAnsi="Times New Roman" w:cs="Times New Roman"/>
          <w:color w:val="010000"/>
          <w:sz w:val="24"/>
          <w:szCs w:val="24"/>
        </w:rPr>
        <w:lastRenderedPageBreak/>
        <w:t>esaslar dahilinde yapılması gerekmektedir.</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 xml:space="preserve">Ancak iptali talep edilen ibare, söz konusu alımların hukuk içinde yapılmasına engeldir. </w:t>
      </w:r>
    </w:p>
    <w:p w:rsidR="00654C6E" w:rsidRPr="008E4BB6" w:rsidRDefault="00DB3E4C" w:rsidP="008E4BB6">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E4BB6">
        <w:rPr>
          <w:color w:val="010000"/>
          <w:sz w:val="24"/>
          <w:szCs w:val="24"/>
        </w:rPr>
        <w:t>Nitekim ihtilaflı kural, Anayasa</w:t>
      </w:r>
      <w:r w:rsidR="00E75FD2" w:rsidRPr="008E4BB6">
        <w:rPr>
          <w:color w:val="010000"/>
          <w:sz w:val="24"/>
          <w:szCs w:val="24"/>
        </w:rPr>
        <w:t>’</w:t>
      </w:r>
      <w:r w:rsidRPr="008E4BB6">
        <w:rPr>
          <w:color w:val="010000"/>
          <w:sz w:val="24"/>
          <w:szCs w:val="24"/>
        </w:rPr>
        <w:t>nın hukuk devleti ilkesini öngören 2. maddesine aykırıdır. Zira Kamu İhale Kanunu</w:t>
      </w:r>
      <w:r w:rsidR="00E75FD2" w:rsidRPr="008E4BB6">
        <w:rPr>
          <w:color w:val="010000"/>
          <w:sz w:val="24"/>
          <w:szCs w:val="24"/>
        </w:rPr>
        <w:t>’</w:t>
      </w:r>
      <w:r w:rsidRPr="008E4BB6">
        <w:rPr>
          <w:color w:val="010000"/>
          <w:sz w:val="24"/>
          <w:szCs w:val="24"/>
        </w:rPr>
        <w:t>nun 5. maddesinde düzenlenen temel ilkeler; saydamlığı, rekabeti, eşit muameleyi, güvenirliği, gizliliği, kamuoyu denetimini, ihtiyaçların uygun şartlarla ve zamanında karşılanmasını ve kaynakların verimli kullanılmasını sağlamak olarak sıralanmaktadır. Depozito yönetim sisteminin kurulması ve işletilmesi faaliyetlerine ilişkin olarak Ajans</w:t>
      </w:r>
      <w:r w:rsidR="00E75FD2" w:rsidRPr="008E4BB6">
        <w:rPr>
          <w:color w:val="010000"/>
          <w:sz w:val="24"/>
          <w:szCs w:val="24"/>
        </w:rPr>
        <w:t>’</w:t>
      </w:r>
      <w:r w:rsidRPr="008E4BB6">
        <w:rPr>
          <w:color w:val="010000"/>
          <w:sz w:val="24"/>
          <w:szCs w:val="24"/>
        </w:rPr>
        <w:t>ın yapacağı mal ve hizmet alımlarını Kamu İhale Kanunu</w:t>
      </w:r>
      <w:r w:rsidR="00E75FD2" w:rsidRPr="008E4BB6">
        <w:rPr>
          <w:color w:val="010000"/>
          <w:sz w:val="24"/>
          <w:szCs w:val="24"/>
        </w:rPr>
        <w:t>’</w:t>
      </w:r>
      <w:r w:rsidRPr="008E4BB6">
        <w:rPr>
          <w:color w:val="010000"/>
          <w:sz w:val="24"/>
          <w:szCs w:val="24"/>
        </w:rPr>
        <w:t>ndan, dolayısıyla sayılı ilkelerden vareste tutmakta kamu yararı yoktur. Nitekim tabiatın korunmasını, sağlıklı, dengeli ve yaşanılabilir, planlı bir çevrede yaşanmasını temin eden Ajans</w:t>
      </w:r>
      <w:r w:rsidR="00E75FD2" w:rsidRPr="008E4BB6">
        <w:rPr>
          <w:color w:val="010000"/>
          <w:sz w:val="24"/>
          <w:szCs w:val="24"/>
        </w:rPr>
        <w:t>’</w:t>
      </w:r>
      <w:r w:rsidRPr="008E4BB6">
        <w:rPr>
          <w:color w:val="010000"/>
          <w:sz w:val="24"/>
          <w:szCs w:val="24"/>
        </w:rPr>
        <w:t>ın depozito yönetim sisteminin kurulması ve işletilmesi özelinde tüm faaliyetlerinin etkin, verimli, şeffaf, dürüst, hesap verilebilir, ekonomik şekilde yürütülmesi gerekir. Ancak bu istisna hükmü, kamu yararını gerçekleştirmeye yönelik sayılı ilkeleri, kaynakların etkin kullanımına ilişkin güvenceleri dışarıda bırakmakta ve 4734 sayılı Kanun</w:t>
      </w:r>
      <w:r w:rsidR="00E75FD2" w:rsidRPr="008E4BB6">
        <w:rPr>
          <w:color w:val="010000"/>
          <w:sz w:val="24"/>
          <w:szCs w:val="24"/>
        </w:rPr>
        <w:t>’</w:t>
      </w:r>
      <w:r w:rsidRPr="008E4BB6">
        <w:rPr>
          <w:color w:val="010000"/>
          <w:sz w:val="24"/>
          <w:szCs w:val="24"/>
        </w:rPr>
        <w:t xml:space="preserve">da öngörülen idareye </w:t>
      </w:r>
      <w:proofErr w:type="gramStart"/>
      <w:r w:rsidRPr="008E4BB6">
        <w:rPr>
          <w:color w:val="010000"/>
          <w:sz w:val="24"/>
          <w:szCs w:val="24"/>
        </w:rPr>
        <w:t>şikayet</w:t>
      </w:r>
      <w:proofErr w:type="gramEnd"/>
      <w:r w:rsidRPr="008E4BB6">
        <w:rPr>
          <w:color w:val="010000"/>
          <w:sz w:val="24"/>
          <w:szCs w:val="24"/>
        </w:rPr>
        <w:t xml:space="preserve"> usulünü, Kamu İhale Kurumu</w:t>
      </w:r>
      <w:r w:rsidR="00E75FD2" w:rsidRPr="008E4BB6">
        <w:rPr>
          <w:color w:val="010000"/>
          <w:sz w:val="24"/>
          <w:szCs w:val="24"/>
        </w:rPr>
        <w:t>’</w:t>
      </w:r>
      <w:r w:rsidRPr="008E4BB6">
        <w:rPr>
          <w:color w:val="010000"/>
          <w:sz w:val="24"/>
          <w:szCs w:val="24"/>
        </w:rPr>
        <w:t xml:space="preserve">na </w:t>
      </w:r>
      <w:proofErr w:type="spellStart"/>
      <w:r w:rsidRPr="008E4BB6">
        <w:rPr>
          <w:color w:val="010000"/>
          <w:sz w:val="24"/>
          <w:szCs w:val="24"/>
        </w:rPr>
        <w:t>itirazen</w:t>
      </w:r>
      <w:proofErr w:type="spellEnd"/>
      <w:r w:rsidRPr="008E4BB6">
        <w:rPr>
          <w:color w:val="010000"/>
          <w:sz w:val="24"/>
          <w:szCs w:val="24"/>
        </w:rPr>
        <w:t xml:space="preserve"> şikayet usulünü ve Kamu İhale Kurumu incelemesi ile Kamu İhale Kurumu kararları üzerinden ihalelerin yargısal denetimini ortadan kaldırılmaktadır. Diğer bir deyişle iptali talep edilen ibare, Ajans</w:t>
      </w:r>
      <w:r w:rsidR="00E75FD2" w:rsidRPr="008E4BB6">
        <w:rPr>
          <w:color w:val="010000"/>
          <w:sz w:val="24"/>
          <w:szCs w:val="24"/>
        </w:rPr>
        <w:t>’</w:t>
      </w:r>
      <w:r w:rsidRPr="008E4BB6">
        <w:rPr>
          <w:color w:val="010000"/>
          <w:sz w:val="24"/>
          <w:szCs w:val="24"/>
        </w:rPr>
        <w:t xml:space="preserve">ın depozito yönetim sisteminin kurulması ve işletilmesi faaliyetlerinin ranta açık hale gelmesine neden olabilecektir. </w:t>
      </w:r>
    </w:p>
    <w:p w:rsidR="00292C4A" w:rsidRPr="008E4BB6" w:rsidRDefault="00292C4A" w:rsidP="008E4BB6">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E4BB6">
        <w:rPr>
          <w:color w:val="010000"/>
          <w:sz w:val="24"/>
          <w:szCs w:val="24"/>
        </w:rPr>
        <w:t xml:space="preserve">Hukuk devleti ve hak arama özgürlüğü bakımından; </w:t>
      </w:r>
      <w:r w:rsidR="001A13AC" w:rsidRPr="008E4BB6">
        <w:rPr>
          <w:color w:val="010000"/>
          <w:sz w:val="24"/>
          <w:szCs w:val="24"/>
        </w:rPr>
        <w:t>Anayasa</w:t>
      </w:r>
      <w:r w:rsidR="00E75FD2" w:rsidRPr="008E4BB6">
        <w:rPr>
          <w:color w:val="010000"/>
          <w:sz w:val="24"/>
          <w:szCs w:val="24"/>
        </w:rPr>
        <w:t>’</w:t>
      </w:r>
      <w:r w:rsidR="001A13AC" w:rsidRPr="008E4BB6">
        <w:rPr>
          <w:color w:val="010000"/>
          <w:sz w:val="24"/>
          <w:szCs w:val="24"/>
        </w:rPr>
        <w:t xml:space="preserve">nın da açıkça öngördüğü üzere, </w:t>
      </w:r>
      <w:r w:rsidRPr="008E4BB6">
        <w:rPr>
          <w:color w:val="010000"/>
          <w:sz w:val="24"/>
          <w:szCs w:val="24"/>
        </w:rPr>
        <w:t>kamu yarar</w:t>
      </w:r>
      <w:r w:rsidR="001F00CD" w:rsidRPr="008E4BB6">
        <w:rPr>
          <w:color w:val="010000"/>
          <w:sz w:val="24"/>
          <w:szCs w:val="24"/>
        </w:rPr>
        <w:t xml:space="preserve">ından olan çevresel değerlerin </w:t>
      </w:r>
      <w:r w:rsidRPr="008E4BB6">
        <w:rPr>
          <w:color w:val="010000"/>
          <w:sz w:val="24"/>
          <w:szCs w:val="24"/>
        </w:rPr>
        <w:t xml:space="preserve">korunmasına </w:t>
      </w:r>
      <w:r w:rsidR="001F00CD" w:rsidRPr="008E4BB6">
        <w:rPr>
          <w:color w:val="010000"/>
          <w:sz w:val="24"/>
          <w:szCs w:val="24"/>
        </w:rPr>
        <w:t>yönelik</w:t>
      </w:r>
      <w:r w:rsidR="008E4BB6" w:rsidRPr="008E4BB6">
        <w:rPr>
          <w:color w:val="010000"/>
          <w:sz w:val="24"/>
          <w:szCs w:val="24"/>
        </w:rPr>
        <w:t xml:space="preserve"> </w:t>
      </w:r>
      <w:r w:rsidR="001F00CD" w:rsidRPr="008E4BB6">
        <w:rPr>
          <w:color w:val="010000"/>
          <w:sz w:val="24"/>
          <w:szCs w:val="24"/>
        </w:rPr>
        <w:t>kamusal faaliyetlerin Kamu İhalesi Kan</w:t>
      </w:r>
      <w:r w:rsidR="007642A9" w:rsidRPr="008E4BB6">
        <w:rPr>
          <w:color w:val="010000"/>
          <w:sz w:val="24"/>
          <w:szCs w:val="24"/>
        </w:rPr>
        <w:t>unu dışında tutulması, Anayasa M</w:t>
      </w:r>
      <w:r w:rsidR="001F00CD" w:rsidRPr="008E4BB6">
        <w:rPr>
          <w:color w:val="010000"/>
          <w:sz w:val="24"/>
          <w:szCs w:val="24"/>
        </w:rPr>
        <w:t>adde 48 ve 10</w:t>
      </w:r>
      <w:r w:rsidR="00E75FD2" w:rsidRPr="008E4BB6">
        <w:rPr>
          <w:color w:val="010000"/>
          <w:sz w:val="24"/>
          <w:szCs w:val="24"/>
        </w:rPr>
        <w:t>’</w:t>
      </w:r>
      <w:r w:rsidR="001F00CD" w:rsidRPr="008E4BB6">
        <w:rPr>
          <w:color w:val="010000"/>
          <w:sz w:val="24"/>
          <w:szCs w:val="24"/>
        </w:rPr>
        <w:t>a aykırı olduğu gibi, ha</w:t>
      </w:r>
      <w:r w:rsidR="007642A9" w:rsidRPr="008E4BB6">
        <w:rPr>
          <w:color w:val="010000"/>
          <w:sz w:val="24"/>
          <w:szCs w:val="24"/>
        </w:rPr>
        <w:t>k arama özgürlüğünü düzenleyen M</w:t>
      </w:r>
      <w:r w:rsidR="001F00CD" w:rsidRPr="008E4BB6">
        <w:rPr>
          <w:color w:val="010000"/>
          <w:sz w:val="24"/>
          <w:szCs w:val="24"/>
        </w:rPr>
        <w:t xml:space="preserve">adde 36, </w:t>
      </w:r>
      <w:r w:rsidR="007642A9" w:rsidRPr="008E4BB6">
        <w:rPr>
          <w:color w:val="010000"/>
          <w:sz w:val="24"/>
          <w:szCs w:val="24"/>
        </w:rPr>
        <w:t>etkili başvuru hakkını koruyan M</w:t>
      </w:r>
      <w:r w:rsidR="001F00CD" w:rsidRPr="008E4BB6">
        <w:rPr>
          <w:color w:val="010000"/>
          <w:sz w:val="24"/>
          <w:szCs w:val="24"/>
        </w:rPr>
        <w:t xml:space="preserve">adde 40 ve “İdarenin her türlü eylem ve işlemlerine karşı yargı </w:t>
      </w:r>
      <w:proofErr w:type="spellStart"/>
      <w:r w:rsidR="001F00CD" w:rsidRPr="008E4BB6">
        <w:rPr>
          <w:color w:val="010000"/>
          <w:sz w:val="24"/>
          <w:szCs w:val="24"/>
        </w:rPr>
        <w:t>yolu</w:t>
      </w:r>
      <w:r w:rsidR="007642A9" w:rsidRPr="008E4BB6">
        <w:rPr>
          <w:color w:val="010000"/>
          <w:sz w:val="24"/>
          <w:szCs w:val="24"/>
        </w:rPr>
        <w:t>”nun</w:t>
      </w:r>
      <w:proofErr w:type="spellEnd"/>
      <w:r w:rsidR="007642A9" w:rsidRPr="008E4BB6">
        <w:rPr>
          <w:color w:val="010000"/>
          <w:sz w:val="24"/>
          <w:szCs w:val="24"/>
        </w:rPr>
        <w:t xml:space="preserve"> açık olduğunu öngören M</w:t>
      </w:r>
      <w:r w:rsidR="001F00CD" w:rsidRPr="008E4BB6">
        <w:rPr>
          <w:color w:val="010000"/>
          <w:sz w:val="24"/>
          <w:szCs w:val="24"/>
        </w:rPr>
        <w:t>adde 125</w:t>
      </w:r>
      <w:r w:rsidR="00E75FD2" w:rsidRPr="008E4BB6">
        <w:rPr>
          <w:color w:val="010000"/>
          <w:sz w:val="24"/>
          <w:szCs w:val="24"/>
        </w:rPr>
        <w:t>’</w:t>
      </w:r>
      <w:r w:rsidR="001F00CD" w:rsidRPr="008E4BB6">
        <w:rPr>
          <w:color w:val="010000"/>
          <w:sz w:val="24"/>
          <w:szCs w:val="24"/>
        </w:rPr>
        <w:t>e aykırıdır.</w:t>
      </w:r>
    </w:p>
    <w:p w:rsidR="00654C6E" w:rsidRPr="008E4BB6" w:rsidRDefault="00DB3E4C" w:rsidP="008E4BB6">
      <w:pPr>
        <w:suppressAutoHyphens w:val="0"/>
        <w:spacing w:before="240" w:after="100" w:afterAutospacing="1" w:line="240" w:lineRule="auto"/>
        <w:ind w:firstLine="709"/>
        <w:jc w:val="both"/>
        <w:rPr>
          <w:rFonts w:ascii="Times New Roman" w:hAnsi="Times New Roman" w:cs="Times New Roman"/>
          <w:color w:val="010000"/>
          <w:sz w:val="24"/>
          <w:szCs w:val="24"/>
        </w:rPr>
      </w:pPr>
      <w:r w:rsidRPr="008E4BB6">
        <w:rPr>
          <w:rFonts w:ascii="Times New Roman" w:hAnsi="Times New Roman" w:cs="Times New Roman"/>
          <w:color w:val="010000"/>
          <w:sz w:val="24"/>
          <w:szCs w:val="24"/>
          <w:shd w:val="clear" w:color="auto" w:fill="FFFFFF"/>
        </w:rPr>
        <w:t>Elbette devlet harcamalarında 4734 sayılı Kanun</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un uygulanmasını zorunlu kılan bir Anayasa kuralı bulunmadığından, kanun koyucunun bazı mal ve hizmetler yönünden farklı usuller benimsemesinde anayasal açıdan bir engel yoktur. Ancak, bir mal ve hizmet alımı ihalesi 4734 sayılı Kanun</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da öngörülen saydamlık, rekabet, eşit muamele, güvenirlilik, gizlilik ve kamuoyu denetimi esas alınarak belirlenen usullerin dışına çıkarılırken, hukuk devleti ilkesinin bir gereği olan kamu yararı amacı gözetilmelidir (</w:t>
      </w:r>
      <w:r w:rsidRPr="008E4BB6">
        <w:rPr>
          <w:rFonts w:ascii="Times New Roman" w:hAnsi="Times New Roman" w:cs="Times New Roman"/>
          <w:color w:val="010000"/>
          <w:sz w:val="24"/>
          <w:szCs w:val="24"/>
        </w:rPr>
        <w:t>Anayasa Mahkemesi</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nin 13.01.2016 tarihli ve 2015/60 E.; 2016/2 K. sayılı Kararı, § 8; </w:t>
      </w:r>
      <w:r w:rsidR="007642A9" w:rsidRPr="008E4BB6">
        <w:rPr>
          <w:rFonts w:ascii="Times New Roman" w:hAnsi="Times New Roman" w:cs="Times New Roman"/>
          <w:color w:val="010000"/>
          <w:sz w:val="24"/>
          <w:szCs w:val="24"/>
        </w:rPr>
        <w:t>28.12.2017 tarihli ve 2016/150 E.; 2017/179 K. sayılı Kararı,</w:t>
      </w:r>
      <w:r w:rsidRPr="008E4BB6">
        <w:rPr>
          <w:rFonts w:ascii="Times New Roman" w:hAnsi="Times New Roman" w:cs="Times New Roman"/>
          <w:color w:val="010000"/>
          <w:sz w:val="24"/>
          <w:szCs w:val="24"/>
        </w:rPr>
        <w:t xml:space="preserve"> § 158-161). Diğer bir deyişle Anayasa</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nın 2</w:t>
      </w:r>
      <w:r w:rsidRPr="008E4BB6">
        <w:rPr>
          <w:rFonts w:ascii="Times New Roman" w:hAnsi="Times New Roman" w:cs="Times New Roman"/>
          <w:color w:val="010000"/>
          <w:sz w:val="24"/>
          <w:szCs w:val="24"/>
          <w:shd w:val="clear" w:color="auto" w:fill="FFFFFF"/>
        </w:rPr>
        <w:t>. maddesindeki hukuk devleti ilkesi gereğince, yasama işlemlerinin kişisel yararları değil kamu yararını gerçekleştirmek amacıyla yapılması zorunludur (Anayasa Mahkemesi</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nin 17. 06. 2015 karar tarihli ve 2014/179 E.; 2015/54 K. sayılı Kararı).</w:t>
      </w:r>
      <w:r w:rsidR="008E4BB6" w:rsidRPr="008E4BB6">
        <w:rPr>
          <w:rFonts w:ascii="Times New Roman" w:hAnsi="Times New Roman" w:cs="Times New Roman"/>
          <w:color w:val="010000"/>
          <w:sz w:val="24"/>
          <w:szCs w:val="24"/>
          <w:shd w:val="clear" w:color="auto" w:fill="FFFFFF"/>
        </w:rPr>
        <w:t xml:space="preserve"> </w:t>
      </w:r>
    </w:p>
    <w:p w:rsidR="00654C6E" w:rsidRPr="008E4BB6" w:rsidRDefault="00DB3E4C" w:rsidP="008E4BB6">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8E4BB6">
        <w:rPr>
          <w:rFonts w:ascii="Times New Roman" w:eastAsia="Times New Roman" w:hAnsi="Times New Roman" w:cs="Times New Roman"/>
          <w:color w:val="010000"/>
          <w:sz w:val="24"/>
          <w:szCs w:val="24"/>
          <w:shd w:val="clear" w:color="auto" w:fill="FFFFFF"/>
        </w:rPr>
        <w:t xml:space="preserve">Şu </w:t>
      </w:r>
      <w:proofErr w:type="gramStart"/>
      <w:r w:rsidRPr="008E4BB6">
        <w:rPr>
          <w:rFonts w:ascii="Times New Roman" w:eastAsia="Times New Roman" w:hAnsi="Times New Roman" w:cs="Times New Roman"/>
          <w:color w:val="010000"/>
          <w:sz w:val="24"/>
          <w:szCs w:val="24"/>
          <w:shd w:val="clear" w:color="auto" w:fill="FFFFFF"/>
        </w:rPr>
        <w:t>halde</w:t>
      </w:r>
      <w:proofErr w:type="gramEnd"/>
      <w:r w:rsidRPr="008E4BB6">
        <w:rPr>
          <w:rFonts w:ascii="Times New Roman" w:eastAsia="Times New Roman" w:hAnsi="Times New Roman" w:cs="Times New Roman"/>
          <w:color w:val="010000"/>
          <w:sz w:val="24"/>
          <w:szCs w:val="24"/>
          <w:shd w:val="clear" w:color="auto" w:fill="FFFFFF"/>
        </w:rPr>
        <w:t>;</w:t>
      </w:r>
    </w:p>
    <w:p w:rsidR="00654C6E" w:rsidRPr="008E4BB6" w:rsidRDefault="00DB3E4C" w:rsidP="008E4BB6">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8E4BB6">
        <w:rPr>
          <w:rFonts w:ascii="Times New Roman" w:hAnsi="Times New Roman" w:cs="Times New Roman"/>
          <w:color w:val="010000"/>
          <w:sz w:val="24"/>
          <w:szCs w:val="24"/>
        </w:rPr>
        <w:t xml:space="preserve">1) </w:t>
      </w:r>
      <w:r w:rsidRPr="008E4BB6">
        <w:rPr>
          <w:rFonts w:ascii="Times New Roman" w:eastAsia="Times New Roman" w:hAnsi="Times New Roman" w:cs="Times New Roman"/>
          <w:color w:val="010000"/>
          <w:sz w:val="24"/>
          <w:szCs w:val="24"/>
          <w:shd w:val="clear" w:color="auto" w:fill="FFFFFF"/>
        </w:rPr>
        <w:t xml:space="preserve">Kanun koyucu tarafından bu alanda yaratılan istisnanın; </w:t>
      </w:r>
      <w:r w:rsidRPr="008E4BB6">
        <w:rPr>
          <w:rFonts w:ascii="Times New Roman" w:hAnsi="Times New Roman" w:cs="Times New Roman"/>
          <w:color w:val="010000"/>
          <w:sz w:val="24"/>
          <w:szCs w:val="24"/>
          <w:shd w:val="clear" w:color="auto" w:fill="FFFFFF"/>
        </w:rPr>
        <w:t xml:space="preserve">saydamlık, rekabet, eşit muamele, güvenilirlik, gizlilik ve kamuoyu denetimi ilkelerinden </w:t>
      </w:r>
      <w:proofErr w:type="spellStart"/>
      <w:r w:rsidRPr="008E4BB6">
        <w:rPr>
          <w:rFonts w:ascii="Times New Roman" w:hAnsi="Times New Roman" w:cs="Times New Roman"/>
          <w:color w:val="010000"/>
          <w:sz w:val="24"/>
          <w:szCs w:val="24"/>
          <w:shd w:val="clear" w:color="auto" w:fill="FFFFFF"/>
        </w:rPr>
        <w:t>istisnaen</w:t>
      </w:r>
      <w:proofErr w:type="spellEnd"/>
      <w:r w:rsidRPr="008E4BB6">
        <w:rPr>
          <w:rFonts w:ascii="Times New Roman" w:hAnsi="Times New Roman" w:cs="Times New Roman"/>
          <w:color w:val="010000"/>
          <w:sz w:val="24"/>
          <w:szCs w:val="24"/>
          <w:shd w:val="clear" w:color="auto" w:fill="FFFFFF"/>
        </w:rPr>
        <w:t xml:space="preserve"> sapmayı haklı kılacak s</w:t>
      </w:r>
      <w:r w:rsidRPr="008E4BB6">
        <w:rPr>
          <w:rFonts w:ascii="Times New Roman" w:hAnsi="Times New Roman" w:cs="Times New Roman"/>
          <w:color w:val="010000"/>
          <w:sz w:val="24"/>
          <w:szCs w:val="24"/>
        </w:rPr>
        <w:t>omut bir kamu yararı amacı izlemesi,</w:t>
      </w:r>
    </w:p>
    <w:p w:rsidR="00654C6E" w:rsidRPr="008E4BB6" w:rsidRDefault="00DB3E4C" w:rsidP="008E4BB6">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r w:rsidRPr="008E4BB6">
        <w:rPr>
          <w:rFonts w:ascii="Times New Roman" w:hAnsi="Times New Roman" w:cs="Times New Roman"/>
          <w:color w:val="010000"/>
          <w:sz w:val="24"/>
          <w:szCs w:val="24"/>
        </w:rPr>
        <w:t xml:space="preserve">2) Genel kuraldan ayrılırken, istisnai usule ilişkin çerçevenin, </w:t>
      </w:r>
      <w:proofErr w:type="spellStart"/>
      <w:r w:rsidRPr="008E4BB6">
        <w:rPr>
          <w:rFonts w:ascii="Times New Roman" w:hAnsi="Times New Roman" w:cs="Times New Roman"/>
          <w:color w:val="010000"/>
          <w:sz w:val="24"/>
          <w:szCs w:val="24"/>
        </w:rPr>
        <w:t>keyfîliğe</w:t>
      </w:r>
      <w:proofErr w:type="spellEnd"/>
      <w:r w:rsidRPr="008E4BB6">
        <w:rPr>
          <w:rFonts w:ascii="Times New Roman" w:hAnsi="Times New Roman" w:cs="Times New Roman"/>
          <w:color w:val="010000"/>
          <w:sz w:val="24"/>
          <w:szCs w:val="24"/>
        </w:rPr>
        <w:t xml:space="preserve"> </w:t>
      </w:r>
      <w:proofErr w:type="gramStart"/>
      <w:r w:rsidRPr="008E4BB6">
        <w:rPr>
          <w:rFonts w:ascii="Times New Roman" w:hAnsi="Times New Roman" w:cs="Times New Roman"/>
          <w:color w:val="010000"/>
          <w:sz w:val="24"/>
          <w:szCs w:val="24"/>
        </w:rPr>
        <w:t>mani</w:t>
      </w:r>
      <w:proofErr w:type="gramEnd"/>
      <w:r w:rsidRPr="008E4BB6">
        <w:rPr>
          <w:rFonts w:ascii="Times New Roman" w:hAnsi="Times New Roman" w:cs="Times New Roman"/>
          <w:color w:val="010000"/>
          <w:sz w:val="24"/>
          <w:szCs w:val="24"/>
        </w:rPr>
        <w:t xml:space="preserve"> olacak şekilde, kanunda çizilmesi,</w:t>
      </w:r>
    </w:p>
    <w:p w:rsidR="00654C6E" w:rsidRPr="008E4BB6" w:rsidRDefault="00DB3E4C" w:rsidP="008E4BB6">
      <w:pPr>
        <w:pStyle w:val="GvdeMetni"/>
        <w:suppressAutoHyphens w:val="0"/>
        <w:spacing w:before="240" w:after="100" w:afterAutospacing="1" w:line="240" w:lineRule="auto"/>
        <w:ind w:firstLine="709"/>
        <w:jc w:val="both"/>
        <w:rPr>
          <w:rFonts w:ascii="Times New Roman" w:hAnsi="Times New Roman" w:cs="Times New Roman"/>
          <w:color w:val="010000"/>
          <w:sz w:val="24"/>
          <w:szCs w:val="24"/>
        </w:rPr>
      </w:pPr>
      <w:proofErr w:type="gramStart"/>
      <w:r w:rsidRPr="008E4BB6">
        <w:rPr>
          <w:rFonts w:ascii="Times New Roman" w:hAnsi="Times New Roman" w:cs="Times New Roman"/>
          <w:color w:val="010000"/>
          <w:sz w:val="24"/>
          <w:szCs w:val="24"/>
        </w:rPr>
        <w:t>gerekir</w:t>
      </w:r>
      <w:proofErr w:type="gramEnd"/>
      <w:r w:rsidRPr="008E4BB6">
        <w:rPr>
          <w:rFonts w:ascii="Times New Roman" w:hAnsi="Times New Roman" w:cs="Times New Roman"/>
          <w:color w:val="010000"/>
          <w:sz w:val="24"/>
          <w:szCs w:val="24"/>
        </w:rPr>
        <w:t>.</w:t>
      </w:r>
    </w:p>
    <w:p w:rsidR="00654C6E" w:rsidRPr="008E4BB6" w:rsidRDefault="00DB3E4C" w:rsidP="008E4BB6">
      <w:pPr>
        <w:suppressAutoHyphens w:val="0"/>
        <w:spacing w:before="240" w:after="100" w:afterAutospacing="1" w:line="240" w:lineRule="auto"/>
        <w:ind w:firstLine="709"/>
        <w:jc w:val="both"/>
        <w:rPr>
          <w:rFonts w:ascii="Times New Roman" w:hAnsi="Times New Roman" w:cs="Times New Roman"/>
          <w:color w:val="010000"/>
          <w:sz w:val="24"/>
          <w:szCs w:val="24"/>
        </w:rPr>
      </w:pPr>
      <w:r w:rsidRPr="008E4BB6">
        <w:rPr>
          <w:rFonts w:ascii="Times New Roman" w:eastAsia="Times New Roman" w:hAnsi="Times New Roman" w:cs="Times New Roman"/>
          <w:color w:val="010000"/>
          <w:sz w:val="24"/>
          <w:szCs w:val="24"/>
        </w:rPr>
        <w:lastRenderedPageBreak/>
        <w:t>Ancak Türkiye Çevre Ajansı</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w:t>
      </w:r>
      <w:proofErr w:type="gramStart"/>
      <w:r w:rsidRPr="008E4BB6">
        <w:rPr>
          <w:rFonts w:ascii="Times New Roman" w:eastAsia="Times New Roman" w:hAnsi="Times New Roman" w:cs="Times New Roman"/>
          <w:color w:val="010000"/>
          <w:sz w:val="24"/>
          <w:szCs w:val="24"/>
        </w:rPr>
        <w:t>temel -</w:t>
      </w:r>
      <w:proofErr w:type="gramEnd"/>
      <w:r w:rsidRPr="008E4BB6">
        <w:rPr>
          <w:rFonts w:ascii="Times New Roman" w:eastAsia="Times New Roman" w:hAnsi="Times New Roman" w:cs="Times New Roman"/>
          <w:color w:val="010000"/>
          <w:sz w:val="24"/>
          <w:szCs w:val="24"/>
        </w:rPr>
        <w:t xml:space="preserve"> ana görevi</w:t>
      </w:r>
      <w:r w:rsidR="003F2A2F" w:rsidRPr="008E4BB6">
        <w:rPr>
          <w:rFonts w:ascii="Times New Roman" w:eastAsia="Times New Roman" w:hAnsi="Times New Roman" w:cs="Times New Roman"/>
          <w:color w:val="010000"/>
          <w:sz w:val="24"/>
          <w:szCs w:val="24"/>
        </w:rPr>
        <w:t>nden biri</w:t>
      </w:r>
      <w:r w:rsidRPr="008E4BB6">
        <w:rPr>
          <w:rFonts w:ascii="Times New Roman" w:eastAsia="Times New Roman" w:hAnsi="Times New Roman" w:cs="Times New Roman"/>
          <w:color w:val="010000"/>
          <w:sz w:val="24"/>
          <w:szCs w:val="24"/>
        </w:rPr>
        <w:t>;</w:t>
      </w:r>
      <w:r w:rsidR="008E4BB6" w:rsidRPr="008E4BB6">
        <w:rPr>
          <w:rFonts w:ascii="Times New Roman" w:eastAsia="Times New Roman" w:hAnsi="Times New Roman" w:cs="Times New Roman"/>
          <w:color w:val="010000"/>
          <w:sz w:val="24"/>
          <w:szCs w:val="24"/>
        </w:rPr>
        <w:t xml:space="preserve"> </w:t>
      </w:r>
      <w:r w:rsidRPr="008E4BB6">
        <w:rPr>
          <w:rFonts w:ascii="Times New Roman" w:hAnsi="Times New Roman" w:cs="Times New Roman"/>
          <w:color w:val="010000"/>
          <w:sz w:val="24"/>
          <w:szCs w:val="24"/>
        </w:rPr>
        <w:t>depozito yönetim sisteminin kurmak ve işletmek (ve kurdurmak, işlettirmek)tir. Nitekim 7261 sayılı Kanun</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un amacı düzenleyen 1. maddesi ile faaliyetleri düzenleyen 4. maddesinin lafzı (Kaldı ki sistematik yorum perspektifinde; bu görev, anılan maddenin ilk fıkrasının ilk bendinde yer almaktadır.) ve söz konusu Kanun</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un genel gerekçesi; bu argümanı desteklemektedir. Bu görev, onun olağan aktivitesidir, adeta bunun için kurulmuştur. Diğer bir deyişle bütçesinin gider kalemlerindeki en büyük pay, bu faaliyete ait olacaktır. Üzerinde denetim yapılması gereken asıl kategori, depozito yönetim sisteminin kurulması ve işletilmesi faaliyetlerine ilişkin olarak yapılacak mal ve hizmet alımlarıdır. </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hAnsi="Times New Roman" w:cs="Times New Roman"/>
          <w:color w:val="010000"/>
          <w:sz w:val="24"/>
          <w:szCs w:val="24"/>
        </w:rPr>
        <w:t>Öte yandan Kamu İhale Kanunu</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ndan istisna hükümlerinin bir yenisi olan, iptali talep edilen ibare; anılan Kanun</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un 3. maddesinin birinci fıkrasının (j) bendine eklenmektedir. Ancak söz konusu (j) bendi; (7261 sayılı Kanun</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un 28. maddesiyle değiştirilmeden önce) </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Deniz Çevresinin Petrol ve Diğer Zararlı Maddelerle Kirlenmesinde Acil Durumlarda Müdahale ve Zararların Tazmini Esaslarına Dair Kanun hükümleri kapsamında, acil müdahale plânlarının hazırlanması ve bir olay meydana geldikten sonra kirliliğe müdahale ve acil müdahale plânlarının icrası için acil olarak ihtiyaç duyulabilecek hizmet alımı ile araç, gereç ve malzeme </w:t>
      </w:r>
      <w:proofErr w:type="spellStart"/>
      <w:r w:rsidRPr="008E4BB6">
        <w:rPr>
          <w:rFonts w:ascii="Times New Roman" w:hAnsi="Times New Roman" w:cs="Times New Roman"/>
          <w:color w:val="010000"/>
          <w:sz w:val="24"/>
          <w:szCs w:val="24"/>
        </w:rPr>
        <w:t>alımı</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nı</w:t>
      </w:r>
      <w:proofErr w:type="spellEnd"/>
      <w:r w:rsidRPr="008E4BB6">
        <w:rPr>
          <w:rFonts w:ascii="Times New Roman" w:hAnsi="Times New Roman" w:cs="Times New Roman"/>
          <w:color w:val="010000"/>
          <w:sz w:val="24"/>
          <w:szCs w:val="24"/>
        </w:rPr>
        <w:t xml:space="preserve"> içermekteydi. Diğer bir deyişle bendin lafzında </w:t>
      </w:r>
      <w:r w:rsidR="00E75FD2" w:rsidRPr="008E4BB6">
        <w:rPr>
          <w:rFonts w:ascii="Times New Roman" w:hAnsi="Times New Roman" w:cs="Times New Roman"/>
          <w:color w:val="010000"/>
          <w:sz w:val="24"/>
          <w:szCs w:val="24"/>
        </w:rPr>
        <w:t>“</w:t>
      </w:r>
      <w:proofErr w:type="spellStart"/>
      <w:r w:rsidRPr="008E4BB6">
        <w:rPr>
          <w:rFonts w:ascii="Times New Roman" w:hAnsi="Times New Roman" w:cs="Times New Roman"/>
          <w:color w:val="010000"/>
          <w:sz w:val="24"/>
          <w:szCs w:val="24"/>
        </w:rPr>
        <w:t>aciliyet</w:t>
      </w:r>
      <w:proofErr w:type="spellEnd"/>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 vurgusu yapılmaktaydı. Halbuki iptali talep edilen ibare, i</w:t>
      </w:r>
      <w:r w:rsidR="002C5E96" w:rsidRPr="008E4BB6">
        <w:rPr>
          <w:rFonts w:ascii="Times New Roman" w:hAnsi="Times New Roman" w:cs="Times New Roman"/>
          <w:color w:val="010000"/>
          <w:sz w:val="24"/>
          <w:szCs w:val="24"/>
        </w:rPr>
        <w:t>vedi değil olağan bir faaliyeti</w:t>
      </w:r>
      <w:r w:rsidRPr="008E4BB6">
        <w:rPr>
          <w:rFonts w:ascii="Times New Roman" w:hAnsi="Times New Roman" w:cs="Times New Roman"/>
          <w:color w:val="010000"/>
          <w:sz w:val="24"/>
          <w:szCs w:val="24"/>
        </w:rPr>
        <w:t xml:space="preserve"> bünyesinde barındırmaktadır. Kamu yararının </w:t>
      </w:r>
      <w:r w:rsidR="00E75FD2" w:rsidRPr="008E4BB6">
        <w:rPr>
          <w:rFonts w:ascii="Times New Roman" w:hAnsi="Times New Roman" w:cs="Times New Roman"/>
          <w:color w:val="010000"/>
          <w:sz w:val="24"/>
          <w:szCs w:val="24"/>
        </w:rPr>
        <w:t>“</w:t>
      </w:r>
      <w:proofErr w:type="spellStart"/>
      <w:r w:rsidRPr="008E4BB6">
        <w:rPr>
          <w:rFonts w:ascii="Times New Roman" w:hAnsi="Times New Roman" w:cs="Times New Roman"/>
          <w:color w:val="010000"/>
          <w:sz w:val="24"/>
          <w:szCs w:val="24"/>
        </w:rPr>
        <w:t>aciliyet</w:t>
      </w:r>
      <w:proofErr w:type="spellEnd"/>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 emsalinde somutlaşması, iptali talep edilen ibare yönünden söz konusu değildir. O halde bu alımlarını Kamu İhale Kanunu</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ndan vareste tutmak, hiçbir kamu yararı barındırmamaktadır. </w:t>
      </w:r>
      <w:r w:rsidR="002C5E96" w:rsidRPr="008E4BB6">
        <w:rPr>
          <w:rFonts w:ascii="Times New Roman" w:hAnsi="Times New Roman" w:cs="Times New Roman"/>
          <w:color w:val="010000"/>
          <w:sz w:val="24"/>
          <w:szCs w:val="24"/>
        </w:rPr>
        <w:t xml:space="preserve">Gereği olmadığı gibi kamu yararına yürütülen bir faaliyetin öznel ilişkilere terkedilme riskine yol açma olasılığı yüksektir. </w:t>
      </w:r>
      <w:r w:rsidRPr="008E4BB6">
        <w:rPr>
          <w:rFonts w:ascii="Times New Roman" w:hAnsi="Times New Roman" w:cs="Times New Roman"/>
          <w:color w:val="010000"/>
          <w:sz w:val="24"/>
          <w:szCs w:val="24"/>
          <w:shd w:val="clear" w:color="auto" w:fill="FFFFFF"/>
        </w:rPr>
        <w:t>Tüm bu nedenlerle anılan ibare, Anayasa</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shd w:val="clear" w:color="auto" w:fill="FFFFFF"/>
        </w:rPr>
        <w:t xml:space="preserve">nın 2. maddesine aykırıdır. </w:t>
      </w:r>
    </w:p>
    <w:p w:rsidR="00654C6E" w:rsidRPr="008E4BB6" w:rsidRDefault="00DB3E4C" w:rsidP="008E4BB6">
      <w:pPr>
        <w:suppressAutoHyphens w:val="0"/>
        <w:spacing w:before="240" w:after="100" w:afterAutospacing="1" w:line="240" w:lineRule="auto"/>
        <w:ind w:firstLine="709"/>
        <w:jc w:val="both"/>
        <w:rPr>
          <w:rFonts w:ascii="Times New Roman" w:hAnsi="Times New Roman" w:cs="Times New Roman"/>
          <w:color w:val="010000"/>
          <w:sz w:val="24"/>
          <w:szCs w:val="24"/>
        </w:rPr>
      </w:pPr>
      <w:r w:rsidRPr="008E4BB6">
        <w:rPr>
          <w:rFonts w:ascii="Times New Roman" w:hAnsi="Times New Roman" w:cs="Times New Roman"/>
          <w:color w:val="010000"/>
          <w:sz w:val="24"/>
          <w:szCs w:val="24"/>
          <w:shd w:val="clear" w:color="auto" w:fill="FFFFFF"/>
        </w:rPr>
        <w:t xml:space="preserve">Diğer taraftan madde gerekçesi </w:t>
      </w:r>
      <w:r w:rsidR="00E75FD2" w:rsidRPr="008E4BB6">
        <w:rPr>
          <w:rFonts w:ascii="Times New Roman" w:hAnsi="Times New Roman" w:cs="Times New Roman"/>
          <w:color w:val="010000"/>
          <w:sz w:val="24"/>
          <w:szCs w:val="24"/>
          <w:shd w:val="clear" w:color="auto" w:fill="FFFFFF"/>
        </w:rPr>
        <w:t>“</w:t>
      </w:r>
      <w:r w:rsidRPr="008E4BB6">
        <w:rPr>
          <w:rFonts w:ascii="Times New Roman" w:hAnsi="Times New Roman" w:cs="Times New Roman"/>
          <w:color w:val="010000"/>
          <w:sz w:val="24"/>
          <w:szCs w:val="24"/>
        </w:rPr>
        <w:t xml:space="preserve">Madde ile; 4734 sayılı </w:t>
      </w:r>
      <w:proofErr w:type="gramStart"/>
      <w:r w:rsidRPr="008E4BB6">
        <w:rPr>
          <w:rFonts w:ascii="Times New Roman" w:hAnsi="Times New Roman" w:cs="Times New Roman"/>
          <w:color w:val="010000"/>
          <w:sz w:val="24"/>
          <w:szCs w:val="24"/>
        </w:rPr>
        <w:t>Kamu İhale Kanununun</w:t>
      </w:r>
      <w:proofErr w:type="gramEnd"/>
      <w:r w:rsidRPr="008E4BB6">
        <w:rPr>
          <w:rFonts w:ascii="Times New Roman" w:hAnsi="Times New Roman" w:cs="Times New Roman"/>
          <w:color w:val="010000"/>
          <w:sz w:val="24"/>
          <w:szCs w:val="24"/>
        </w:rPr>
        <w:t xml:space="preserve"> 3 üncü maddesinin (j) bendinde düzenleme yapılarak, Türkiye Çevre Ajansının depozito yönetim sisteminin kurulması ve işletilmesi faaliyetlerine ilişkin olarak yapacağı mal ve hizmet alımlarının ceza ve ihalelerden yasaklama hükümleri hariç anılan Kanun hükümlerine tâbi olmaması hüküm altına alınmaktadır. Bununla birlikte 4734 sayılı Kanunun ek 11 inci maddesi hükümlerine göre, anılan Kanunun </w:t>
      </w:r>
      <w:proofErr w:type="gramStart"/>
      <w:r w:rsidRPr="008E4BB6">
        <w:rPr>
          <w:rFonts w:ascii="Times New Roman" w:hAnsi="Times New Roman" w:cs="Times New Roman"/>
          <w:color w:val="010000"/>
          <w:sz w:val="24"/>
          <w:szCs w:val="24"/>
        </w:rPr>
        <w:t>3 üncü</w:t>
      </w:r>
      <w:proofErr w:type="gramEnd"/>
      <w:r w:rsidRPr="008E4BB6">
        <w:rPr>
          <w:rFonts w:ascii="Times New Roman" w:hAnsi="Times New Roman" w:cs="Times New Roman"/>
          <w:color w:val="010000"/>
          <w:sz w:val="24"/>
          <w:szCs w:val="24"/>
        </w:rPr>
        <w:t xml:space="preserve"> maddesinin birinci fıkrasının (j) bendi kapsamında yapılan ihalelere ilişkin usul ve esaslar Cumhurbaşkanı tarafından belirlenmektedir. Böylece Ajansın depozito yönetim sisteminin kurulması ve işletilmesi faaliyetlerine ilişkin olarak yapacağı mal ve hizmet alımlarına yönelik ihalelerinin usul ve esaslarının Cumhurbaşkanı tarafından belirlenmesi sağlanacaktır.</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 şeklindedir. İptali talep edilen ibarenin yer aldığı maddenin gerekçesinden de anlaşılacağı üzere; 4734 sayılı Kanun</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un ek 11. maddesinin delaletiyle Ajans</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ın depozito yönetim sisteminin kurulması ve işletilmesi faaliyetlerine ilişkin olarak yapacağı mal ve hizmet alımlarına yönelik ihalelerinin usul ve esaslarını Cumhurbaşkanı belirleyecektir. Açıklandığı üzere Ajans</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ın temel görevi depozito yönetim sisteminin kurulması ve işletilmesi olduğundan; Ajans</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ın yapacağı neredeyse tüm mal ve hizmet alımlarına ilişkin usul ve esasları belirleme yetkisi, hiçbir kayıt getirilmeksizin idarenin </w:t>
      </w:r>
      <w:r w:rsidRPr="008E4BB6">
        <w:rPr>
          <w:rFonts w:ascii="Times New Roman" w:eastAsia="Times New Roman" w:hAnsi="Times New Roman" w:cs="Times New Roman"/>
          <w:color w:val="010000"/>
          <w:sz w:val="24"/>
          <w:szCs w:val="24"/>
        </w:rPr>
        <w:t>(monist yapılı yürütme organını temsil eden Cumhurbaşkanının) sınırsız takdir yetkisine bırakılmıştır. Bu durum,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2., 7. ve 123. maddelerine aykırıdır.</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Hukuk devleti,</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ya aykırı durum ve tutumlardan kaçınan, insan haklarına saygı duyarak bu hak ve özgürlükleri koruyup güçlendiren,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ya ve hukuk kurallarına bağlılığa özen gösteren, yargı denetimine açık olan, yasaların </w:t>
      </w:r>
      <w:r w:rsidRPr="008E4BB6">
        <w:rPr>
          <w:rFonts w:ascii="Times New Roman" w:eastAsia="Times New Roman" w:hAnsi="Times New Roman" w:cs="Times New Roman"/>
          <w:color w:val="010000"/>
          <w:sz w:val="24"/>
          <w:szCs w:val="24"/>
        </w:rPr>
        <w:lastRenderedPageBreak/>
        <w:t>üstünde yasa koyucunun da uymak zorunda olduğu temel hukuk ilkeleri ile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bulunduğu bilinci olan devlettir (Anayasa Mahkemesi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nin</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02.06.2009 tarihli ve 2004/10 E.; 2009/68 K. sayılı Kararı). H</w:t>
      </w:r>
      <w:r w:rsidRPr="008E4BB6">
        <w:rPr>
          <w:rFonts w:ascii="Times New Roman" w:hAnsi="Times New Roman" w:cs="Times New Roman"/>
          <w:color w:val="010000"/>
          <w:sz w:val="24"/>
          <w:szCs w:val="24"/>
          <w:shd w:val="clear" w:color="auto" w:fill="FFFFFF"/>
        </w:rPr>
        <w:t>ukuk devletinin önkoşullarından olan</w:t>
      </w:r>
      <w:r w:rsidR="008E4BB6" w:rsidRPr="008E4BB6">
        <w:rPr>
          <w:rFonts w:ascii="Times New Roman" w:hAnsi="Times New Roman" w:cs="Times New Roman"/>
          <w:color w:val="010000"/>
          <w:sz w:val="24"/>
          <w:szCs w:val="24"/>
          <w:shd w:val="clear" w:color="auto" w:fill="FFFFFF"/>
        </w:rPr>
        <w:t xml:space="preserve"> </w:t>
      </w:r>
      <w:r w:rsidRPr="008E4BB6">
        <w:rPr>
          <w:rFonts w:ascii="Times New Roman" w:hAnsi="Times New Roman" w:cs="Times New Roman"/>
          <w:iCs/>
          <w:color w:val="010000"/>
          <w:sz w:val="24"/>
          <w:szCs w:val="24"/>
          <w:shd w:val="clear" w:color="auto" w:fill="FFFFFF"/>
        </w:rPr>
        <w:t>hukuki güvenlik ilkesi</w:t>
      </w:r>
      <w:r w:rsidR="00583123" w:rsidRPr="008E4BB6">
        <w:rPr>
          <w:rFonts w:ascii="Times New Roman" w:hAnsi="Times New Roman" w:cs="Times New Roman"/>
          <w:iCs/>
          <w:color w:val="010000"/>
          <w:sz w:val="24"/>
          <w:szCs w:val="24"/>
          <w:shd w:val="clear" w:color="auto" w:fill="FFFFFF"/>
        </w:rPr>
        <w:t xml:space="preserve">, </w:t>
      </w:r>
      <w:r w:rsidRPr="008E4BB6">
        <w:rPr>
          <w:rFonts w:ascii="Times New Roman" w:hAnsi="Times New Roman" w:cs="Times New Roman"/>
          <w:color w:val="010000"/>
          <w:sz w:val="24"/>
          <w:szCs w:val="24"/>
          <w:shd w:val="clear" w:color="auto" w:fill="FFFFFF"/>
        </w:rPr>
        <w:t>hukuk normlarının öngörülebilir olmasını,</w:t>
      </w:r>
      <w:r w:rsidR="008E4BB6" w:rsidRPr="008E4BB6">
        <w:rPr>
          <w:rFonts w:ascii="Times New Roman" w:hAnsi="Times New Roman" w:cs="Times New Roman"/>
          <w:color w:val="010000"/>
          <w:sz w:val="24"/>
          <w:szCs w:val="24"/>
          <w:shd w:val="clear" w:color="auto" w:fill="FFFFFF"/>
        </w:rPr>
        <w:t xml:space="preserve"> </w:t>
      </w:r>
      <w:r w:rsidRPr="008E4BB6">
        <w:rPr>
          <w:rFonts w:ascii="Times New Roman" w:hAnsi="Times New Roman" w:cs="Times New Roman"/>
          <w:iCs/>
          <w:color w:val="010000"/>
          <w:sz w:val="24"/>
          <w:szCs w:val="24"/>
          <w:shd w:val="clear" w:color="auto" w:fill="FFFFFF"/>
        </w:rPr>
        <w:t>hukuki belirlilik ilkesi de</w:t>
      </w:r>
      <w:r w:rsidR="008E4BB6" w:rsidRPr="008E4BB6">
        <w:rPr>
          <w:rFonts w:ascii="Times New Roman" w:hAnsi="Times New Roman" w:cs="Times New Roman"/>
          <w:color w:val="010000"/>
          <w:sz w:val="24"/>
          <w:szCs w:val="24"/>
          <w:shd w:val="clear" w:color="auto" w:fill="FFFFFF"/>
        </w:rPr>
        <w:t xml:space="preserve"> </w:t>
      </w:r>
      <w:r w:rsidRPr="008E4BB6">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8E4BB6">
        <w:rPr>
          <w:rFonts w:ascii="Times New Roman" w:eastAsia="Times New Roman" w:hAnsi="Times New Roman" w:cs="Times New Roman"/>
          <w:color w:val="010000"/>
          <w:sz w:val="24"/>
          <w:szCs w:val="24"/>
        </w:rPr>
        <w:t>Anayasa Mahkemesi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Öte yandan;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123. maddesinde yer alan idarenin kanuniliği ilkesinin iki boyutu bulunmaktadır. İlk boyutu, idarenin </w:t>
      </w:r>
      <w:proofErr w:type="spellStart"/>
      <w:r w:rsidRPr="008E4BB6">
        <w:rPr>
          <w:rFonts w:ascii="Times New Roman" w:eastAsia="Times New Roman" w:hAnsi="Times New Roman" w:cs="Times New Roman"/>
          <w:color w:val="010000"/>
          <w:sz w:val="24"/>
          <w:szCs w:val="24"/>
        </w:rPr>
        <w:t>secundum</w:t>
      </w:r>
      <w:proofErr w:type="spellEnd"/>
      <w:r w:rsidRPr="008E4BB6">
        <w:rPr>
          <w:rFonts w:ascii="Times New Roman" w:eastAsia="Times New Roman" w:hAnsi="Times New Roman" w:cs="Times New Roman"/>
          <w:color w:val="010000"/>
          <w:sz w:val="24"/>
          <w:szCs w:val="24"/>
        </w:rPr>
        <w:t xml:space="preserve"> </w:t>
      </w:r>
      <w:proofErr w:type="spellStart"/>
      <w:r w:rsidRPr="008E4BB6">
        <w:rPr>
          <w:rFonts w:ascii="Times New Roman" w:eastAsia="Times New Roman" w:hAnsi="Times New Roman" w:cs="Times New Roman"/>
          <w:color w:val="010000"/>
          <w:sz w:val="24"/>
          <w:szCs w:val="24"/>
        </w:rPr>
        <w:t>legem</w:t>
      </w:r>
      <w:proofErr w:type="spellEnd"/>
      <w:r w:rsidRPr="008E4BB6">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8E4BB6">
        <w:rPr>
          <w:rFonts w:ascii="Times New Roman" w:eastAsia="Times New Roman" w:hAnsi="Times New Roman" w:cs="Times New Roman"/>
          <w:color w:val="010000"/>
          <w:sz w:val="24"/>
          <w:szCs w:val="24"/>
        </w:rPr>
        <w:t>intra</w:t>
      </w:r>
      <w:proofErr w:type="spellEnd"/>
      <w:r w:rsidRPr="008E4BB6">
        <w:rPr>
          <w:rFonts w:ascii="Times New Roman" w:eastAsia="Times New Roman" w:hAnsi="Times New Roman" w:cs="Times New Roman"/>
          <w:color w:val="010000"/>
          <w:sz w:val="24"/>
          <w:szCs w:val="24"/>
        </w:rPr>
        <w:t xml:space="preserve"> </w:t>
      </w:r>
      <w:proofErr w:type="spellStart"/>
      <w:r w:rsidRPr="008E4BB6">
        <w:rPr>
          <w:rFonts w:ascii="Times New Roman" w:eastAsia="Times New Roman" w:hAnsi="Times New Roman" w:cs="Times New Roman"/>
          <w:color w:val="010000"/>
          <w:sz w:val="24"/>
          <w:szCs w:val="24"/>
        </w:rPr>
        <w:t>legem</w:t>
      </w:r>
      <w:proofErr w:type="spellEnd"/>
      <w:r w:rsidRPr="008E4BB6">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w:t>
      </w:r>
    </w:p>
    <w:p w:rsidR="00654C6E" w:rsidRPr="008E4BB6" w:rsidRDefault="00DB3E4C" w:rsidP="008E4BB6">
      <w:pPr>
        <w:suppressAutoHyphens w:val="0"/>
        <w:spacing w:before="240" w:after="100" w:afterAutospacing="1" w:line="240" w:lineRule="auto"/>
        <w:ind w:firstLine="709"/>
        <w:jc w:val="both"/>
        <w:rPr>
          <w:rFonts w:ascii="Times New Roman" w:hAnsi="Times New Roman" w:cs="Times New Roman"/>
          <w:color w:val="010000"/>
          <w:sz w:val="24"/>
          <w:szCs w:val="24"/>
        </w:rPr>
      </w:pPr>
      <w:r w:rsidRPr="008E4BB6">
        <w:rPr>
          <w:rFonts w:ascii="Times New Roman" w:hAnsi="Times New Roman" w:cs="Times New Roman"/>
          <w:color w:val="010000"/>
          <w:sz w:val="24"/>
          <w:szCs w:val="24"/>
        </w:rPr>
        <w:t>Ancak iptali talep edilen ibare, bu türden alımlara ilişkin hiçbir objektif esas ve usule havi değildir. Halbuki Kamu İhale Kanunu, Ajans bütçesinin kanuna dayanarak ve aykırı olmadan idare edilebilmesi adına; bunlara ilişkin ayrıntılı hükümler ihtiva etmektedir. İptali talep edilen ibare; bu türden alımları, Kamu İhale Kanunu</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nun güvence alanından çıkarmakta ve idarenin sınırları belirsiz bir keyfi düzenleme alanına bırakmaktadır. Bu durum, alımların öngörülemez</w:t>
      </w:r>
      <w:r w:rsidR="00127025"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 diğer bir deyişle kamu harcamalarının denetimsiz bir şekilde yapılmasına neden olmaktadır. Bu nedenle kamuya ait nakdi kaynakların hukuki belirlilik ilkesine uygun ve kanunilik ilkesi çerçevesinde verimli harcanmasını bertaraf eden, ihaleye talip özel teşebbüsler bakımından bir güvenlik ve öngörülebilirlik sağlamayan iptali talep edilen ibare, Anayasa</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nın 2. ve 123. maddelerine aykırıdır.</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Buna ilave olarak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7. maddesinde temelini bulan yasama yetkisinin </w:t>
      </w:r>
      <w:proofErr w:type="spellStart"/>
      <w:r w:rsidRPr="008E4BB6">
        <w:rPr>
          <w:rFonts w:ascii="Times New Roman" w:eastAsia="Times New Roman" w:hAnsi="Times New Roman" w:cs="Times New Roman"/>
          <w:color w:val="010000"/>
          <w:sz w:val="24"/>
          <w:szCs w:val="24"/>
        </w:rPr>
        <w:t>devredilmezliği</w:t>
      </w:r>
      <w:proofErr w:type="spellEnd"/>
      <w:r w:rsidRPr="008E4BB6">
        <w:rPr>
          <w:rFonts w:ascii="Times New Roman" w:eastAsia="Times New Roman" w:hAnsi="Times New Roman" w:cs="Times New Roman"/>
          <w:color w:val="010000"/>
          <w:sz w:val="24"/>
          <w:szCs w:val="24"/>
        </w:rPr>
        <w:t xml:space="preserve"> ilkesine göre yasama yetkisi yalnız Türkiye Büyük Millet Meclisi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öngördüğü biçimde yasa ile düzenleme anlamını taşımamaktadır (Anayasa Mahkemesi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nin 02.05.2008 tarihli ve 2005/68 E.; 2008/102 K. sayılı Kararı).</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4734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un ek 11. maddesinin delaletiyle; iptali talep edilen ibarenin yer aldığı madde hükmünde olduğu gibi temel ilkeleri belirlenmeksizin ve çerçevesi çizilmeksizin; idareye (Cumhurbaşkanına); </w:t>
      </w:r>
      <w:r w:rsidRPr="008E4BB6">
        <w:rPr>
          <w:rFonts w:ascii="Times New Roman" w:hAnsi="Times New Roman" w:cs="Times New Roman"/>
          <w:color w:val="010000"/>
          <w:sz w:val="24"/>
          <w:szCs w:val="24"/>
        </w:rPr>
        <w:t xml:space="preserve">depozito yönetim sisteminin kurulması ve işletilmesi faaliyetlerine ilişkin olarak yapacağı mal ve hizmet alımlarına yönelik ihalelerinin usul ve esaslarını </w:t>
      </w:r>
      <w:r w:rsidRPr="008E4BB6">
        <w:rPr>
          <w:rFonts w:ascii="Times New Roman" w:eastAsia="Times New Roman" w:hAnsi="Times New Roman" w:cs="Times New Roman"/>
          <w:color w:val="010000"/>
          <w:sz w:val="24"/>
          <w:szCs w:val="24"/>
        </w:rPr>
        <w:t>belirleme yetkisi veren yasa hükmü,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7. maddesine aykırılık oluşturur.</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hAnsi="Times New Roman" w:cs="Times New Roman"/>
          <w:color w:val="010000"/>
          <w:sz w:val="24"/>
          <w:szCs w:val="24"/>
        </w:rPr>
        <w:t>Öte yandan Kamu İhale Kanunu, mal ve hizmet alımına ilişkin hukuki işlemlerin karşı tarafı olmayı talep edeni de korumaktadır. Diğer bir deyişle anılan Kanun; ilgili kamu kurum ve kuruluşuna teklif sunan, ihaleye katılan özel teşebbüslerin fırsat eşitliği içinde rekabet edebilmesine olanak tanımaktadır. Bu durumun Anayasal temeli, eşitlik ilkesi bağlamında teşebbüs hürriyetindedir.</w:t>
      </w:r>
      <w:r w:rsidRPr="008E4BB6">
        <w:rPr>
          <w:rFonts w:ascii="Times New Roman" w:eastAsia="Times New Roman" w:hAnsi="Times New Roman" w:cs="Times New Roman"/>
          <w:color w:val="010000"/>
          <w:sz w:val="24"/>
          <w:szCs w:val="24"/>
        </w:rPr>
        <w:t xml:space="preserve"> Zira Devletin, özel teşebbüslerin güvenlik ve kararlılık içinde çalışmasına yönelik tedbirleri almaya ilişkin pozitif yükümlülüğü vardır ve Devlet, bu pozitif yükümlülüğü her bir özel teşebbüs bakımından (benzer koşullar içinde olan, özdeş nitelikte bulunanlar için) eşit şekilde yerine getirir. Bir özel teşebbüs bakımından eşitlik ilkesinin ihlal edilip edilmediği hususunun tespiti de somut olayda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haklı </w:t>
      </w:r>
      <w:proofErr w:type="spellStart"/>
      <w:r w:rsidRPr="008E4BB6">
        <w:rPr>
          <w:rFonts w:ascii="Times New Roman" w:eastAsia="Times New Roman" w:hAnsi="Times New Roman" w:cs="Times New Roman"/>
          <w:color w:val="010000"/>
          <w:sz w:val="24"/>
          <w:szCs w:val="24"/>
        </w:rPr>
        <w:t>neden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in</w:t>
      </w:r>
      <w:proofErr w:type="spellEnd"/>
      <w:r w:rsidRPr="008E4BB6">
        <w:rPr>
          <w:rFonts w:ascii="Times New Roman" w:eastAsia="Times New Roman" w:hAnsi="Times New Roman" w:cs="Times New Roman"/>
          <w:color w:val="010000"/>
          <w:sz w:val="24"/>
          <w:szCs w:val="24"/>
        </w:rPr>
        <w:t xml:space="preserve"> var olup olmadığına göre yapılır.</w:t>
      </w:r>
      <w:r w:rsidRPr="008E4BB6">
        <w:rPr>
          <w:rFonts w:ascii="Times New Roman" w:hAnsi="Times New Roman" w:cs="Times New Roman"/>
          <w:color w:val="010000"/>
          <w:sz w:val="24"/>
          <w:szCs w:val="24"/>
        </w:rPr>
        <w:t xml:space="preserve"> Ancak </w:t>
      </w:r>
      <w:r w:rsidRPr="008E4BB6">
        <w:rPr>
          <w:rFonts w:ascii="Times New Roman" w:hAnsi="Times New Roman" w:cs="Times New Roman"/>
          <w:color w:val="010000"/>
          <w:sz w:val="24"/>
          <w:szCs w:val="24"/>
        </w:rPr>
        <w:lastRenderedPageBreak/>
        <w:t>iptali talep edilen ibare ile bu türden alımların Kamu İhale Kanunu</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ndan vareste tutulması ve bu alımlara ilişkin usul ve esasları belirlemeye yönelik </w:t>
      </w:r>
      <w:r w:rsidRPr="008E4BB6">
        <w:rPr>
          <w:rFonts w:ascii="Times New Roman" w:eastAsia="Times New Roman" w:hAnsi="Times New Roman" w:cs="Times New Roman"/>
          <w:color w:val="010000"/>
          <w:sz w:val="24"/>
          <w:szCs w:val="24"/>
        </w:rPr>
        <w:t>sınırsız takdir yetkisinin Cumhurbaşkanına verilmesi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ın alım yapacağı firmayı keyfi şekilde seçebilmesi), aynı şartları sağlayan iki özel teşebbüs arasında idare tarafından kayırma/ayrımcılık yapılmasına neden olabileceğinden; anılan ibare,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10. ve 48. maddelerine aykırıdır. Diğer bir deyişle Devletin bir özel teşebbüs bakımından pozitif yükümlülüğünü yerine getirmesini ve fakat diğerini gözetmemesini </w:t>
      </w:r>
      <w:proofErr w:type="spellStart"/>
      <w:r w:rsidRPr="008E4BB6">
        <w:rPr>
          <w:rFonts w:ascii="Times New Roman" w:eastAsia="Times New Roman" w:hAnsi="Times New Roman" w:cs="Times New Roman"/>
          <w:color w:val="010000"/>
          <w:sz w:val="24"/>
          <w:szCs w:val="24"/>
        </w:rPr>
        <w:t>haklılaştıracak</w:t>
      </w:r>
      <w:proofErr w:type="spellEnd"/>
      <w:r w:rsidRPr="008E4BB6">
        <w:rPr>
          <w:rFonts w:ascii="Times New Roman" w:eastAsia="Times New Roman" w:hAnsi="Times New Roman" w:cs="Times New Roman"/>
          <w:color w:val="010000"/>
          <w:sz w:val="24"/>
          <w:szCs w:val="24"/>
        </w:rPr>
        <w:t xml:space="preserve"> bir nedenin temellendirilmesini sağlayacak objektif bir kıstas bulunmamaktadır. Bu durumda, ihaleye talip iki teşebbüs, eşitsiz bir uygulamayla karşı karşıya kalabilecek, piyasa ekonomisi istikrarlı bir biçimde işleyemeyecektir. Ayrıca iptali talep edilen ibare; kamu yararı barındırmadan, idarenin düzenleyici işlemlerinin kanuni çerçevesini çizmeden, ayrımcı ve öngörülemez uygulamalara sebep olarak teşebbüs hürriyetini sınırlandırdığından, onun özüne dokunduğundan;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13. maddesine de aykırıdır.</w:t>
      </w:r>
    </w:p>
    <w:p w:rsidR="00BB5BD0" w:rsidRPr="008E4BB6" w:rsidRDefault="009C0F3B" w:rsidP="008E4BB6">
      <w:pPr>
        <w:suppressAutoHyphens w:val="0"/>
        <w:spacing w:before="240" w:after="100" w:afterAutospacing="1" w:line="240" w:lineRule="auto"/>
        <w:ind w:firstLine="709"/>
        <w:jc w:val="both"/>
        <w:rPr>
          <w:rFonts w:ascii="Times New Roman" w:hAnsi="Times New Roman" w:cs="Times New Roman"/>
          <w:color w:val="010000"/>
          <w:sz w:val="24"/>
          <w:szCs w:val="24"/>
        </w:rPr>
      </w:pPr>
      <w:r w:rsidRPr="008E4BB6">
        <w:rPr>
          <w:rFonts w:ascii="Times New Roman" w:eastAsia="Times New Roman" w:hAnsi="Times New Roman" w:cs="Times New Roman"/>
          <w:color w:val="010000"/>
          <w:sz w:val="24"/>
          <w:szCs w:val="24"/>
        </w:rPr>
        <w:t xml:space="preserve">Öte yandan </w:t>
      </w:r>
      <w:r w:rsidR="0087201F" w:rsidRPr="008E4BB6">
        <w:rPr>
          <w:rFonts w:ascii="Times New Roman" w:eastAsia="Times New Roman" w:hAnsi="Times New Roman" w:cs="Times New Roman"/>
          <w:color w:val="010000"/>
          <w:sz w:val="24"/>
          <w:szCs w:val="24"/>
        </w:rPr>
        <w:t>Anayasa Mahkemesi bir kararında</w:t>
      </w:r>
      <w:r w:rsidR="00674F78" w:rsidRPr="008E4BB6">
        <w:rPr>
          <w:rFonts w:ascii="Times New Roman" w:eastAsia="Times New Roman" w:hAnsi="Times New Roman" w:cs="Times New Roman"/>
          <w:color w:val="010000"/>
          <w:sz w:val="24"/>
          <w:szCs w:val="24"/>
        </w:rPr>
        <w:t>;</w:t>
      </w:r>
      <w:r w:rsidR="0087201F" w:rsidRPr="008E4BB6">
        <w:rPr>
          <w:rFonts w:ascii="Times New Roman" w:eastAsia="Times New Roman" w:hAnsi="Times New Roman" w:cs="Times New Roman"/>
          <w:color w:val="010000"/>
          <w:sz w:val="24"/>
          <w:szCs w:val="24"/>
        </w:rPr>
        <w:t xml:space="preserve"> </w:t>
      </w:r>
      <w:r w:rsidR="00E75FD2" w:rsidRPr="008E4BB6">
        <w:rPr>
          <w:rFonts w:ascii="Times New Roman" w:eastAsia="Times New Roman" w:hAnsi="Times New Roman" w:cs="Times New Roman"/>
          <w:color w:val="010000"/>
          <w:sz w:val="24"/>
          <w:szCs w:val="24"/>
        </w:rPr>
        <w:t>“</w:t>
      </w:r>
      <w:r w:rsidR="0087201F" w:rsidRPr="008E4BB6">
        <w:rPr>
          <w:rFonts w:ascii="Times New Roman" w:eastAsia="Times New Roman" w:hAnsi="Times New Roman" w:cs="Times New Roman"/>
          <w:color w:val="010000"/>
          <w:sz w:val="24"/>
          <w:szCs w:val="24"/>
        </w:rPr>
        <w:t>Anayasanın hak arama özgürlüğüne ilişkin 36. maddesinde, herkesin meşru vasıta ve yollardan faydalanmak suretiyle yargı mercileri önünde davacı ve davalı olarak iddia ve savunma ile adil yargılanma hakkına sahip bulunduğu belirtilmiştir. Maddeyle güvence altına alınan dava yoluyla hak arama özgürlüğü, kendisi bir temel hak niteliği taşımanın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 Anayasa</w:t>
      </w:r>
      <w:r w:rsidR="00E75FD2" w:rsidRPr="008E4BB6">
        <w:rPr>
          <w:rFonts w:ascii="Times New Roman" w:eastAsia="Times New Roman" w:hAnsi="Times New Roman" w:cs="Times New Roman"/>
          <w:color w:val="010000"/>
          <w:sz w:val="24"/>
          <w:szCs w:val="24"/>
        </w:rPr>
        <w:t>’</w:t>
      </w:r>
      <w:r w:rsidR="0087201F" w:rsidRPr="008E4BB6">
        <w:rPr>
          <w:rFonts w:ascii="Times New Roman" w:eastAsia="Times New Roman" w:hAnsi="Times New Roman" w:cs="Times New Roman"/>
          <w:color w:val="010000"/>
          <w:sz w:val="24"/>
          <w:szCs w:val="24"/>
        </w:rPr>
        <w:t xml:space="preserve">nın 40. maddesinde; </w:t>
      </w:r>
      <w:r w:rsidR="00E75FD2" w:rsidRPr="008E4BB6">
        <w:rPr>
          <w:rFonts w:ascii="Times New Roman" w:eastAsia="Times New Roman" w:hAnsi="Times New Roman" w:cs="Times New Roman"/>
          <w:color w:val="010000"/>
          <w:sz w:val="24"/>
          <w:szCs w:val="24"/>
        </w:rPr>
        <w:t>‘</w:t>
      </w:r>
      <w:r w:rsidR="0087201F" w:rsidRPr="008E4BB6">
        <w:rPr>
          <w:rFonts w:ascii="Times New Roman" w:eastAsia="Times New Roman" w:hAnsi="Times New Roman" w:cs="Times New Roman"/>
          <w:color w:val="010000"/>
          <w:sz w:val="24"/>
          <w:szCs w:val="24"/>
        </w:rPr>
        <w:t>Anayasa ile tanınmış hak ve hürriyetleri ihlâl edilen herkes, yetkili makama geciktirilmeden başvurma imkânının sağlanmasını isteme hakkına sahiptir. Devlet, işlemlerinde, ilgili kişilerin hangi kanun yolları ve mercilere başvuracağını ve sürelerini belirtmek zorundadır...</w:t>
      </w:r>
      <w:r w:rsidR="00E75FD2" w:rsidRPr="008E4BB6">
        <w:rPr>
          <w:rFonts w:ascii="Times New Roman" w:eastAsia="Times New Roman" w:hAnsi="Times New Roman" w:cs="Times New Roman"/>
          <w:color w:val="010000"/>
          <w:sz w:val="24"/>
          <w:szCs w:val="24"/>
        </w:rPr>
        <w:t>’</w:t>
      </w:r>
      <w:r w:rsidR="0087201F" w:rsidRPr="008E4BB6">
        <w:rPr>
          <w:rFonts w:ascii="Times New Roman" w:eastAsia="Times New Roman" w:hAnsi="Times New Roman" w:cs="Times New Roman"/>
          <w:color w:val="010000"/>
          <w:sz w:val="24"/>
          <w:szCs w:val="24"/>
        </w:rPr>
        <w:t xml:space="preserve"> … denilmektedir.</w:t>
      </w:r>
      <w:r w:rsidR="00E75FD2" w:rsidRPr="008E4BB6">
        <w:rPr>
          <w:rFonts w:ascii="Times New Roman" w:eastAsia="Times New Roman" w:hAnsi="Times New Roman" w:cs="Times New Roman"/>
          <w:color w:val="010000"/>
          <w:sz w:val="24"/>
          <w:szCs w:val="24"/>
        </w:rPr>
        <w:t>”</w:t>
      </w:r>
      <w:r w:rsidR="0087201F" w:rsidRPr="008E4BB6">
        <w:rPr>
          <w:rFonts w:ascii="Times New Roman" w:eastAsia="Times New Roman" w:hAnsi="Times New Roman" w:cs="Times New Roman"/>
          <w:color w:val="010000"/>
          <w:sz w:val="24"/>
          <w:szCs w:val="24"/>
        </w:rPr>
        <w:t xml:space="preserve"> şeklinde hüküm kurmuştur.</w:t>
      </w:r>
      <w:r w:rsidR="008E4BB6" w:rsidRPr="008E4BB6">
        <w:rPr>
          <w:rFonts w:ascii="Times New Roman" w:eastAsia="Times New Roman" w:hAnsi="Times New Roman" w:cs="Times New Roman"/>
          <w:color w:val="010000"/>
          <w:sz w:val="24"/>
          <w:szCs w:val="24"/>
        </w:rPr>
        <w:t xml:space="preserve"> </w:t>
      </w:r>
      <w:r w:rsidR="0087201F" w:rsidRPr="008E4BB6">
        <w:rPr>
          <w:rFonts w:ascii="Times New Roman" w:eastAsia="Times New Roman" w:hAnsi="Times New Roman" w:cs="Times New Roman"/>
          <w:color w:val="010000"/>
          <w:sz w:val="24"/>
          <w:szCs w:val="24"/>
        </w:rPr>
        <w:t>(Anayasa Mahkemesi</w:t>
      </w:r>
      <w:r w:rsidR="00E75FD2" w:rsidRPr="008E4BB6">
        <w:rPr>
          <w:rFonts w:ascii="Times New Roman" w:eastAsia="Times New Roman" w:hAnsi="Times New Roman" w:cs="Times New Roman"/>
          <w:color w:val="010000"/>
          <w:sz w:val="24"/>
          <w:szCs w:val="24"/>
        </w:rPr>
        <w:t>’</w:t>
      </w:r>
      <w:r w:rsidR="0087201F" w:rsidRPr="008E4BB6">
        <w:rPr>
          <w:rFonts w:ascii="Times New Roman" w:eastAsia="Times New Roman" w:hAnsi="Times New Roman" w:cs="Times New Roman"/>
          <w:color w:val="010000"/>
          <w:sz w:val="24"/>
          <w:szCs w:val="24"/>
        </w:rPr>
        <w:t>nin 25.06.2009 tarihli ve 2008/30 E.; 2009/96</w:t>
      </w:r>
      <w:r w:rsidR="00BB5BD0" w:rsidRPr="008E4BB6">
        <w:rPr>
          <w:rFonts w:ascii="Times New Roman" w:eastAsia="Times New Roman" w:hAnsi="Times New Roman" w:cs="Times New Roman"/>
          <w:color w:val="010000"/>
          <w:sz w:val="24"/>
          <w:szCs w:val="24"/>
        </w:rPr>
        <w:t xml:space="preserve"> K. sayılı Kararı)</w:t>
      </w:r>
      <w:r w:rsidR="00BB5BD0" w:rsidRPr="008E4BB6">
        <w:rPr>
          <w:rFonts w:ascii="Times New Roman" w:hAnsi="Times New Roman" w:cs="Times New Roman"/>
          <w:color w:val="010000"/>
          <w:sz w:val="24"/>
          <w:szCs w:val="24"/>
        </w:rPr>
        <w:t xml:space="preserve"> </w:t>
      </w:r>
      <w:r w:rsidR="00127FC0" w:rsidRPr="008E4BB6">
        <w:rPr>
          <w:rFonts w:ascii="Times New Roman" w:hAnsi="Times New Roman" w:cs="Times New Roman"/>
          <w:color w:val="010000"/>
          <w:sz w:val="24"/>
          <w:szCs w:val="24"/>
        </w:rPr>
        <w:t xml:space="preserve">Buna ilave olarak </w:t>
      </w:r>
      <w:r w:rsidR="00BB5BD0" w:rsidRPr="008E4BB6">
        <w:rPr>
          <w:rFonts w:ascii="Times New Roman" w:hAnsi="Times New Roman" w:cs="Times New Roman"/>
          <w:color w:val="010000"/>
          <w:sz w:val="24"/>
          <w:szCs w:val="24"/>
        </w:rPr>
        <w:t>Anayasa</w:t>
      </w:r>
      <w:r w:rsidR="00E75FD2" w:rsidRPr="008E4BB6">
        <w:rPr>
          <w:rFonts w:ascii="Times New Roman" w:hAnsi="Times New Roman" w:cs="Times New Roman"/>
          <w:color w:val="010000"/>
          <w:sz w:val="24"/>
          <w:szCs w:val="24"/>
        </w:rPr>
        <w:t>’</w:t>
      </w:r>
      <w:r w:rsidR="00BB5BD0" w:rsidRPr="008E4BB6">
        <w:rPr>
          <w:rFonts w:ascii="Times New Roman" w:hAnsi="Times New Roman" w:cs="Times New Roman"/>
          <w:color w:val="010000"/>
          <w:sz w:val="24"/>
          <w:szCs w:val="24"/>
        </w:rPr>
        <w:t>nın 125. maddesine göre idarenin her türlü eylem ve işlemine karşı yargı yolu açıktır. Ancak Ajans</w:t>
      </w:r>
      <w:r w:rsidR="00E75FD2" w:rsidRPr="008E4BB6">
        <w:rPr>
          <w:rFonts w:ascii="Times New Roman" w:hAnsi="Times New Roman" w:cs="Times New Roman"/>
          <w:color w:val="010000"/>
          <w:sz w:val="24"/>
          <w:szCs w:val="24"/>
        </w:rPr>
        <w:t>’</w:t>
      </w:r>
      <w:r w:rsidR="00BB5BD0" w:rsidRPr="008E4BB6">
        <w:rPr>
          <w:rFonts w:ascii="Times New Roman" w:hAnsi="Times New Roman" w:cs="Times New Roman"/>
          <w:color w:val="010000"/>
          <w:sz w:val="24"/>
          <w:szCs w:val="24"/>
        </w:rPr>
        <w:t>ın depozito yönetim sisteminin kurulması ve işletilmesi faaliyetlerine (idarenin kamu yararından olan çevresel değerlerin korunmasına yönelik</w:t>
      </w:r>
      <w:r w:rsidR="008E4BB6" w:rsidRPr="008E4BB6">
        <w:rPr>
          <w:rFonts w:ascii="Times New Roman" w:hAnsi="Times New Roman" w:cs="Times New Roman"/>
          <w:color w:val="010000"/>
          <w:sz w:val="24"/>
          <w:szCs w:val="24"/>
        </w:rPr>
        <w:t xml:space="preserve"> </w:t>
      </w:r>
      <w:r w:rsidR="00BB5BD0" w:rsidRPr="008E4BB6">
        <w:rPr>
          <w:rFonts w:ascii="Times New Roman" w:hAnsi="Times New Roman" w:cs="Times New Roman"/>
          <w:color w:val="010000"/>
          <w:sz w:val="24"/>
          <w:szCs w:val="24"/>
        </w:rPr>
        <w:t>kamusal faaliyetlerine)</w:t>
      </w:r>
      <w:r w:rsidR="00283466" w:rsidRPr="008E4BB6">
        <w:rPr>
          <w:rFonts w:ascii="Times New Roman" w:hAnsi="Times New Roman" w:cs="Times New Roman"/>
          <w:color w:val="010000"/>
          <w:sz w:val="24"/>
          <w:szCs w:val="24"/>
        </w:rPr>
        <w:t xml:space="preserve"> </w:t>
      </w:r>
      <w:r w:rsidR="00BB5BD0" w:rsidRPr="008E4BB6">
        <w:rPr>
          <w:rFonts w:ascii="Times New Roman" w:hAnsi="Times New Roman" w:cs="Times New Roman"/>
          <w:color w:val="010000"/>
          <w:sz w:val="24"/>
          <w:szCs w:val="24"/>
        </w:rPr>
        <w:t>ilişkin olarak yapacağı mal ve hizmet alımlarını</w:t>
      </w:r>
      <w:r w:rsidR="00127FC0" w:rsidRPr="008E4BB6">
        <w:rPr>
          <w:rFonts w:ascii="Times New Roman" w:hAnsi="Times New Roman" w:cs="Times New Roman"/>
          <w:color w:val="010000"/>
          <w:sz w:val="24"/>
          <w:szCs w:val="24"/>
        </w:rPr>
        <w:t>,</w:t>
      </w:r>
      <w:r w:rsidR="00BB5BD0" w:rsidRPr="008E4BB6">
        <w:rPr>
          <w:rFonts w:ascii="Times New Roman" w:hAnsi="Times New Roman" w:cs="Times New Roman"/>
          <w:color w:val="010000"/>
          <w:sz w:val="24"/>
          <w:szCs w:val="24"/>
        </w:rPr>
        <w:t xml:space="preserve"> Kamu İhale </w:t>
      </w:r>
      <w:r w:rsidR="00127FC0" w:rsidRPr="008E4BB6">
        <w:rPr>
          <w:rFonts w:ascii="Times New Roman" w:hAnsi="Times New Roman" w:cs="Times New Roman"/>
          <w:color w:val="010000"/>
          <w:sz w:val="24"/>
          <w:szCs w:val="24"/>
        </w:rPr>
        <w:t>Kanunu</w:t>
      </w:r>
      <w:r w:rsidR="00E75FD2" w:rsidRPr="008E4BB6">
        <w:rPr>
          <w:rFonts w:ascii="Times New Roman" w:hAnsi="Times New Roman" w:cs="Times New Roman"/>
          <w:color w:val="010000"/>
          <w:sz w:val="24"/>
          <w:szCs w:val="24"/>
        </w:rPr>
        <w:t>’</w:t>
      </w:r>
      <w:r w:rsidR="00127FC0" w:rsidRPr="008E4BB6">
        <w:rPr>
          <w:rFonts w:ascii="Times New Roman" w:hAnsi="Times New Roman" w:cs="Times New Roman"/>
          <w:color w:val="010000"/>
          <w:sz w:val="24"/>
          <w:szCs w:val="24"/>
        </w:rPr>
        <w:t>nun kapsamı</w:t>
      </w:r>
      <w:r w:rsidR="00BB5BD0" w:rsidRPr="008E4BB6">
        <w:rPr>
          <w:rFonts w:ascii="Times New Roman" w:hAnsi="Times New Roman" w:cs="Times New Roman"/>
          <w:color w:val="010000"/>
          <w:sz w:val="24"/>
          <w:szCs w:val="24"/>
        </w:rPr>
        <w:t xml:space="preserve"> dışında bırakmak;</w:t>
      </w:r>
      <w:r w:rsidR="00283466" w:rsidRPr="008E4BB6">
        <w:rPr>
          <w:rFonts w:ascii="Times New Roman" w:hAnsi="Times New Roman" w:cs="Times New Roman"/>
          <w:color w:val="010000"/>
          <w:sz w:val="24"/>
          <w:szCs w:val="24"/>
        </w:rPr>
        <w:t xml:space="preserve"> bu mal ve hizmet alımları dolayısıyla hakları ihlal edilenlerin</w:t>
      </w:r>
      <w:r w:rsidR="00BB5BD0" w:rsidRPr="008E4BB6">
        <w:rPr>
          <w:rFonts w:ascii="Times New Roman" w:hAnsi="Times New Roman" w:cs="Times New Roman"/>
          <w:color w:val="010000"/>
          <w:sz w:val="24"/>
          <w:szCs w:val="24"/>
        </w:rPr>
        <w:t xml:space="preserve"> </w:t>
      </w:r>
      <w:r w:rsidR="00283466" w:rsidRPr="008E4BB6">
        <w:rPr>
          <w:rFonts w:ascii="Times New Roman" w:hAnsi="Times New Roman" w:cs="Times New Roman"/>
          <w:color w:val="010000"/>
          <w:sz w:val="24"/>
          <w:szCs w:val="24"/>
        </w:rPr>
        <w:t>(söz gelimi teklif sunanın 4734 sayılı Kanun</w:t>
      </w:r>
      <w:r w:rsidR="00E75FD2" w:rsidRPr="008E4BB6">
        <w:rPr>
          <w:rFonts w:ascii="Times New Roman" w:hAnsi="Times New Roman" w:cs="Times New Roman"/>
          <w:color w:val="010000"/>
          <w:sz w:val="24"/>
          <w:szCs w:val="24"/>
        </w:rPr>
        <w:t>’</w:t>
      </w:r>
      <w:r w:rsidR="00283466" w:rsidRPr="008E4BB6">
        <w:rPr>
          <w:rFonts w:ascii="Times New Roman" w:hAnsi="Times New Roman" w:cs="Times New Roman"/>
          <w:color w:val="010000"/>
          <w:sz w:val="24"/>
          <w:szCs w:val="24"/>
        </w:rPr>
        <w:t>da öngörülen idareye şikayet usulüne, Kamu İhale Kurumu</w:t>
      </w:r>
      <w:r w:rsidR="00E75FD2" w:rsidRPr="008E4BB6">
        <w:rPr>
          <w:rFonts w:ascii="Times New Roman" w:hAnsi="Times New Roman" w:cs="Times New Roman"/>
          <w:color w:val="010000"/>
          <w:sz w:val="24"/>
          <w:szCs w:val="24"/>
        </w:rPr>
        <w:t>’</w:t>
      </w:r>
      <w:r w:rsidR="00283466" w:rsidRPr="008E4BB6">
        <w:rPr>
          <w:rFonts w:ascii="Times New Roman" w:hAnsi="Times New Roman" w:cs="Times New Roman"/>
          <w:color w:val="010000"/>
          <w:sz w:val="24"/>
          <w:szCs w:val="24"/>
        </w:rPr>
        <w:t xml:space="preserve">na </w:t>
      </w:r>
      <w:proofErr w:type="spellStart"/>
      <w:r w:rsidR="00283466" w:rsidRPr="008E4BB6">
        <w:rPr>
          <w:rFonts w:ascii="Times New Roman" w:hAnsi="Times New Roman" w:cs="Times New Roman"/>
          <w:color w:val="010000"/>
          <w:sz w:val="24"/>
          <w:szCs w:val="24"/>
        </w:rPr>
        <w:t>itirazen</w:t>
      </w:r>
      <w:proofErr w:type="spellEnd"/>
      <w:r w:rsidR="00283466" w:rsidRPr="008E4BB6">
        <w:rPr>
          <w:rFonts w:ascii="Times New Roman" w:hAnsi="Times New Roman" w:cs="Times New Roman"/>
          <w:color w:val="010000"/>
          <w:sz w:val="24"/>
          <w:szCs w:val="24"/>
        </w:rPr>
        <w:t xml:space="preserve"> şikayet usulüne başvuramaması, kamu ihalesi aşamaları sırasında</w:t>
      </w:r>
      <w:r w:rsidR="00D61B6E" w:rsidRPr="008E4BB6">
        <w:rPr>
          <w:rFonts w:ascii="Times New Roman" w:hAnsi="Times New Roman" w:cs="Times New Roman"/>
          <w:color w:val="010000"/>
          <w:sz w:val="24"/>
          <w:szCs w:val="24"/>
        </w:rPr>
        <w:t xml:space="preserve"> gerçekleşen eylem ve işlemleri</w:t>
      </w:r>
      <w:r w:rsidR="00283466" w:rsidRPr="008E4BB6">
        <w:rPr>
          <w:rFonts w:ascii="Times New Roman" w:hAnsi="Times New Roman" w:cs="Times New Roman"/>
          <w:color w:val="010000"/>
          <w:sz w:val="24"/>
          <w:szCs w:val="24"/>
        </w:rPr>
        <w:t xml:space="preserve"> idari yargı huzuruna taşıyamaması nedeniyle) </w:t>
      </w:r>
      <w:r w:rsidR="00A36655" w:rsidRPr="008E4BB6">
        <w:rPr>
          <w:rFonts w:ascii="Times New Roman" w:hAnsi="Times New Roman" w:cs="Times New Roman"/>
          <w:color w:val="010000"/>
          <w:sz w:val="24"/>
          <w:szCs w:val="24"/>
        </w:rPr>
        <w:t>hak arama özgürlüğüne</w:t>
      </w:r>
      <w:r w:rsidR="00BB5BD0" w:rsidRPr="008E4BB6">
        <w:rPr>
          <w:rFonts w:ascii="Times New Roman" w:hAnsi="Times New Roman" w:cs="Times New Roman"/>
          <w:color w:val="010000"/>
          <w:sz w:val="24"/>
          <w:szCs w:val="24"/>
        </w:rPr>
        <w:t xml:space="preserve"> ve etkili başvu</w:t>
      </w:r>
      <w:r w:rsidR="00A36655" w:rsidRPr="008E4BB6">
        <w:rPr>
          <w:rFonts w:ascii="Times New Roman" w:hAnsi="Times New Roman" w:cs="Times New Roman"/>
          <w:color w:val="010000"/>
          <w:sz w:val="24"/>
          <w:szCs w:val="24"/>
        </w:rPr>
        <w:t>ru hakkına halel getirecek</w:t>
      </w:r>
      <w:r w:rsidR="00BB5BD0" w:rsidRPr="008E4BB6">
        <w:rPr>
          <w:rFonts w:ascii="Times New Roman" w:hAnsi="Times New Roman" w:cs="Times New Roman"/>
          <w:color w:val="010000"/>
          <w:sz w:val="24"/>
          <w:szCs w:val="24"/>
        </w:rPr>
        <w:t xml:space="preserve"> ve </w:t>
      </w:r>
      <w:r w:rsidR="00283466" w:rsidRPr="008E4BB6">
        <w:rPr>
          <w:rFonts w:ascii="Times New Roman" w:hAnsi="Times New Roman" w:cs="Times New Roman"/>
          <w:color w:val="010000"/>
          <w:sz w:val="24"/>
          <w:szCs w:val="24"/>
        </w:rPr>
        <w:t xml:space="preserve">(söz gelimi Kamu İhale Kurumu incelemesinin yapılamaması, Kamu İhale Kurumu kararları üzerinden ihalelerin yargısal denetiminin sağlanamaması nedeniyle) </w:t>
      </w:r>
      <w:r w:rsidR="00BB5BD0" w:rsidRPr="008E4BB6">
        <w:rPr>
          <w:rFonts w:ascii="Times New Roman" w:hAnsi="Times New Roman" w:cs="Times New Roman"/>
          <w:color w:val="010000"/>
          <w:sz w:val="24"/>
          <w:szCs w:val="24"/>
        </w:rPr>
        <w:t>idarenin her t</w:t>
      </w:r>
      <w:r w:rsidR="00A36655" w:rsidRPr="008E4BB6">
        <w:rPr>
          <w:rFonts w:ascii="Times New Roman" w:hAnsi="Times New Roman" w:cs="Times New Roman"/>
          <w:color w:val="010000"/>
          <w:sz w:val="24"/>
          <w:szCs w:val="24"/>
        </w:rPr>
        <w:t>ürlü eylem ve işlemlerinin yargı</w:t>
      </w:r>
      <w:r w:rsidR="00BB5BD0" w:rsidRPr="008E4BB6">
        <w:rPr>
          <w:rFonts w:ascii="Times New Roman" w:hAnsi="Times New Roman" w:cs="Times New Roman"/>
          <w:color w:val="010000"/>
          <w:sz w:val="24"/>
          <w:szCs w:val="24"/>
        </w:rPr>
        <w:t xml:space="preserve"> denetimine tabi olduğu kuralı</w:t>
      </w:r>
      <w:r w:rsidR="00A36655" w:rsidRPr="008E4BB6">
        <w:rPr>
          <w:rFonts w:ascii="Times New Roman" w:hAnsi="Times New Roman" w:cs="Times New Roman"/>
          <w:color w:val="010000"/>
          <w:sz w:val="24"/>
          <w:szCs w:val="24"/>
        </w:rPr>
        <w:t xml:space="preserve">nı ihlal edecektir. </w:t>
      </w:r>
      <w:r w:rsidR="00BB5BD0" w:rsidRPr="008E4BB6">
        <w:rPr>
          <w:rFonts w:ascii="Times New Roman" w:hAnsi="Times New Roman" w:cs="Times New Roman"/>
          <w:color w:val="010000"/>
          <w:sz w:val="24"/>
          <w:szCs w:val="24"/>
        </w:rPr>
        <w:t>Bu nedenle iptali talep edilen ibare</w:t>
      </w:r>
      <w:r w:rsidR="00A36655" w:rsidRPr="008E4BB6">
        <w:rPr>
          <w:rFonts w:ascii="Times New Roman" w:hAnsi="Times New Roman" w:cs="Times New Roman"/>
          <w:color w:val="010000"/>
          <w:sz w:val="24"/>
          <w:szCs w:val="24"/>
        </w:rPr>
        <w:t>, Anayasa</w:t>
      </w:r>
      <w:r w:rsidR="00E75FD2" w:rsidRPr="008E4BB6">
        <w:rPr>
          <w:rFonts w:ascii="Times New Roman" w:hAnsi="Times New Roman" w:cs="Times New Roman"/>
          <w:color w:val="010000"/>
          <w:sz w:val="24"/>
          <w:szCs w:val="24"/>
        </w:rPr>
        <w:t>’</w:t>
      </w:r>
      <w:r w:rsidR="00A36655" w:rsidRPr="008E4BB6">
        <w:rPr>
          <w:rFonts w:ascii="Times New Roman" w:hAnsi="Times New Roman" w:cs="Times New Roman"/>
          <w:color w:val="010000"/>
          <w:sz w:val="24"/>
          <w:szCs w:val="24"/>
        </w:rPr>
        <w:t xml:space="preserve">nın 36., 40. ve 125. maddelerine de aykırıdır. </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 xml:space="preserve">Son olarak belirtmek gerekir ki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167. maddesinin ilk fıkrasında;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iCs/>
          <w:color w:val="010000"/>
          <w:sz w:val="24"/>
          <w:szCs w:val="24"/>
        </w:rPr>
        <w:t>Devlet, para, kredi, sermaye, mal ve hizmet piyasalarının sağlıklı ve düzenli işlemelerini sağlayıcı ve geliştirici tedbirleri alır; piyasalarda fiilî veya anlaşma sonucu doğacak tekelleşme ve kartelleşmeyi önler.</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denilmektedir. Maddede yalnız, tekelleşme değil, tekel oluşturmayan üretim ve hizmet kuruluşlarının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fiyat anlaşmaları</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coğrafi bölge paylaşma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ve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benzeri suretle</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gerçekleştirilecek kartelleşme de yasaklanmış; Devlet, bunu engelleyici önlemleri almakla yükümlü tutulmuştur. Böylece rekabetin ortadan kaldırılması, tekellerin ve kartellerin fiyatları oluşturması ve etkilemesi önlenmek istenmiştir. Devletin tekelleşmeyi ve kartelleşmeyi önlemek görevi, temelde tüketiciyi koruma amacı gütmektedir. Bu da ancak, tekelleşme ve kartelleşmelerin </w:t>
      </w:r>
      <w:r w:rsidRPr="008E4BB6">
        <w:rPr>
          <w:rFonts w:ascii="Times New Roman" w:eastAsia="Times New Roman" w:hAnsi="Times New Roman" w:cs="Times New Roman"/>
          <w:color w:val="010000"/>
          <w:sz w:val="24"/>
          <w:szCs w:val="24"/>
        </w:rPr>
        <w:lastRenderedPageBreak/>
        <w:t>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5. maddesindeki Devlet</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in </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kişilerin ve toplumun refah, huzur ve mutluluğunu sağlamak</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görevleri ile de doğrudan ilgilidir</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 (Anayasa Mahkemesi</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nin 16.06.2011 tarihli ve 2009/9 E.; 2011/103 K. sayılı Kararı). Ancak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ın büyük meblağlar mukabilinde yapacağı bu türden alımlar için rekabetçi piyasa koşullarının hazırlanamaması ve sürekli aynı firmalar lehine söz konusu ihalelerin sonuçlanabilmesi; depozito yönetim sisteminin kurulması faaliyetine ilişkin mal ve hizmet piyasalarının tekelleşmesine, çevrenin korunmasını temin amacıyla kurulan Ajans</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ın mali bakımdan zarar</w:t>
      </w:r>
      <w:r w:rsidR="00127025" w:rsidRPr="008E4BB6">
        <w:rPr>
          <w:rFonts w:ascii="Times New Roman" w:eastAsia="Times New Roman" w:hAnsi="Times New Roman" w:cs="Times New Roman"/>
          <w:color w:val="010000"/>
          <w:sz w:val="24"/>
          <w:szCs w:val="24"/>
        </w:rPr>
        <w:t>a</w:t>
      </w:r>
      <w:r w:rsidRPr="008E4BB6">
        <w:rPr>
          <w:rFonts w:ascii="Times New Roman" w:eastAsia="Times New Roman" w:hAnsi="Times New Roman" w:cs="Times New Roman"/>
          <w:color w:val="010000"/>
          <w:sz w:val="24"/>
          <w:szCs w:val="24"/>
        </w:rPr>
        <w:t xml:space="preserve"> uğramasına ve dolayısıyla bireyin ve toplumun refah düzeyinin düşmesine neden olacağından; iptali talep edilen ibare,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nın 5. ve 167. maddelerine de aykırıdır. </w:t>
      </w:r>
    </w:p>
    <w:p w:rsidR="00654C6E" w:rsidRPr="008E4BB6" w:rsidRDefault="00DB3E4C" w:rsidP="008E4BB6">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E4BB6">
        <w:rPr>
          <w:rFonts w:ascii="Times New Roman" w:eastAsia="Times New Roman" w:hAnsi="Times New Roman" w:cs="Times New Roman"/>
          <w:color w:val="010000"/>
          <w:sz w:val="24"/>
          <w:szCs w:val="24"/>
        </w:rPr>
        <w:t>Tüm bu nedenlerle 7261 sayılı Kanun</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 xml:space="preserve">un </w:t>
      </w:r>
      <w:r w:rsidRPr="008E4BB6">
        <w:rPr>
          <w:rFonts w:ascii="Times New Roman" w:hAnsi="Times New Roman" w:cs="Times New Roman"/>
          <w:color w:val="010000"/>
          <w:sz w:val="24"/>
          <w:szCs w:val="24"/>
        </w:rPr>
        <w:t>28. maddesiyle 04.01.2002 tarihli ve 4734 sayılı Kamu İhale Kanunu</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nun 3. maddesinin birinci fıkrasının (j) bendine eklenen </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depozito yönetim sisteminin kurulması ve işletilmesi faaliyetlerine ilişkin olarak Türkiye Çevre Ajansının yapacağı mal ve hizmet alımları,</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 xml:space="preserve"> ibaresi</w:t>
      </w:r>
      <w:r w:rsidRPr="008E4BB6">
        <w:rPr>
          <w:rFonts w:ascii="Times New Roman" w:eastAsia="Times New Roman" w:hAnsi="Times New Roman" w:cs="Times New Roman"/>
          <w:color w:val="010000"/>
          <w:sz w:val="24"/>
          <w:szCs w:val="24"/>
        </w:rPr>
        <w:t>, Anayasa</w:t>
      </w:r>
      <w:r w:rsidR="00E75FD2" w:rsidRPr="008E4BB6">
        <w:rPr>
          <w:rFonts w:ascii="Times New Roman" w:eastAsia="Times New Roman" w:hAnsi="Times New Roman" w:cs="Times New Roman"/>
          <w:color w:val="010000"/>
          <w:sz w:val="24"/>
          <w:szCs w:val="24"/>
        </w:rPr>
        <w:t>’</w:t>
      </w:r>
      <w:r w:rsidRPr="008E4BB6">
        <w:rPr>
          <w:rFonts w:ascii="Times New Roman" w:eastAsia="Times New Roman" w:hAnsi="Times New Roman" w:cs="Times New Roman"/>
          <w:color w:val="010000"/>
          <w:sz w:val="24"/>
          <w:szCs w:val="24"/>
        </w:rPr>
        <w:t>nın 2., 5., 7., 10., 13.,</w:t>
      </w:r>
      <w:r w:rsidR="00C82109" w:rsidRPr="008E4BB6">
        <w:rPr>
          <w:rFonts w:ascii="Times New Roman" w:eastAsia="Times New Roman" w:hAnsi="Times New Roman" w:cs="Times New Roman"/>
          <w:color w:val="010000"/>
          <w:sz w:val="24"/>
          <w:szCs w:val="24"/>
        </w:rPr>
        <w:t xml:space="preserve"> </w:t>
      </w:r>
      <w:r w:rsidR="001F00CD" w:rsidRPr="008E4BB6">
        <w:rPr>
          <w:rFonts w:ascii="Times New Roman" w:eastAsia="Times New Roman" w:hAnsi="Times New Roman" w:cs="Times New Roman"/>
          <w:color w:val="010000"/>
          <w:sz w:val="24"/>
          <w:szCs w:val="24"/>
        </w:rPr>
        <w:t>36</w:t>
      </w:r>
      <w:r w:rsidR="0059186E" w:rsidRPr="008E4BB6">
        <w:rPr>
          <w:rFonts w:ascii="Times New Roman" w:eastAsia="Times New Roman" w:hAnsi="Times New Roman" w:cs="Times New Roman"/>
          <w:color w:val="010000"/>
          <w:sz w:val="24"/>
          <w:szCs w:val="24"/>
        </w:rPr>
        <w:t>.</w:t>
      </w:r>
      <w:r w:rsidR="001F00CD" w:rsidRPr="008E4BB6">
        <w:rPr>
          <w:rFonts w:ascii="Times New Roman" w:eastAsia="Times New Roman" w:hAnsi="Times New Roman" w:cs="Times New Roman"/>
          <w:color w:val="010000"/>
          <w:sz w:val="24"/>
          <w:szCs w:val="24"/>
        </w:rPr>
        <w:t>, 40</w:t>
      </w:r>
      <w:r w:rsidR="0059186E" w:rsidRPr="008E4BB6">
        <w:rPr>
          <w:rFonts w:ascii="Times New Roman" w:eastAsia="Times New Roman" w:hAnsi="Times New Roman" w:cs="Times New Roman"/>
          <w:color w:val="010000"/>
          <w:sz w:val="24"/>
          <w:szCs w:val="24"/>
        </w:rPr>
        <w:t>.</w:t>
      </w:r>
      <w:r w:rsidR="001F00CD" w:rsidRPr="008E4BB6">
        <w:rPr>
          <w:rFonts w:ascii="Times New Roman" w:eastAsia="Times New Roman" w:hAnsi="Times New Roman" w:cs="Times New Roman"/>
          <w:color w:val="010000"/>
          <w:sz w:val="24"/>
          <w:szCs w:val="24"/>
        </w:rPr>
        <w:t>,</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48., 123.</w:t>
      </w:r>
      <w:r w:rsidR="001F00CD" w:rsidRPr="008E4BB6">
        <w:rPr>
          <w:rFonts w:ascii="Times New Roman" w:eastAsia="Times New Roman" w:hAnsi="Times New Roman" w:cs="Times New Roman"/>
          <w:color w:val="010000"/>
          <w:sz w:val="24"/>
          <w:szCs w:val="24"/>
        </w:rPr>
        <w:t>, 125.</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ve 167. maddelerine</w:t>
      </w:r>
      <w:r w:rsidR="008E4BB6" w:rsidRPr="008E4BB6">
        <w:rPr>
          <w:rFonts w:ascii="Times New Roman" w:eastAsia="Times New Roman" w:hAnsi="Times New Roman" w:cs="Times New Roman"/>
          <w:color w:val="010000"/>
          <w:sz w:val="24"/>
          <w:szCs w:val="24"/>
        </w:rPr>
        <w:t xml:space="preserve"> </w:t>
      </w:r>
      <w:r w:rsidRPr="008E4BB6">
        <w:rPr>
          <w:rFonts w:ascii="Times New Roman" w:eastAsia="Times New Roman" w:hAnsi="Times New Roman" w:cs="Times New Roman"/>
          <w:color w:val="010000"/>
          <w:sz w:val="24"/>
          <w:szCs w:val="24"/>
        </w:rPr>
        <w:t>aykırıdır; anılan ibarenin iptali gerekir.</w:t>
      </w:r>
    </w:p>
    <w:p w:rsidR="00654C6E" w:rsidRPr="008E4BB6" w:rsidRDefault="00DB3E4C" w:rsidP="008E4BB6">
      <w:pPr>
        <w:suppressAutoHyphens w:val="0"/>
        <w:spacing w:before="240" w:after="100" w:afterAutospacing="1" w:line="240" w:lineRule="auto"/>
        <w:ind w:firstLine="709"/>
        <w:jc w:val="both"/>
        <w:rPr>
          <w:rFonts w:ascii="Times New Roman" w:hAnsi="Times New Roman" w:cs="Times New Roman"/>
          <w:color w:val="010000"/>
          <w:sz w:val="24"/>
          <w:szCs w:val="24"/>
        </w:rPr>
      </w:pPr>
      <w:r w:rsidRPr="008E4BB6">
        <w:rPr>
          <w:rFonts w:ascii="Times New Roman" w:hAnsi="Times New Roman" w:cs="Times New Roman"/>
          <w:color w:val="010000"/>
          <w:sz w:val="24"/>
          <w:szCs w:val="24"/>
        </w:rPr>
        <w:t>III. YÜRÜRLÜĞÜ DURDURMA İSTEMİNİN GEREKÇESİ</w:t>
      </w:r>
    </w:p>
    <w:p w:rsidR="00654C6E" w:rsidRPr="008E4BB6" w:rsidRDefault="00DB3E4C" w:rsidP="008E4BB6">
      <w:pPr>
        <w:suppressAutoHyphens w:val="0"/>
        <w:spacing w:before="240" w:after="100" w:afterAutospacing="1" w:line="240" w:lineRule="auto"/>
        <w:ind w:firstLine="709"/>
        <w:jc w:val="both"/>
        <w:rPr>
          <w:rFonts w:ascii="Times New Roman" w:hAnsi="Times New Roman" w:cs="Times New Roman"/>
          <w:color w:val="010000"/>
          <w:sz w:val="24"/>
          <w:szCs w:val="24"/>
        </w:rPr>
      </w:pPr>
      <w:r w:rsidRPr="008E4BB6">
        <w:rPr>
          <w:rFonts w:ascii="Times New Roman" w:hAnsi="Times New Roman" w:cs="Times New Roman"/>
          <w:color w:val="010000"/>
          <w:sz w:val="24"/>
          <w:szCs w:val="24"/>
        </w:rPr>
        <w:t>24.12.2020 tarihli ve 7261 sayılı Türkiye Çevre Ajansının Kurulması ile Bazı Kanunlarda Değişiklik Yapılmasına Dair Kanun ile getirilen iptali talep edilen dü</w:t>
      </w:r>
      <w:r w:rsidR="00EF3CE4" w:rsidRPr="008E4BB6">
        <w:rPr>
          <w:rFonts w:ascii="Times New Roman" w:hAnsi="Times New Roman" w:cs="Times New Roman"/>
          <w:color w:val="010000"/>
          <w:sz w:val="24"/>
          <w:szCs w:val="24"/>
        </w:rPr>
        <w:t>zenlemeler birden fazla kanunda</w:t>
      </w:r>
      <w:r w:rsidRPr="008E4BB6">
        <w:rPr>
          <w:rFonts w:ascii="Times New Roman" w:hAnsi="Times New Roman" w:cs="Times New Roman"/>
          <w:color w:val="010000"/>
          <w:sz w:val="24"/>
          <w:szCs w:val="24"/>
        </w:rPr>
        <w:t xml:space="preserve"> hukuka aykırı değişiklikler yapmaktadır. Kamu yararına aykırı olan, telafisi mümkün olmayacak sonuçlara yol açacak bu düzenlemelerin iptal davası sonuçlanana kadar yürürlüğünün durdurulması gerekmektedir.</w:t>
      </w:r>
    </w:p>
    <w:p w:rsidR="00654C6E" w:rsidRPr="008E4BB6" w:rsidRDefault="00DB3E4C" w:rsidP="008E4BB6">
      <w:pPr>
        <w:suppressAutoHyphens w:val="0"/>
        <w:spacing w:before="240" w:after="100" w:afterAutospacing="1" w:line="240" w:lineRule="auto"/>
        <w:ind w:firstLine="709"/>
        <w:jc w:val="both"/>
        <w:rPr>
          <w:rFonts w:ascii="Times New Roman" w:hAnsi="Times New Roman" w:cs="Times New Roman"/>
          <w:color w:val="010000"/>
          <w:sz w:val="24"/>
          <w:szCs w:val="24"/>
        </w:rPr>
      </w:pPr>
      <w:r w:rsidRPr="008E4BB6">
        <w:rPr>
          <w:rFonts w:ascii="Times New Roman" w:hAnsi="Times New Roman" w:cs="Times New Roman"/>
          <w:color w:val="010000"/>
          <w:sz w:val="24"/>
          <w:szCs w:val="24"/>
        </w:rPr>
        <w:t>Nitekim Anayasal düzenin hukuka aykırı kural ve düzenlemelerden en kısa sürede arındırılması, hukuk devleti sayılmanın en önemli gerekleri arasında sayılmaktadır. Anayasa</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654C6E" w:rsidRPr="008E4BB6" w:rsidRDefault="00DB3E4C" w:rsidP="008E4BB6">
      <w:pPr>
        <w:suppressAutoHyphens w:val="0"/>
        <w:spacing w:before="240" w:after="100" w:afterAutospacing="1" w:line="240" w:lineRule="auto"/>
        <w:ind w:firstLine="709"/>
        <w:jc w:val="both"/>
        <w:rPr>
          <w:rFonts w:ascii="Times New Roman" w:hAnsi="Times New Roman" w:cs="Times New Roman"/>
          <w:color w:val="010000"/>
          <w:sz w:val="24"/>
          <w:szCs w:val="24"/>
        </w:rPr>
      </w:pPr>
      <w:r w:rsidRPr="008E4BB6">
        <w:rPr>
          <w:rFonts w:ascii="Times New Roman" w:hAnsi="Times New Roman" w:cs="Times New Roman"/>
          <w:color w:val="010000"/>
          <w:sz w:val="24"/>
          <w:szCs w:val="24"/>
        </w:rPr>
        <w:t>Bu zarar ve durumların doğmasını önlemek amacıyla, Anayasa</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ya açıkça aykırı olan ve iptali istenen hükmün iptal davası sonuçlanıncaya kadar yürürlüğünün de durdurulması istenerek Anayasa Mahkemesi</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ne dava açılmıştır.</w:t>
      </w:r>
    </w:p>
    <w:p w:rsidR="00654C6E" w:rsidRPr="008E4BB6" w:rsidRDefault="00DB3E4C" w:rsidP="008E4BB6">
      <w:pPr>
        <w:suppressAutoHyphens w:val="0"/>
        <w:spacing w:before="240" w:after="100" w:afterAutospacing="1" w:line="240" w:lineRule="auto"/>
        <w:ind w:firstLine="709"/>
        <w:jc w:val="both"/>
        <w:rPr>
          <w:rFonts w:ascii="Times New Roman" w:hAnsi="Times New Roman" w:cs="Times New Roman"/>
          <w:color w:val="010000"/>
          <w:sz w:val="24"/>
          <w:szCs w:val="24"/>
        </w:rPr>
      </w:pPr>
      <w:r w:rsidRPr="008E4BB6">
        <w:rPr>
          <w:rFonts w:ascii="Times New Roman" w:hAnsi="Times New Roman" w:cs="Times New Roman"/>
          <w:color w:val="010000"/>
          <w:sz w:val="24"/>
          <w:szCs w:val="24"/>
        </w:rPr>
        <w:t>IV. SONUÇ VE İSTEM</w:t>
      </w:r>
    </w:p>
    <w:p w:rsidR="00654C6E" w:rsidRPr="008E4BB6" w:rsidRDefault="00DB3E4C" w:rsidP="008E4BB6">
      <w:pPr>
        <w:suppressAutoHyphens w:val="0"/>
        <w:spacing w:before="240" w:after="100" w:afterAutospacing="1" w:line="240" w:lineRule="auto"/>
        <w:ind w:firstLine="709"/>
        <w:jc w:val="both"/>
        <w:rPr>
          <w:rFonts w:ascii="Times New Roman" w:hAnsi="Times New Roman" w:cs="Times New Roman"/>
          <w:color w:val="010000"/>
          <w:sz w:val="24"/>
          <w:szCs w:val="24"/>
        </w:rPr>
      </w:pPr>
      <w:r w:rsidRPr="008E4BB6">
        <w:rPr>
          <w:rFonts w:ascii="Times New Roman" w:hAnsi="Times New Roman" w:cs="Times New Roman"/>
          <w:color w:val="010000"/>
          <w:sz w:val="24"/>
          <w:szCs w:val="24"/>
        </w:rPr>
        <w:t>24.12.2020 tarihli ve 7261 sayılı Türkiye Çevre Ajansının Kurulması ile Bazı Kanunlarda Değişiklik Yapılmasına Dair Kanun</w:t>
      </w:r>
      <w:r w:rsidR="00E75FD2" w:rsidRPr="008E4BB6">
        <w:rPr>
          <w:rFonts w:ascii="Times New Roman" w:hAnsi="Times New Roman" w:cs="Times New Roman"/>
          <w:color w:val="010000"/>
          <w:sz w:val="24"/>
          <w:szCs w:val="24"/>
        </w:rPr>
        <w:t>’</w:t>
      </w:r>
      <w:r w:rsidRPr="008E4BB6">
        <w:rPr>
          <w:rFonts w:ascii="Times New Roman" w:hAnsi="Times New Roman" w:cs="Times New Roman"/>
          <w:color w:val="010000"/>
          <w:sz w:val="24"/>
          <w:szCs w:val="24"/>
        </w:rPr>
        <w:t>un</w:t>
      </w:r>
    </w:p>
    <w:p w:rsidR="00654C6E" w:rsidRPr="008E4BB6" w:rsidRDefault="00E75FD2" w:rsidP="008E4BB6">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E4BB6">
        <w:rPr>
          <w:color w:val="010000"/>
          <w:sz w:val="24"/>
          <w:szCs w:val="24"/>
        </w:rPr>
        <w:t xml:space="preserve">1) </w:t>
      </w:r>
      <w:r w:rsidR="00DB3E4C" w:rsidRPr="008E4BB6">
        <w:rPr>
          <w:color w:val="010000"/>
          <w:sz w:val="24"/>
          <w:szCs w:val="24"/>
        </w:rPr>
        <w:t xml:space="preserve">5. maddesinin beşinci fıkrasında yer alan </w:t>
      </w:r>
      <w:r w:rsidRPr="008E4BB6">
        <w:rPr>
          <w:color w:val="010000"/>
          <w:sz w:val="24"/>
          <w:szCs w:val="24"/>
        </w:rPr>
        <w:t>“</w:t>
      </w:r>
      <w:r w:rsidR="00DB3E4C" w:rsidRPr="008E4BB6">
        <w:rPr>
          <w:color w:val="010000"/>
          <w:sz w:val="24"/>
          <w:szCs w:val="24"/>
        </w:rPr>
        <w:t>görev ve yetkileri, üyelerin atanması, teşkilat yapısı ile çalışmasına ilişkin usul ve esaslar</w:t>
      </w:r>
      <w:r w:rsidRPr="008E4BB6">
        <w:rPr>
          <w:color w:val="010000"/>
          <w:sz w:val="24"/>
          <w:szCs w:val="24"/>
        </w:rPr>
        <w:t>”</w:t>
      </w:r>
      <w:r w:rsidR="00DB3E4C" w:rsidRPr="008E4BB6">
        <w:rPr>
          <w:color w:val="010000"/>
          <w:sz w:val="24"/>
          <w:szCs w:val="24"/>
        </w:rPr>
        <w:t xml:space="preserve"> ibaresi, Anayasa</w:t>
      </w:r>
      <w:r w:rsidRPr="008E4BB6">
        <w:rPr>
          <w:color w:val="010000"/>
          <w:sz w:val="24"/>
          <w:szCs w:val="24"/>
        </w:rPr>
        <w:t>’</w:t>
      </w:r>
      <w:r w:rsidR="00DB3E4C" w:rsidRPr="008E4BB6">
        <w:rPr>
          <w:color w:val="010000"/>
          <w:sz w:val="24"/>
          <w:szCs w:val="24"/>
        </w:rPr>
        <w:t>nın 2., 6., 7., 70., 123., 124., 128. ve 153. maddelerine,</w:t>
      </w:r>
    </w:p>
    <w:p w:rsidR="00654C6E" w:rsidRPr="008E4BB6" w:rsidRDefault="00E75FD2" w:rsidP="008E4BB6">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E4BB6">
        <w:rPr>
          <w:color w:val="010000"/>
          <w:sz w:val="24"/>
          <w:szCs w:val="24"/>
        </w:rPr>
        <w:t xml:space="preserve">2) </w:t>
      </w:r>
      <w:r w:rsidR="00DB3E4C" w:rsidRPr="008E4BB6">
        <w:rPr>
          <w:color w:val="010000"/>
          <w:sz w:val="24"/>
          <w:szCs w:val="24"/>
        </w:rPr>
        <w:t xml:space="preserve">7. maddesinin birinci fıkrasında yer alan </w:t>
      </w:r>
      <w:r w:rsidRPr="008E4BB6">
        <w:rPr>
          <w:color w:val="010000"/>
          <w:sz w:val="24"/>
          <w:szCs w:val="24"/>
        </w:rPr>
        <w:t>“</w:t>
      </w:r>
      <w:r w:rsidR="00DB3E4C" w:rsidRPr="008E4BB6">
        <w:rPr>
          <w:color w:val="010000"/>
          <w:sz w:val="24"/>
          <w:szCs w:val="24"/>
        </w:rPr>
        <w:t>Cumhurbaşkanı veya yetkilendireceği makamca belirlenir</w:t>
      </w:r>
      <w:r w:rsidRPr="008E4BB6">
        <w:rPr>
          <w:color w:val="010000"/>
          <w:sz w:val="24"/>
          <w:szCs w:val="24"/>
        </w:rPr>
        <w:t>”</w:t>
      </w:r>
      <w:r w:rsidR="00DB3E4C" w:rsidRPr="008E4BB6">
        <w:rPr>
          <w:color w:val="010000"/>
          <w:sz w:val="24"/>
          <w:szCs w:val="24"/>
        </w:rPr>
        <w:t xml:space="preserve"> ibaresi, Anayasa</w:t>
      </w:r>
      <w:r w:rsidRPr="008E4BB6">
        <w:rPr>
          <w:color w:val="010000"/>
          <w:sz w:val="24"/>
          <w:szCs w:val="24"/>
        </w:rPr>
        <w:t>’</w:t>
      </w:r>
      <w:r w:rsidR="00DB3E4C" w:rsidRPr="008E4BB6">
        <w:rPr>
          <w:color w:val="010000"/>
          <w:sz w:val="24"/>
          <w:szCs w:val="24"/>
        </w:rPr>
        <w:t>nın 2., 6., 7., 10., 123., 128. ve 153.</w:t>
      </w:r>
      <w:r w:rsidR="008E4BB6" w:rsidRPr="008E4BB6">
        <w:rPr>
          <w:color w:val="010000"/>
          <w:sz w:val="24"/>
          <w:szCs w:val="24"/>
        </w:rPr>
        <w:t xml:space="preserve"> </w:t>
      </w:r>
      <w:r w:rsidR="00DB3E4C" w:rsidRPr="008E4BB6">
        <w:rPr>
          <w:color w:val="010000"/>
          <w:sz w:val="24"/>
          <w:szCs w:val="24"/>
        </w:rPr>
        <w:t>maddelerine,</w:t>
      </w:r>
    </w:p>
    <w:p w:rsidR="00654C6E" w:rsidRPr="008E4BB6" w:rsidRDefault="00E75FD2" w:rsidP="008E4BB6">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E4BB6">
        <w:rPr>
          <w:color w:val="010000"/>
          <w:sz w:val="24"/>
          <w:szCs w:val="24"/>
        </w:rPr>
        <w:lastRenderedPageBreak/>
        <w:t xml:space="preserve">3) </w:t>
      </w:r>
      <w:r w:rsidR="00DB3E4C" w:rsidRPr="008E4BB6">
        <w:rPr>
          <w:color w:val="010000"/>
          <w:sz w:val="24"/>
          <w:szCs w:val="24"/>
        </w:rPr>
        <w:t>17. maddesiyle değiştirilen 2872 sayılı Kanun</w:t>
      </w:r>
      <w:r w:rsidRPr="008E4BB6">
        <w:rPr>
          <w:color w:val="010000"/>
          <w:sz w:val="24"/>
          <w:szCs w:val="24"/>
        </w:rPr>
        <w:t>’</w:t>
      </w:r>
      <w:r w:rsidR="00DB3E4C" w:rsidRPr="008E4BB6">
        <w:rPr>
          <w:color w:val="010000"/>
          <w:sz w:val="24"/>
          <w:szCs w:val="24"/>
        </w:rPr>
        <w:t xml:space="preserve">un 20. maddesinin birinci fıkrasının (e) bendinde yer alan </w:t>
      </w:r>
      <w:r w:rsidRPr="008E4BB6">
        <w:rPr>
          <w:color w:val="010000"/>
          <w:sz w:val="24"/>
          <w:szCs w:val="24"/>
        </w:rPr>
        <w:t>“</w:t>
      </w:r>
      <w:r w:rsidR="00DB3E4C" w:rsidRPr="008E4BB6">
        <w:rPr>
          <w:color w:val="010000"/>
          <w:sz w:val="24"/>
          <w:szCs w:val="24"/>
        </w:rPr>
        <w:t>süreci tamamlamadan inşaata başlayan ya da faaliyete geçenlere</w:t>
      </w:r>
      <w:r w:rsidRPr="008E4BB6">
        <w:rPr>
          <w:color w:val="010000"/>
          <w:sz w:val="24"/>
          <w:szCs w:val="24"/>
        </w:rPr>
        <w:t>”</w:t>
      </w:r>
      <w:r w:rsidR="00DB3E4C" w:rsidRPr="008E4BB6">
        <w:rPr>
          <w:color w:val="010000"/>
          <w:sz w:val="24"/>
          <w:szCs w:val="24"/>
        </w:rPr>
        <w:t xml:space="preserve"> ibaresi, Anayasa</w:t>
      </w:r>
      <w:r w:rsidRPr="008E4BB6">
        <w:rPr>
          <w:color w:val="010000"/>
          <w:sz w:val="24"/>
          <w:szCs w:val="24"/>
        </w:rPr>
        <w:t>’</w:t>
      </w:r>
      <w:r w:rsidR="00DB3E4C" w:rsidRPr="008E4BB6">
        <w:rPr>
          <w:color w:val="010000"/>
          <w:sz w:val="24"/>
          <w:szCs w:val="24"/>
        </w:rPr>
        <w:t>nın 2., 5., 13., 17., 56., 63. ve 90. maddelerine,</w:t>
      </w:r>
    </w:p>
    <w:p w:rsidR="00654C6E" w:rsidRPr="008E4BB6" w:rsidRDefault="00E75FD2" w:rsidP="008E4BB6">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E4BB6">
        <w:rPr>
          <w:color w:val="010000"/>
          <w:sz w:val="24"/>
          <w:szCs w:val="24"/>
        </w:rPr>
        <w:t xml:space="preserve">4) </w:t>
      </w:r>
      <w:r w:rsidR="00DB3E4C" w:rsidRPr="008E4BB6">
        <w:rPr>
          <w:color w:val="010000"/>
          <w:sz w:val="24"/>
          <w:szCs w:val="24"/>
        </w:rPr>
        <w:t>28. maddesiyle 04.01.2002 tarihli ve 4734 sayılı Kamu İhale Kanunu</w:t>
      </w:r>
      <w:r w:rsidRPr="008E4BB6">
        <w:rPr>
          <w:color w:val="010000"/>
          <w:sz w:val="24"/>
          <w:szCs w:val="24"/>
        </w:rPr>
        <w:t>’</w:t>
      </w:r>
      <w:r w:rsidR="00DB3E4C" w:rsidRPr="008E4BB6">
        <w:rPr>
          <w:color w:val="010000"/>
          <w:sz w:val="24"/>
          <w:szCs w:val="24"/>
        </w:rPr>
        <w:t xml:space="preserve">nun 3. maddesinin birinci fıkrasının (j) bendine eklenen </w:t>
      </w:r>
      <w:r w:rsidRPr="008E4BB6">
        <w:rPr>
          <w:color w:val="010000"/>
          <w:sz w:val="24"/>
          <w:szCs w:val="24"/>
        </w:rPr>
        <w:t>“</w:t>
      </w:r>
      <w:r w:rsidR="00DB3E4C" w:rsidRPr="008E4BB6">
        <w:rPr>
          <w:color w:val="010000"/>
          <w:sz w:val="24"/>
          <w:szCs w:val="24"/>
        </w:rPr>
        <w:t>depozito yönetim sisteminin kurulması ve işletilmesi faaliyetlerine ilişkin olarak Türkiye Çevre Ajansının yapacağı mal ve hizmet alımları,</w:t>
      </w:r>
      <w:r w:rsidRPr="008E4BB6">
        <w:rPr>
          <w:color w:val="010000"/>
          <w:sz w:val="24"/>
          <w:szCs w:val="24"/>
        </w:rPr>
        <w:t>”</w:t>
      </w:r>
      <w:r w:rsidR="00DB3E4C" w:rsidRPr="008E4BB6">
        <w:rPr>
          <w:color w:val="010000"/>
          <w:sz w:val="24"/>
          <w:szCs w:val="24"/>
        </w:rPr>
        <w:t xml:space="preserve"> ibaresi, Anayasa</w:t>
      </w:r>
      <w:r w:rsidRPr="008E4BB6">
        <w:rPr>
          <w:color w:val="010000"/>
          <w:sz w:val="24"/>
          <w:szCs w:val="24"/>
        </w:rPr>
        <w:t>’</w:t>
      </w:r>
      <w:r w:rsidR="00DB3E4C" w:rsidRPr="008E4BB6">
        <w:rPr>
          <w:color w:val="010000"/>
          <w:sz w:val="24"/>
          <w:szCs w:val="24"/>
        </w:rPr>
        <w:t xml:space="preserve">nın 2., 5., 7., 10., 13., </w:t>
      </w:r>
      <w:r w:rsidR="001F00CD" w:rsidRPr="008E4BB6">
        <w:rPr>
          <w:color w:val="010000"/>
          <w:sz w:val="24"/>
          <w:szCs w:val="24"/>
        </w:rPr>
        <w:t>36</w:t>
      </w:r>
      <w:r w:rsidR="0059186E" w:rsidRPr="008E4BB6">
        <w:rPr>
          <w:color w:val="010000"/>
          <w:sz w:val="24"/>
          <w:szCs w:val="24"/>
        </w:rPr>
        <w:t>.</w:t>
      </w:r>
      <w:r w:rsidR="001F00CD" w:rsidRPr="008E4BB6">
        <w:rPr>
          <w:color w:val="010000"/>
          <w:sz w:val="24"/>
          <w:szCs w:val="24"/>
        </w:rPr>
        <w:t>, 40</w:t>
      </w:r>
      <w:r w:rsidR="0059186E" w:rsidRPr="008E4BB6">
        <w:rPr>
          <w:color w:val="010000"/>
          <w:sz w:val="24"/>
          <w:szCs w:val="24"/>
        </w:rPr>
        <w:t>.</w:t>
      </w:r>
      <w:r w:rsidR="001F00CD" w:rsidRPr="008E4BB6">
        <w:rPr>
          <w:color w:val="010000"/>
          <w:sz w:val="24"/>
          <w:szCs w:val="24"/>
        </w:rPr>
        <w:t xml:space="preserve">, </w:t>
      </w:r>
      <w:r w:rsidR="0059186E" w:rsidRPr="008E4BB6">
        <w:rPr>
          <w:color w:val="010000"/>
          <w:sz w:val="24"/>
          <w:szCs w:val="24"/>
        </w:rPr>
        <w:t>48., 123.,</w:t>
      </w:r>
      <w:r w:rsidR="00EF3CE4" w:rsidRPr="008E4BB6">
        <w:rPr>
          <w:color w:val="010000"/>
          <w:sz w:val="24"/>
          <w:szCs w:val="24"/>
        </w:rPr>
        <w:t xml:space="preserve"> 125.</w:t>
      </w:r>
      <w:r w:rsidR="001F00CD" w:rsidRPr="008E4BB6">
        <w:rPr>
          <w:color w:val="010000"/>
          <w:sz w:val="24"/>
          <w:szCs w:val="24"/>
        </w:rPr>
        <w:t xml:space="preserve"> </w:t>
      </w:r>
      <w:r w:rsidR="00DB3E4C" w:rsidRPr="008E4BB6">
        <w:rPr>
          <w:color w:val="010000"/>
          <w:sz w:val="24"/>
          <w:szCs w:val="24"/>
        </w:rPr>
        <w:t>ve 167. maddelerine</w:t>
      </w:r>
    </w:p>
    <w:p w:rsidR="001A13AC" w:rsidRPr="008E4BB6" w:rsidRDefault="00DB3E4C" w:rsidP="008E4BB6">
      <w:pPr>
        <w:pStyle w:val="msobodytextindent"/>
        <w:tabs>
          <w:tab w:val="clear" w:pos="1524"/>
          <w:tab w:val="clear" w:pos="3660"/>
          <w:tab w:val="clear" w:pos="5928"/>
        </w:tabs>
        <w:suppressAutoHyphens w:val="0"/>
        <w:spacing w:before="240" w:after="100" w:afterAutospacing="1"/>
        <w:ind w:firstLine="709"/>
        <w:rPr>
          <w:rFonts w:eastAsia="Calibri"/>
          <w:color w:val="010000"/>
          <w:sz w:val="24"/>
          <w:szCs w:val="24"/>
        </w:rPr>
      </w:pPr>
      <w:proofErr w:type="gramStart"/>
      <w:r w:rsidRPr="008E4BB6">
        <w:rPr>
          <w:rFonts w:eastAsia="Calibri"/>
          <w:color w:val="010000"/>
          <w:sz w:val="24"/>
          <w:szCs w:val="24"/>
        </w:rPr>
        <w:t>aykırı</w:t>
      </w:r>
      <w:proofErr w:type="gramEnd"/>
      <w:r w:rsidRPr="008E4BB6">
        <w:rPr>
          <w:rFonts w:eastAsia="Calibri"/>
          <w:color w:val="010000"/>
          <w:sz w:val="24"/>
          <w:szCs w:val="24"/>
        </w:rPr>
        <w:t xml:space="preserve"> olduğundan iptallerine ve uygulanmaları halinde giderilmesi güç ya da olanaksız zarar ve durumlar olacağı için, iptal davası sonuçlanıncaya kadar yürürlüğünün durdurulmasına karar verilmesine ilişkin istemimizi saygı ile arz ederiz.</w:t>
      </w:r>
      <w:r w:rsidR="00E75FD2" w:rsidRPr="008E4BB6">
        <w:rPr>
          <w:rFonts w:eastAsia="Calibri"/>
          <w:color w:val="010000"/>
          <w:sz w:val="24"/>
          <w:szCs w:val="24"/>
        </w:rPr>
        <w:t>”</w:t>
      </w:r>
    </w:p>
    <w:sectPr w:rsidR="001A13AC" w:rsidRPr="008E4BB6" w:rsidSect="008E4BB6">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formProt w:val="0"/>
      <w:noEndnote/>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928" w:rsidRDefault="00500928">
      <w:pPr>
        <w:spacing w:after="0" w:line="240" w:lineRule="auto"/>
      </w:pPr>
      <w:r>
        <w:separator/>
      </w:r>
    </w:p>
  </w:endnote>
  <w:endnote w:type="continuationSeparator" w:id="0">
    <w:p w:rsidR="00500928" w:rsidRDefault="0050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B6" w:rsidRDefault="008E4BB6" w:rsidP="008031C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E4BB6" w:rsidRDefault="008E4BB6" w:rsidP="008E4BB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B6" w:rsidRPr="008E4BB6" w:rsidRDefault="008E4BB6" w:rsidP="008031C2">
    <w:pPr>
      <w:pStyle w:val="AltBilgi"/>
      <w:framePr w:wrap="around" w:vAnchor="text" w:hAnchor="margin" w:xAlign="right" w:y="1"/>
      <w:rPr>
        <w:rStyle w:val="SayfaNumaras"/>
        <w:rFonts w:ascii="Times New Roman" w:hAnsi="Times New Roman" w:cs="Times New Roman"/>
      </w:rPr>
    </w:pPr>
    <w:r w:rsidRPr="008E4BB6">
      <w:rPr>
        <w:rStyle w:val="SayfaNumaras"/>
        <w:rFonts w:ascii="Times New Roman" w:hAnsi="Times New Roman" w:cs="Times New Roman"/>
      </w:rPr>
      <w:fldChar w:fldCharType="begin"/>
    </w:r>
    <w:r w:rsidRPr="008E4BB6">
      <w:rPr>
        <w:rStyle w:val="SayfaNumaras"/>
        <w:rFonts w:ascii="Times New Roman" w:hAnsi="Times New Roman" w:cs="Times New Roman"/>
      </w:rPr>
      <w:instrText xml:space="preserve"> PAGE </w:instrText>
    </w:r>
    <w:r w:rsidRPr="008E4BB6">
      <w:rPr>
        <w:rStyle w:val="SayfaNumaras"/>
        <w:rFonts w:ascii="Times New Roman" w:hAnsi="Times New Roman" w:cs="Times New Roman"/>
      </w:rPr>
      <w:fldChar w:fldCharType="separate"/>
    </w:r>
    <w:r w:rsidRPr="008E4BB6">
      <w:rPr>
        <w:rStyle w:val="SayfaNumaras"/>
        <w:rFonts w:ascii="Times New Roman" w:hAnsi="Times New Roman" w:cs="Times New Roman"/>
        <w:noProof/>
      </w:rPr>
      <w:t>19</w:t>
    </w:r>
    <w:r w:rsidRPr="008E4BB6">
      <w:rPr>
        <w:rStyle w:val="SayfaNumaras"/>
        <w:rFonts w:ascii="Times New Roman" w:hAnsi="Times New Roman" w:cs="Times New Roman"/>
      </w:rPr>
      <w:fldChar w:fldCharType="end"/>
    </w:r>
  </w:p>
  <w:p w:rsidR="00044EEE" w:rsidRPr="008E4BB6" w:rsidRDefault="00044EEE" w:rsidP="008E4BB6">
    <w:pPr>
      <w:pStyle w:val="AltBilgi"/>
      <w:ind w:right="360"/>
      <w:jc w:val="right"/>
      <w:rPr>
        <w:rFonts w:ascii="Times New Roman" w:hAnsi="Times New Roman" w:cs="Times New Roman"/>
      </w:rPr>
    </w:pPr>
  </w:p>
  <w:p w:rsidR="00044EEE" w:rsidRPr="008E4BB6" w:rsidRDefault="00044EEE">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928" w:rsidRDefault="00500928">
      <w:pPr>
        <w:rPr>
          <w:sz w:val="12"/>
        </w:rPr>
      </w:pPr>
      <w:r>
        <w:separator/>
      </w:r>
    </w:p>
  </w:footnote>
  <w:footnote w:type="continuationSeparator" w:id="0">
    <w:p w:rsidR="00500928" w:rsidRDefault="00500928">
      <w:pPr>
        <w:rPr>
          <w:sz w:val="12"/>
        </w:rPr>
      </w:pPr>
      <w:r>
        <w:continuationSeparator/>
      </w:r>
    </w:p>
  </w:footnote>
  <w:footnote w:id="1">
    <w:p w:rsidR="00654C6E" w:rsidRDefault="00DB3E4C" w:rsidP="00E75FD2">
      <w:pPr>
        <w:spacing w:after="0" w:line="240" w:lineRule="auto"/>
        <w:jc w:val="both"/>
        <w:rPr>
          <w:rFonts w:ascii="Cambria" w:hAnsi="Cambria" w:cs="Times New Roman"/>
          <w:sz w:val="20"/>
          <w:szCs w:val="20"/>
        </w:rPr>
      </w:pPr>
      <w:r>
        <w:rPr>
          <w:rStyle w:val="DipnotKarakterleri"/>
        </w:rPr>
        <w:footnoteRef/>
      </w:r>
      <w:r>
        <w:rPr>
          <w:rFonts w:ascii="Cambria" w:hAnsi="Cambria"/>
          <w:sz w:val="20"/>
          <w:szCs w:val="20"/>
        </w:rPr>
        <w:t xml:space="preserve"> </w:t>
      </w:r>
      <w:r>
        <w:rPr>
          <w:rFonts w:ascii="Cambria" w:hAnsi="Cambria" w:cs="Times New Roman"/>
          <w:sz w:val="20"/>
          <w:szCs w:val="20"/>
        </w:rPr>
        <w:t xml:space="preserve">Konya Milletvekili Selman </w:t>
      </w:r>
      <w:proofErr w:type="spellStart"/>
      <w:r>
        <w:rPr>
          <w:rFonts w:ascii="Cambria" w:hAnsi="Cambria" w:cs="Times New Roman"/>
          <w:sz w:val="20"/>
          <w:szCs w:val="20"/>
        </w:rPr>
        <w:t>Özboyacı</w:t>
      </w:r>
      <w:proofErr w:type="spellEnd"/>
      <w:r>
        <w:rPr>
          <w:rFonts w:ascii="Cambria" w:hAnsi="Cambria" w:cs="Times New Roman"/>
          <w:sz w:val="20"/>
          <w:szCs w:val="20"/>
        </w:rPr>
        <w:t xml:space="preserve"> ve Gaziantep Milletvekili Sait Kirazoğlu ile 60 Milletvekilinin Türkiye Çevre Ajansının Kurulması ile Bazı Kanunlarda Değişiklik Yapılmasına Dair Kanun Teklifi (2/3133) ve Çevre Komisyonu Raporu, Yasama Dönemi: 27, Yasama Yılı: 4, Sıra Sayısı: 232, Ankara, TBMM Basımevi, 2020, s. 17.</w:t>
      </w:r>
    </w:p>
  </w:footnote>
  <w:footnote w:id="2">
    <w:p w:rsidR="00654C6E" w:rsidRDefault="00DB3E4C" w:rsidP="00E75FD2">
      <w:pPr>
        <w:pStyle w:val="DipnotMetni"/>
        <w:jc w:val="both"/>
      </w:pPr>
      <w:r>
        <w:rPr>
          <w:rStyle w:val="DipnotKarakterleri"/>
        </w:rPr>
        <w:footnoteRef/>
      </w:r>
      <w:r>
        <w:t xml:space="preserve"> </w:t>
      </w:r>
      <w:r>
        <w:rPr>
          <w:rFonts w:ascii="Cambria" w:hAnsi="Cambria"/>
        </w:rPr>
        <w:t xml:space="preserve">Kamu tüzel kişisi sayılması için aranan kıstaslar hakkında ayrıntılı bilgi için bkz.: Çağlayan, Ramazan, ‘‘Hukukumuzda Kamu Tüzel Kişiliği Kavramı ve Kıstasları’’, </w:t>
      </w:r>
      <w:hyperlink r:id="rId1">
        <w:r>
          <w:rPr>
            <w:rStyle w:val="nternetBalants"/>
            <w:rFonts w:ascii="Cambria" w:hAnsi="Cambria"/>
          </w:rPr>
          <w:t>https://dergipark.org.tr/tr/download/article-file/229908</w:t>
        </w:r>
      </w:hyperlink>
      <w:r>
        <w:rPr>
          <w:rFonts w:ascii="Cambria" w:hAnsi="Cambria"/>
        </w:rPr>
        <w:t xml:space="preserve"> (Erişim Tarihi: 29.01.2021).</w:t>
      </w:r>
    </w:p>
  </w:footnote>
  <w:footnote w:id="3">
    <w:p w:rsidR="00654C6E" w:rsidRDefault="00DB3E4C" w:rsidP="00E75FD2">
      <w:pPr>
        <w:spacing w:after="0" w:line="240" w:lineRule="auto"/>
        <w:jc w:val="both"/>
        <w:rPr>
          <w:rFonts w:ascii="Cambria" w:hAnsi="Cambria" w:cs="Times New Roman"/>
          <w:sz w:val="20"/>
          <w:szCs w:val="20"/>
        </w:rPr>
      </w:pPr>
      <w:r>
        <w:rPr>
          <w:rStyle w:val="DipnotKarakterleri"/>
        </w:rPr>
        <w:footnoteRef/>
      </w:r>
      <w:r>
        <w:rPr>
          <w:rFonts w:ascii="Cambria" w:hAnsi="Cambria"/>
          <w:sz w:val="20"/>
          <w:szCs w:val="20"/>
        </w:rPr>
        <w:t xml:space="preserve"> </w:t>
      </w:r>
      <w:r>
        <w:rPr>
          <w:rFonts w:ascii="Cambria" w:hAnsi="Cambria" w:cs="Times New Roman"/>
          <w:sz w:val="20"/>
          <w:szCs w:val="20"/>
        </w:rPr>
        <w:t xml:space="preserve">Konya Milletvekili Selman </w:t>
      </w:r>
      <w:proofErr w:type="spellStart"/>
      <w:r>
        <w:rPr>
          <w:rFonts w:ascii="Cambria" w:hAnsi="Cambria" w:cs="Times New Roman"/>
          <w:sz w:val="20"/>
          <w:szCs w:val="20"/>
        </w:rPr>
        <w:t>Özboyacı</w:t>
      </w:r>
      <w:proofErr w:type="spellEnd"/>
      <w:r>
        <w:rPr>
          <w:rFonts w:ascii="Cambria" w:hAnsi="Cambria" w:cs="Times New Roman"/>
          <w:sz w:val="20"/>
          <w:szCs w:val="20"/>
        </w:rPr>
        <w:t xml:space="preserve"> ve Gaziantep Milletvekili Sait Kirazoğlu ile 60 Milletvekilinin Türkiye Çevre Ajansının Kurulması ile Bazı Kanunlarda Değişiklik Yapılmasına Dair Kanun Teklifi (2/3133) ve Çevre Komisyonu Raporu, Yasama Dönemi: 27, Yasama Yılı: 4, Sıra Sayısı: 232, Ankara, TBMM Basımevi, 2020, s. 17.</w:t>
      </w:r>
    </w:p>
  </w:footnote>
  <w:footnote w:id="4">
    <w:p w:rsidR="00654C6E" w:rsidRDefault="00DB3E4C" w:rsidP="00E75FD2">
      <w:pPr>
        <w:pStyle w:val="DipnotMetni"/>
        <w:jc w:val="both"/>
        <w:rPr>
          <w:rFonts w:ascii="Cambria" w:hAnsi="Cambria"/>
        </w:rPr>
      </w:pPr>
      <w:r>
        <w:rPr>
          <w:rStyle w:val="DipnotKarakterleri"/>
        </w:rPr>
        <w:footnoteRef/>
      </w:r>
      <w:r>
        <w:t xml:space="preserve"> </w:t>
      </w:r>
      <w:r>
        <w:rPr>
          <w:rFonts w:ascii="Cambria" w:hAnsi="Cambria"/>
        </w:rPr>
        <w:t xml:space="preserve">Kamu tüzel kişisi sayılması için aranan kıstaslar hakkında ayrıntılı bilgi için bkz.: Çağlayan, Ramazan, ‘‘Hukukumuzda Kamu Tüzel Kişiliği Kavramı ve Kıstasları’’, </w:t>
      </w:r>
      <w:hyperlink r:id="rId2">
        <w:r>
          <w:rPr>
            <w:rStyle w:val="nternetBalants"/>
            <w:rFonts w:ascii="Cambria" w:hAnsi="Cambria"/>
          </w:rPr>
          <w:t>https://dergipark.org.tr/tr/download/article-file/229908</w:t>
        </w:r>
      </w:hyperlink>
      <w:r>
        <w:rPr>
          <w:rFonts w:ascii="Cambria" w:hAnsi="Cambria"/>
        </w:rPr>
        <w:t xml:space="preserve"> (Erişim Tarihi: 29.01.2021).</w:t>
      </w:r>
    </w:p>
    <w:p w:rsidR="00654C6E" w:rsidRDefault="00654C6E">
      <w:pPr>
        <w:pStyle w:val="DipnotMetni"/>
        <w:spacing w:line="360" w:lineRule="auto"/>
        <w:jc w:val="both"/>
      </w:pPr>
    </w:p>
  </w:footnote>
  <w:footnote w:id="5">
    <w:p w:rsidR="00654C6E" w:rsidRPr="00E75FD2" w:rsidRDefault="00DB3E4C" w:rsidP="00E75FD2">
      <w:pPr>
        <w:pStyle w:val="DipnotMetni"/>
        <w:jc w:val="both"/>
        <w:rPr>
          <w:rFonts w:ascii="Times New Roman" w:hAnsi="Times New Roman" w:cs="Times New Roman"/>
          <w:sz w:val="22"/>
          <w:szCs w:val="22"/>
        </w:rPr>
      </w:pPr>
      <w:r w:rsidRPr="00E75FD2">
        <w:rPr>
          <w:rStyle w:val="DipnotKarakterleri"/>
          <w:rFonts w:ascii="Times New Roman" w:hAnsi="Times New Roman" w:cs="Times New Roman"/>
        </w:rPr>
        <w:footnoteRef/>
      </w:r>
      <w:r w:rsidRPr="00E75FD2">
        <w:rPr>
          <w:rFonts w:ascii="Times New Roman" w:hAnsi="Times New Roman" w:cs="Times New Roman"/>
          <w:sz w:val="22"/>
          <w:szCs w:val="22"/>
        </w:rPr>
        <w:t xml:space="preserve"> Güney, Bahaeddin, ‘‘Çevresel Etki Değerlendirmesi’’, Üçüncü Kitap: Çeşitli İdare Hukuku Konuları: 1-4 Mayıs 1990, Danıştay Matbaası, Ankara 1992, s. 1065-1077.</w:t>
      </w:r>
    </w:p>
  </w:footnote>
  <w:footnote w:id="6">
    <w:p w:rsidR="005F5913" w:rsidRPr="00E75FD2" w:rsidRDefault="005F5913" w:rsidP="00E75FD2">
      <w:pPr>
        <w:pStyle w:val="DipnotMetni"/>
        <w:jc w:val="both"/>
        <w:rPr>
          <w:rFonts w:ascii="Times New Roman" w:hAnsi="Times New Roman" w:cs="Times New Roman"/>
        </w:rPr>
      </w:pPr>
      <w:r w:rsidRPr="00E75FD2">
        <w:rPr>
          <w:rStyle w:val="DipnotBavurusu"/>
          <w:rFonts w:ascii="Times New Roman" w:hAnsi="Times New Roman" w:cs="Times New Roman"/>
        </w:rPr>
        <w:footnoteRef/>
      </w:r>
      <w:r w:rsidRPr="00E75FD2">
        <w:rPr>
          <w:rFonts w:ascii="Times New Roman" w:hAnsi="Times New Roman" w:cs="Times New Roman"/>
          <w:sz w:val="22"/>
          <w:szCs w:val="22"/>
        </w:rPr>
        <w:t xml:space="preserve"> “Önlemek, korumak ve geliştirmek” şeklinde ifade edilen yükümlülüklerin açıklanması için bkz. Kaboğlu, İ., </w:t>
      </w:r>
      <w:r w:rsidRPr="00E75FD2">
        <w:rPr>
          <w:rFonts w:ascii="Times New Roman" w:hAnsi="Times New Roman" w:cs="Times New Roman"/>
          <w:i/>
          <w:sz w:val="22"/>
          <w:szCs w:val="22"/>
        </w:rPr>
        <w:t>Doğal Kaynakların Planlanması –Ülkenin Bölünmez Güvenliği</w:t>
      </w:r>
      <w:r w:rsidRPr="00E75FD2">
        <w:rPr>
          <w:rFonts w:ascii="Times New Roman" w:hAnsi="Times New Roman" w:cs="Times New Roman"/>
          <w:sz w:val="22"/>
          <w:szCs w:val="22"/>
        </w:rPr>
        <w:t>-</w:t>
      </w:r>
      <w:proofErr w:type="gramStart"/>
      <w:r w:rsidRPr="00E75FD2">
        <w:rPr>
          <w:rFonts w:ascii="Times New Roman" w:hAnsi="Times New Roman" w:cs="Times New Roman"/>
          <w:sz w:val="22"/>
          <w:szCs w:val="22"/>
        </w:rPr>
        <w:t>,  Muğla</w:t>
      </w:r>
      <w:proofErr w:type="gramEnd"/>
      <w:r w:rsidRPr="00E75FD2">
        <w:rPr>
          <w:rFonts w:ascii="Times New Roman" w:hAnsi="Times New Roman" w:cs="Times New Roman"/>
          <w:sz w:val="22"/>
          <w:szCs w:val="22"/>
        </w:rPr>
        <w:t xml:space="preserve"> </w:t>
      </w:r>
      <w:r w:rsidR="00367C6A" w:rsidRPr="00E75FD2">
        <w:rPr>
          <w:rFonts w:ascii="Times New Roman" w:hAnsi="Times New Roman" w:cs="Times New Roman"/>
          <w:sz w:val="22"/>
          <w:szCs w:val="22"/>
        </w:rPr>
        <w:t>Büyükşehir Belediye Başkanlığı Y</w:t>
      </w:r>
      <w:r w:rsidRPr="00E75FD2">
        <w:rPr>
          <w:rFonts w:ascii="Times New Roman" w:hAnsi="Times New Roman" w:cs="Times New Roman"/>
          <w:sz w:val="22"/>
          <w:szCs w:val="22"/>
        </w:rPr>
        <w:t xml:space="preserve">ay.,  </w:t>
      </w:r>
      <w:r w:rsidR="001E4380" w:rsidRPr="00E75FD2">
        <w:rPr>
          <w:rFonts w:ascii="Times New Roman" w:hAnsi="Times New Roman" w:cs="Times New Roman"/>
          <w:sz w:val="22"/>
          <w:szCs w:val="22"/>
        </w:rPr>
        <w:t>s.</w:t>
      </w:r>
      <w:r w:rsidR="00367C6A" w:rsidRPr="00E75FD2">
        <w:rPr>
          <w:rFonts w:ascii="Times New Roman" w:hAnsi="Times New Roman" w:cs="Times New Roman"/>
          <w:sz w:val="22"/>
          <w:szCs w:val="22"/>
        </w:rPr>
        <w:t xml:space="preserve"> </w:t>
      </w:r>
      <w:r w:rsidR="001E4380" w:rsidRPr="00E75FD2">
        <w:rPr>
          <w:rFonts w:ascii="Times New Roman" w:hAnsi="Times New Roman" w:cs="Times New Roman"/>
          <w:sz w:val="22"/>
          <w:szCs w:val="22"/>
        </w:rPr>
        <w:t>9-14, 21.07.2020.</w:t>
      </w:r>
      <w:r w:rsidRPr="00E75FD2">
        <w:rPr>
          <w:rFonts w:ascii="Times New Roman" w:hAnsi="Times New Roman" w:cs="Times New Roman"/>
          <w:sz w:val="22"/>
          <w:szCs w:val="22"/>
        </w:rPr>
        <w:t xml:space="preserve"> </w:t>
      </w:r>
    </w:p>
  </w:footnote>
  <w:footnote w:id="7">
    <w:p w:rsidR="00654C6E" w:rsidRPr="00E75FD2" w:rsidRDefault="00DB3E4C">
      <w:pPr>
        <w:pStyle w:val="DipnotMetni"/>
        <w:spacing w:line="360" w:lineRule="auto"/>
        <w:jc w:val="both"/>
        <w:rPr>
          <w:rFonts w:ascii="Times New Roman" w:hAnsi="Times New Roman" w:cs="Times New Roman"/>
          <w:sz w:val="22"/>
          <w:szCs w:val="22"/>
        </w:rPr>
      </w:pPr>
      <w:r w:rsidRPr="00E75FD2">
        <w:rPr>
          <w:rStyle w:val="DipnotKarakterleri"/>
          <w:rFonts w:ascii="Times New Roman" w:hAnsi="Times New Roman" w:cs="Times New Roman"/>
        </w:rPr>
        <w:footnoteRef/>
      </w:r>
      <w:r w:rsidR="001E4380" w:rsidRPr="00E75FD2">
        <w:rPr>
          <w:rFonts w:ascii="Times New Roman" w:hAnsi="Times New Roman" w:cs="Times New Roman"/>
          <w:sz w:val="22"/>
          <w:szCs w:val="22"/>
        </w:rPr>
        <w:t xml:space="preserve"> Kaboğlu, İ</w:t>
      </w:r>
      <w:r w:rsidRPr="00E75FD2">
        <w:rPr>
          <w:rFonts w:ascii="Times New Roman" w:hAnsi="Times New Roman" w:cs="Times New Roman"/>
          <w:sz w:val="22"/>
          <w:szCs w:val="22"/>
        </w:rPr>
        <w:t xml:space="preserve">, ‘‘Çevre Hakkı’’, </w:t>
      </w:r>
      <w:r w:rsidRPr="00E75FD2">
        <w:rPr>
          <w:rFonts w:ascii="Times New Roman" w:hAnsi="Times New Roman" w:cs="Times New Roman"/>
          <w:i/>
          <w:sz w:val="22"/>
          <w:szCs w:val="22"/>
        </w:rPr>
        <w:t>İnsan Hakları</w:t>
      </w:r>
      <w:r w:rsidRPr="00E75FD2">
        <w:rPr>
          <w:rFonts w:ascii="Times New Roman" w:hAnsi="Times New Roman" w:cs="Times New Roman"/>
          <w:sz w:val="22"/>
          <w:szCs w:val="22"/>
        </w:rPr>
        <w:t>, Yapı Kredi Yay., İstanbul 2000, s. 343 vd.</w:t>
      </w:r>
    </w:p>
  </w:footnote>
  <w:footnote w:id="8">
    <w:p w:rsidR="00654C6E" w:rsidRPr="00E75FD2" w:rsidRDefault="00DB3E4C" w:rsidP="00E75FD2">
      <w:pPr>
        <w:spacing w:after="0" w:line="240" w:lineRule="auto"/>
        <w:jc w:val="both"/>
        <w:rPr>
          <w:rFonts w:ascii="Times New Roman" w:hAnsi="Times New Roman" w:cs="Times New Roman"/>
          <w:sz w:val="20"/>
          <w:szCs w:val="20"/>
        </w:rPr>
      </w:pPr>
      <w:r w:rsidRPr="00E75FD2">
        <w:rPr>
          <w:rStyle w:val="DipnotKarakterleri"/>
          <w:rFonts w:ascii="Times New Roman" w:hAnsi="Times New Roman" w:cs="Times New Roman"/>
        </w:rPr>
        <w:footnoteRef/>
      </w:r>
      <w:r w:rsidRPr="00E75FD2">
        <w:rPr>
          <w:rFonts w:ascii="Times New Roman" w:hAnsi="Times New Roman" w:cs="Times New Roman"/>
          <w:sz w:val="20"/>
          <w:szCs w:val="20"/>
        </w:rPr>
        <w:t xml:space="preserve"> Konya Milletvekili Selman </w:t>
      </w:r>
      <w:proofErr w:type="spellStart"/>
      <w:r w:rsidRPr="00E75FD2">
        <w:rPr>
          <w:rFonts w:ascii="Times New Roman" w:hAnsi="Times New Roman" w:cs="Times New Roman"/>
          <w:sz w:val="20"/>
          <w:szCs w:val="20"/>
        </w:rPr>
        <w:t>Özboyacı</w:t>
      </w:r>
      <w:proofErr w:type="spellEnd"/>
      <w:r w:rsidRPr="00E75FD2">
        <w:rPr>
          <w:rFonts w:ascii="Times New Roman" w:hAnsi="Times New Roman" w:cs="Times New Roman"/>
          <w:sz w:val="20"/>
          <w:szCs w:val="20"/>
        </w:rPr>
        <w:t xml:space="preserve"> ve Gaziantep Milletvekili Sait Kirazoğlu ile 60 Milletvekilinin Türkiye Çevre Ajansının Kurulması ile Bazı Kanunlarda Değişiklik Yapılmasına Dair Kanun Teklifi (2/3133) ve Çevre Komisyonu Raporu, Yasama Dönemi: 27, Yasama Yılı: 4, Sıra Sayısı: 232, Ankara, TBMM Basımevi, 2020, s. 17.</w:t>
      </w:r>
    </w:p>
  </w:footnote>
  <w:footnote w:id="9">
    <w:p w:rsidR="00654C6E" w:rsidRPr="00E75FD2" w:rsidRDefault="00DB3E4C" w:rsidP="00E75FD2">
      <w:pPr>
        <w:pStyle w:val="DipnotMetni"/>
        <w:jc w:val="both"/>
        <w:rPr>
          <w:rFonts w:ascii="Times New Roman" w:hAnsi="Times New Roman" w:cs="Times New Roman"/>
        </w:rPr>
      </w:pPr>
      <w:r w:rsidRPr="00E75FD2">
        <w:rPr>
          <w:rStyle w:val="DipnotKarakterleri"/>
          <w:rFonts w:ascii="Times New Roman" w:hAnsi="Times New Roman" w:cs="Times New Roman"/>
        </w:rPr>
        <w:footnoteRef/>
      </w:r>
      <w:r w:rsidRPr="00E75FD2">
        <w:rPr>
          <w:rFonts w:ascii="Times New Roman" w:hAnsi="Times New Roman" w:cs="Times New Roman"/>
        </w:rPr>
        <w:t xml:space="preserve"> Kamu tüzel kişisi sayılması için aranan kıstaslar hakkında ayrıntılı bilgi için bkz.: Çağlayan, Ramazan, ‘‘Hukukumuzda Kamu Tüzel Kişiliği Kavramı ve Kıstasları’’, </w:t>
      </w:r>
      <w:hyperlink r:id="rId3">
        <w:r w:rsidRPr="00E75FD2">
          <w:rPr>
            <w:rStyle w:val="nternetBalants"/>
            <w:rFonts w:ascii="Times New Roman" w:hAnsi="Times New Roman" w:cs="Times New Roman"/>
          </w:rPr>
          <w:t>https://dergipark.org.tr/tr/download/article-file/229908</w:t>
        </w:r>
      </w:hyperlink>
      <w:r w:rsidRPr="00E75FD2">
        <w:rPr>
          <w:rFonts w:ascii="Times New Roman" w:hAnsi="Times New Roman" w:cs="Times New Roman"/>
        </w:rPr>
        <w:t xml:space="preserve"> (Erişim Tarihi: 29.01.2021).</w:t>
      </w:r>
    </w:p>
    <w:p w:rsidR="00654C6E" w:rsidRDefault="00654C6E">
      <w:pPr>
        <w:pStyle w:val="DipnotMetni"/>
        <w:spacing w:line="360"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B6" w:rsidRPr="008E4BB6" w:rsidRDefault="008E4BB6" w:rsidP="008E4BB6">
    <w:pPr>
      <w:pStyle w:val="stBilgi"/>
      <w:rPr>
        <w:rFonts w:ascii="Times New Roman" w:hAnsi="Times New Roman" w:cs="Times New Roman"/>
      </w:rPr>
    </w:pPr>
    <w:r w:rsidRPr="008E4BB6">
      <w:rPr>
        <w:rFonts w:ascii="Times New Roman" w:hAnsi="Times New Roman" w:cs="Times New Roman"/>
      </w:rPr>
      <w:t xml:space="preserve">Esas Sayısı </w:t>
    </w:r>
    <w:proofErr w:type="gramStart"/>
    <w:r w:rsidRPr="008E4BB6">
      <w:rPr>
        <w:rFonts w:ascii="Times New Roman" w:hAnsi="Times New Roman" w:cs="Times New Roman"/>
      </w:rPr>
      <w:t xml:space="preserve">  :</w:t>
    </w:r>
    <w:proofErr w:type="gramEnd"/>
    <w:r w:rsidRPr="008E4BB6">
      <w:rPr>
        <w:rFonts w:ascii="Times New Roman" w:hAnsi="Times New Roman" w:cs="Times New Roman"/>
      </w:rPr>
      <w:t xml:space="preserve"> 2021/27</w:t>
    </w:r>
  </w:p>
  <w:p w:rsidR="00B634C8" w:rsidRPr="008E4BB6" w:rsidRDefault="008E4BB6" w:rsidP="008E4BB6">
    <w:pPr>
      <w:pStyle w:val="stBilgi"/>
    </w:pPr>
    <w:r w:rsidRPr="008E4BB6">
      <w:rPr>
        <w:rFonts w:ascii="Times New Roman" w:hAnsi="Times New Roman" w:cs="Times New Roman"/>
      </w:rPr>
      <w:t xml:space="preserve">Karar </w:t>
    </w:r>
    <w:proofErr w:type="gramStart"/>
    <w:r w:rsidRPr="008E4BB6">
      <w:rPr>
        <w:rFonts w:ascii="Times New Roman" w:hAnsi="Times New Roman" w:cs="Times New Roman"/>
      </w:rPr>
      <w:t>Sayısı :</w:t>
    </w:r>
    <w:proofErr w:type="gramEnd"/>
    <w:r w:rsidRPr="008E4BB6">
      <w:rPr>
        <w:rFonts w:ascii="Times New Roman" w:hAnsi="Times New Roman" w:cs="Times New Roman"/>
      </w:rPr>
      <w:t xml:space="preserve"> 2023/26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BB6" w:rsidRDefault="008E4BB6" w:rsidP="008E4BB6">
    <w:pPr>
      <w:spacing w:after="0" w:line="240" w:lineRule="auto"/>
      <w:jc w:val="both"/>
      <w:rPr>
        <w:rFonts w:ascii="Times New Roman" w:eastAsia="Times New Roman" w:hAnsi="Times New Roman" w:cs="Times New Roman"/>
        <w:sz w:val="24"/>
        <w:szCs w:val="24"/>
      </w:rPr>
    </w:pPr>
  </w:p>
  <w:p w:rsidR="008E4BB6" w:rsidRDefault="008E4BB6" w:rsidP="008E4BB6">
    <w:pPr>
      <w:spacing w:after="0" w:line="240" w:lineRule="auto"/>
      <w:jc w:val="both"/>
      <w:rPr>
        <w:rFonts w:ascii="Times New Roman" w:eastAsia="Times New Roman" w:hAnsi="Times New Roman" w:cs="Times New Roman"/>
        <w:sz w:val="24"/>
        <w:szCs w:val="24"/>
      </w:rPr>
    </w:pPr>
  </w:p>
  <w:p w:rsidR="008E4BB6" w:rsidRPr="00E75FD2" w:rsidRDefault="008E4BB6" w:rsidP="008E4BB6">
    <w:pPr>
      <w:spacing w:after="0" w:line="240" w:lineRule="auto"/>
      <w:jc w:val="both"/>
      <w:rPr>
        <w:rFonts w:ascii="Times New Roman" w:eastAsia="Times New Roman" w:hAnsi="Times New Roman" w:cs="Times New Roman"/>
        <w:sz w:val="24"/>
        <w:szCs w:val="24"/>
      </w:rPr>
    </w:pPr>
    <w:r w:rsidRPr="00E75FD2">
      <w:rPr>
        <w:rFonts w:ascii="Times New Roman" w:eastAsia="Times New Roman" w:hAnsi="Times New Roman" w:cs="Times New Roman"/>
        <w:sz w:val="24"/>
        <w:szCs w:val="24"/>
      </w:rPr>
      <w:t xml:space="preserve">Esas Sayısı </w:t>
    </w:r>
    <w:proofErr w:type="gramStart"/>
    <w:r w:rsidRPr="00E75FD2">
      <w:rPr>
        <w:rFonts w:ascii="Times New Roman" w:eastAsia="Times New Roman" w:hAnsi="Times New Roman" w:cs="Times New Roman"/>
        <w:sz w:val="24"/>
        <w:szCs w:val="24"/>
      </w:rPr>
      <w:t xml:space="preserve">  :</w:t>
    </w:r>
    <w:proofErr w:type="gramEnd"/>
    <w:r w:rsidRPr="00E75FD2">
      <w:rPr>
        <w:rFonts w:ascii="Times New Roman" w:eastAsia="Times New Roman" w:hAnsi="Times New Roman" w:cs="Times New Roman"/>
        <w:sz w:val="24"/>
        <w:szCs w:val="24"/>
      </w:rPr>
      <w:t xml:space="preserve"> 2021/27</w:t>
    </w:r>
  </w:p>
  <w:p w:rsidR="008E4BB6" w:rsidRPr="00E75FD2" w:rsidRDefault="008E4BB6" w:rsidP="008E4BB6">
    <w:pPr>
      <w:spacing w:after="0" w:line="240" w:lineRule="auto"/>
      <w:jc w:val="both"/>
      <w:rPr>
        <w:rFonts w:ascii="Times New Roman" w:eastAsia="Times New Roman" w:hAnsi="Times New Roman" w:cs="Times New Roman"/>
        <w:sz w:val="24"/>
        <w:szCs w:val="24"/>
      </w:rPr>
    </w:pPr>
    <w:r w:rsidRPr="00E75FD2">
      <w:rPr>
        <w:rFonts w:ascii="Times New Roman" w:eastAsia="Times New Roman" w:hAnsi="Times New Roman" w:cs="Times New Roman"/>
        <w:sz w:val="24"/>
        <w:szCs w:val="24"/>
      </w:rPr>
      <w:t xml:space="preserve">Karar </w:t>
    </w:r>
    <w:proofErr w:type="gramStart"/>
    <w:r w:rsidRPr="00E75FD2">
      <w:rPr>
        <w:rFonts w:ascii="Times New Roman" w:eastAsia="Times New Roman" w:hAnsi="Times New Roman" w:cs="Times New Roman"/>
        <w:sz w:val="24"/>
        <w:szCs w:val="24"/>
      </w:rPr>
      <w:t>Sayısı :</w:t>
    </w:r>
    <w:proofErr w:type="gramEnd"/>
    <w:r>
      <w:rPr>
        <w:rFonts w:ascii="Times New Roman" w:eastAsia="Times New Roman" w:hAnsi="Times New Roman" w:cs="Times New Roman"/>
        <w:sz w:val="24"/>
        <w:szCs w:val="24"/>
      </w:rPr>
      <w:t xml:space="preserve"> 2023/26</w:t>
    </w:r>
  </w:p>
  <w:p w:rsidR="008E4BB6" w:rsidRDefault="008E4BB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B11D2"/>
    <w:multiLevelType w:val="multilevel"/>
    <w:tmpl w:val="90D6F7B4"/>
    <w:lvl w:ilvl="0">
      <w:start w:val="9"/>
      <w:numFmt w:val="upp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328B4093"/>
    <w:multiLevelType w:val="multilevel"/>
    <w:tmpl w:val="016AA24A"/>
    <w:lvl w:ilvl="0">
      <w:start w:val="1"/>
      <w:numFmt w:val="decimal"/>
      <w:lvlText w:val="%1)"/>
      <w:lvlJc w:val="left"/>
      <w:pPr>
        <w:tabs>
          <w:tab w:val="num" w:pos="0"/>
        </w:tabs>
        <w:ind w:left="360" w:hanging="360"/>
      </w:pPr>
      <w:rPr>
        <w:rFonts w:ascii="Cambria" w:hAnsi="Cambria"/>
        <w:b/>
        <w:color w:val="auto"/>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47C055F0"/>
    <w:multiLevelType w:val="multilevel"/>
    <w:tmpl w:val="77243700"/>
    <w:lvl w:ilvl="0">
      <w:start w:val="1"/>
      <w:numFmt w:val="decimal"/>
      <w:suff w:val="space"/>
      <w:lvlText w:val="%1)"/>
      <w:lvlJc w:val="left"/>
      <w:pPr>
        <w:ind w:left="360" w:hanging="360"/>
      </w:pPr>
      <w:rPr>
        <w:rFonts w:hint="default"/>
        <w:color w:val="auto"/>
      </w:rPr>
    </w:lvl>
    <w:lvl w:ilvl="1">
      <w:start w:val="1"/>
      <w:numFmt w:val="lowerLetter"/>
      <w:lvlText w:val="%2)"/>
      <w:lvlJc w:val="left"/>
      <w:pPr>
        <w:tabs>
          <w:tab w:val="num" w:pos="0"/>
        </w:tabs>
        <w:ind w:left="786" w:hanging="360"/>
      </w:pPr>
      <w:rPr>
        <w:rFonts w:hint="default"/>
        <w:b/>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15:restartNumberingAfterBreak="0">
    <w:nsid w:val="551958FD"/>
    <w:multiLevelType w:val="multilevel"/>
    <w:tmpl w:val="417EE29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644B5D19"/>
    <w:multiLevelType w:val="multilevel"/>
    <w:tmpl w:val="95A8C4C0"/>
    <w:lvl w:ilvl="0">
      <w:start w:val="1"/>
      <w:numFmt w:val="decimal"/>
      <w:lvlText w:val="%1)"/>
      <w:lvlJc w:val="left"/>
      <w:pPr>
        <w:tabs>
          <w:tab w:val="num" w:pos="0"/>
        </w:tabs>
        <w:ind w:left="4320" w:hanging="180"/>
      </w:pPr>
      <w:rPr>
        <w:rFonts w:ascii="Cambria" w:eastAsia="Times New Roman" w:hAnsi="Cambria" w:cs="Times New Roman"/>
        <w:b/>
        <w:bCs/>
        <w:i w:val="0"/>
        <w:iCs w:val="0"/>
        <w:caps w:val="0"/>
        <w:smallCaps w:val="0"/>
        <w:strike w:val="0"/>
        <w:dstrike w:val="0"/>
        <w:color w:val="000000"/>
        <w:spacing w:val="0"/>
        <w:w w:val="100"/>
        <w:kern w:val="0"/>
        <w:position w:val="0"/>
        <w:sz w:val="24"/>
        <w:szCs w:val="24"/>
        <w:u w:val="none"/>
        <w:effect w:val="none"/>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EDF2066"/>
    <w:multiLevelType w:val="multilevel"/>
    <w:tmpl w:val="611274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5"/>
  </w:num>
  <w:num w:numId="3">
    <w:abstractNumId w:val="4"/>
  </w:num>
  <w:num w:numId="4">
    <w:abstractNumId w:val="3"/>
    <w:lvlOverride w:ilvl="0">
      <w:startOverride w:val="1"/>
    </w:lvlOverride>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3"/>
  </w:num>
  <w:num w:numId="51">
    <w:abstractNumId w:val="3"/>
  </w:num>
  <w:num w:numId="52">
    <w:abstractNumId w:val="3"/>
  </w:num>
  <w:num w:numId="53">
    <w:abstractNumId w:val="3"/>
  </w:num>
  <w:num w:numId="54">
    <w:abstractNumId w:val="3"/>
  </w:num>
  <w:num w:numId="55">
    <w:abstractNumId w:val="3"/>
  </w:num>
  <w:num w:numId="56">
    <w:abstractNumId w:val="3"/>
  </w:num>
  <w:num w:numId="57">
    <w:abstractNumId w:val="3"/>
  </w:num>
  <w:num w:numId="58">
    <w:abstractNumId w:val="3"/>
  </w:num>
  <w:num w:numId="59">
    <w:abstractNumId w:val="3"/>
  </w:num>
  <w:num w:numId="60">
    <w:abstractNumId w:val="3"/>
  </w:num>
  <w:num w:numId="61">
    <w:abstractNumId w:val="3"/>
  </w:num>
  <w:num w:numId="62">
    <w:abstractNumId w:val="3"/>
  </w:num>
  <w:num w:numId="63">
    <w:abstractNumId w:val="3"/>
  </w:num>
  <w:num w:numId="64">
    <w:abstractNumId w:val="3"/>
  </w:num>
  <w:num w:numId="65">
    <w:abstractNumId w:val="3"/>
  </w:num>
  <w:num w:numId="66">
    <w:abstractNumId w:val="3"/>
  </w:num>
  <w:num w:numId="67">
    <w:abstractNumId w:val="3"/>
  </w:num>
  <w:num w:numId="68">
    <w:abstractNumId w:val="3"/>
  </w:num>
  <w:num w:numId="69">
    <w:abstractNumId w:val="3"/>
  </w:num>
  <w:num w:numId="70">
    <w:abstractNumId w:val="3"/>
  </w:num>
  <w:num w:numId="71">
    <w:abstractNumId w:val="3"/>
  </w:num>
  <w:num w:numId="72">
    <w:abstractNumId w:val="3"/>
  </w:num>
  <w:num w:numId="73">
    <w:abstractNumId w:val="3"/>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5"/>
  </w:num>
  <w:num w:numId="137">
    <w:abstractNumId w:val="5"/>
  </w:num>
  <w:num w:numId="138">
    <w:abstractNumId w:val="5"/>
  </w:num>
  <w:num w:numId="139">
    <w:abstractNumId w:val="0"/>
    <w:lvlOverride w:ilvl="0">
      <w:startOverride w:val="1"/>
    </w:lvlOverride>
  </w:num>
  <w:num w:numId="140">
    <w:abstractNumId w:val="1"/>
    <w:lvlOverride w:ilvl="0">
      <w:startOverride w:val="1"/>
    </w:lvlOverride>
  </w:num>
  <w:num w:numId="141">
    <w:abstractNumId w:val="1"/>
  </w:num>
  <w:num w:numId="142">
    <w:abstractNumId w:val="1"/>
  </w:num>
  <w:num w:numId="143">
    <w:abstractNumId w:val="1"/>
  </w:num>
  <w:num w:numId="144">
    <w:abstractNumId w:val="4"/>
  </w:num>
  <w:num w:numId="145">
    <w:abstractNumId w:val="4"/>
  </w:num>
  <w:num w:numId="146">
    <w:abstractNumId w:val="4"/>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C6E"/>
    <w:rsid w:val="00011CE5"/>
    <w:rsid w:val="0002231C"/>
    <w:rsid w:val="00044EEE"/>
    <w:rsid w:val="000679ED"/>
    <w:rsid w:val="000C1C08"/>
    <w:rsid w:val="000E4004"/>
    <w:rsid w:val="00127025"/>
    <w:rsid w:val="00127FC0"/>
    <w:rsid w:val="0013792A"/>
    <w:rsid w:val="00175C39"/>
    <w:rsid w:val="001A13AC"/>
    <w:rsid w:val="001E4380"/>
    <w:rsid w:val="001F00CD"/>
    <w:rsid w:val="001F0463"/>
    <w:rsid w:val="00255A0C"/>
    <w:rsid w:val="002712EA"/>
    <w:rsid w:val="00283466"/>
    <w:rsid w:val="00292C4A"/>
    <w:rsid w:val="002C5E96"/>
    <w:rsid w:val="00312EB4"/>
    <w:rsid w:val="00325B82"/>
    <w:rsid w:val="00367C6A"/>
    <w:rsid w:val="00394208"/>
    <w:rsid w:val="0039609B"/>
    <w:rsid w:val="003E0898"/>
    <w:rsid w:val="003F00B0"/>
    <w:rsid w:val="003F2A2F"/>
    <w:rsid w:val="004151A3"/>
    <w:rsid w:val="00420CDC"/>
    <w:rsid w:val="00500928"/>
    <w:rsid w:val="00507705"/>
    <w:rsid w:val="005118B4"/>
    <w:rsid w:val="00547457"/>
    <w:rsid w:val="00583123"/>
    <w:rsid w:val="00585959"/>
    <w:rsid w:val="00590AE3"/>
    <w:rsid w:val="0059186E"/>
    <w:rsid w:val="00597E9E"/>
    <w:rsid w:val="005F5913"/>
    <w:rsid w:val="00647F25"/>
    <w:rsid w:val="00654C6E"/>
    <w:rsid w:val="00674F78"/>
    <w:rsid w:val="006B15A5"/>
    <w:rsid w:val="00702883"/>
    <w:rsid w:val="007529F8"/>
    <w:rsid w:val="007642A9"/>
    <w:rsid w:val="00771446"/>
    <w:rsid w:val="00772A1C"/>
    <w:rsid w:val="007B3223"/>
    <w:rsid w:val="0085188A"/>
    <w:rsid w:val="00854D60"/>
    <w:rsid w:val="00860940"/>
    <w:rsid w:val="0087201F"/>
    <w:rsid w:val="008A18BD"/>
    <w:rsid w:val="008B2D11"/>
    <w:rsid w:val="008E4BB6"/>
    <w:rsid w:val="008F7DD4"/>
    <w:rsid w:val="00913B7F"/>
    <w:rsid w:val="00930D9C"/>
    <w:rsid w:val="00951E64"/>
    <w:rsid w:val="009C0F3B"/>
    <w:rsid w:val="00A36119"/>
    <w:rsid w:val="00A36655"/>
    <w:rsid w:val="00A6112C"/>
    <w:rsid w:val="00AA44BB"/>
    <w:rsid w:val="00AE4552"/>
    <w:rsid w:val="00B634C8"/>
    <w:rsid w:val="00B771AD"/>
    <w:rsid w:val="00BB5BD0"/>
    <w:rsid w:val="00BF3AC5"/>
    <w:rsid w:val="00C15AE8"/>
    <w:rsid w:val="00C17DCA"/>
    <w:rsid w:val="00C634A7"/>
    <w:rsid w:val="00C65736"/>
    <w:rsid w:val="00C82109"/>
    <w:rsid w:val="00D61B6E"/>
    <w:rsid w:val="00DA695A"/>
    <w:rsid w:val="00DB379B"/>
    <w:rsid w:val="00DB3E4C"/>
    <w:rsid w:val="00E040D8"/>
    <w:rsid w:val="00E27577"/>
    <w:rsid w:val="00E32062"/>
    <w:rsid w:val="00E465AA"/>
    <w:rsid w:val="00E75FD2"/>
    <w:rsid w:val="00EC4996"/>
    <w:rsid w:val="00ED5116"/>
    <w:rsid w:val="00EF3CE4"/>
    <w:rsid w:val="00F01A42"/>
    <w:rsid w:val="00F85771"/>
    <w:rsid w:val="00FA0C9C"/>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477E6"/>
  <w15:docId w15:val="{D01F747A-B74D-4280-BBA2-B99D0C10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99B"/>
    <w:pPr>
      <w:spacing w:after="200" w:line="276" w:lineRule="auto"/>
    </w:pPr>
    <w:rPr>
      <w:rFonts w:ascii="Calibri" w:eastAsiaTheme="minorEastAsia" w:hAnsi="Calibri"/>
      <w:lang w:eastAsia="tr-TR"/>
    </w:rPr>
  </w:style>
  <w:style w:type="paragraph" w:styleId="Balk1">
    <w:name w:val="heading 1"/>
    <w:basedOn w:val="Normal"/>
    <w:next w:val="Normal"/>
    <w:link w:val="Balk1Char"/>
    <w:uiPriority w:val="9"/>
    <w:qFormat/>
    <w:rsid w:val="0092199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qFormat/>
    <w:rsid w:val="0092199B"/>
    <w:rPr>
      <w:rFonts w:asciiTheme="majorHAnsi" w:eastAsiaTheme="majorEastAsia" w:hAnsiTheme="majorHAnsi" w:cstheme="majorBidi"/>
      <w:b/>
      <w:bCs/>
      <w:color w:val="2F5496" w:themeColor="accent1" w:themeShade="BF"/>
      <w:sz w:val="28"/>
      <w:szCs w:val="28"/>
      <w:lang w:eastAsia="tr-TR"/>
    </w:rPr>
  </w:style>
  <w:style w:type="character" w:customStyle="1" w:styleId="nternetBalants">
    <w:name w:val="İnternet Bağlantısı"/>
    <w:basedOn w:val="VarsaylanParagrafYazTipi"/>
    <w:uiPriority w:val="99"/>
    <w:unhideWhenUsed/>
    <w:rsid w:val="006E63F3"/>
    <w:rPr>
      <w:color w:val="0563C1" w:themeColor="hyperlink"/>
      <w:u w:val="single"/>
    </w:rPr>
  </w:style>
  <w:style w:type="character" w:customStyle="1" w:styleId="ZiyaretEdilminternetBalants">
    <w:name w:val="Ziyaret Edilmiş İnternet Bağlantısı"/>
    <w:basedOn w:val="VarsaylanParagrafYazTipi"/>
    <w:uiPriority w:val="99"/>
    <w:semiHidden/>
    <w:unhideWhenUsed/>
    <w:rsid w:val="0092199B"/>
    <w:rPr>
      <w:color w:val="954F72" w:themeColor="followedHyperlink"/>
      <w:u w:val="single"/>
    </w:rPr>
  </w:style>
  <w:style w:type="character" w:customStyle="1" w:styleId="DipnotMetniChar">
    <w:name w:val="Dipnot Metni Char"/>
    <w:basedOn w:val="VarsaylanParagrafYazTipi"/>
    <w:link w:val="DipnotMetni"/>
    <w:uiPriority w:val="99"/>
    <w:semiHidden/>
    <w:qFormat/>
    <w:rsid w:val="0092199B"/>
    <w:rPr>
      <w:rFonts w:eastAsiaTheme="minorEastAsia"/>
      <w:sz w:val="20"/>
      <w:szCs w:val="20"/>
      <w:lang w:eastAsia="tr-TR"/>
    </w:rPr>
  </w:style>
  <w:style w:type="character" w:customStyle="1" w:styleId="AklamaMetniChar">
    <w:name w:val="Açıklama Metni Char"/>
    <w:basedOn w:val="VarsaylanParagrafYazTipi"/>
    <w:link w:val="AklamaMetni"/>
    <w:uiPriority w:val="99"/>
    <w:semiHidden/>
    <w:qFormat/>
    <w:rsid w:val="0092199B"/>
    <w:rPr>
      <w:sz w:val="20"/>
      <w:szCs w:val="20"/>
    </w:rPr>
  </w:style>
  <w:style w:type="character" w:customStyle="1" w:styleId="stbilgiChar">
    <w:name w:val="Üstbilgi Char"/>
    <w:basedOn w:val="VarsaylanParagrafYazTipi"/>
    <w:uiPriority w:val="99"/>
    <w:semiHidden/>
    <w:qFormat/>
    <w:rsid w:val="0092199B"/>
  </w:style>
  <w:style w:type="character" w:customStyle="1" w:styleId="AltBilgiChar">
    <w:name w:val="Alt Bilgi Char"/>
    <w:basedOn w:val="VarsaylanParagrafYazTipi"/>
    <w:link w:val="AltBilgi"/>
    <w:uiPriority w:val="99"/>
    <w:qFormat/>
    <w:rsid w:val="0092199B"/>
  </w:style>
  <w:style w:type="character" w:customStyle="1" w:styleId="AklamaKonusuChar">
    <w:name w:val="Açıklama Konusu Char"/>
    <w:basedOn w:val="AklamaMetniChar"/>
    <w:link w:val="AklamaKonusu"/>
    <w:uiPriority w:val="99"/>
    <w:semiHidden/>
    <w:qFormat/>
    <w:rsid w:val="0092199B"/>
    <w:rPr>
      <w:b/>
      <w:bCs/>
      <w:sz w:val="20"/>
      <w:szCs w:val="20"/>
    </w:rPr>
  </w:style>
  <w:style w:type="character" w:customStyle="1" w:styleId="BalonMetniChar">
    <w:name w:val="Balon Metni Char"/>
    <w:basedOn w:val="VarsaylanParagrafYazTipi"/>
    <w:link w:val="BalonMetni"/>
    <w:uiPriority w:val="99"/>
    <w:semiHidden/>
    <w:qFormat/>
    <w:rsid w:val="0092199B"/>
    <w:rPr>
      <w:rFonts w:ascii="Segoe UI" w:hAnsi="Segoe UI" w:cs="Segoe UI"/>
      <w:sz w:val="18"/>
      <w:szCs w:val="18"/>
    </w:rPr>
  </w:style>
  <w:style w:type="character" w:customStyle="1" w:styleId="DipnotSabitleyicisi">
    <w:name w:val="Dipnot Sabitleyicisi"/>
    <w:rPr>
      <w:vertAlign w:val="superscript"/>
    </w:rPr>
  </w:style>
  <w:style w:type="character" w:customStyle="1" w:styleId="FootnoteCharacters">
    <w:name w:val="Footnote Characters"/>
    <w:basedOn w:val="VarsaylanParagrafYazTipi"/>
    <w:uiPriority w:val="99"/>
    <w:semiHidden/>
    <w:unhideWhenUsed/>
    <w:qFormat/>
    <w:rsid w:val="00FC72B2"/>
    <w:rPr>
      <w:vertAlign w:val="superscript"/>
    </w:rPr>
  </w:style>
  <w:style w:type="character" w:styleId="AklamaBavurusu">
    <w:name w:val="annotation reference"/>
    <w:basedOn w:val="VarsaylanParagrafYazTipi"/>
    <w:uiPriority w:val="99"/>
    <w:semiHidden/>
    <w:unhideWhenUsed/>
    <w:qFormat/>
    <w:rsid w:val="0092199B"/>
    <w:rPr>
      <w:sz w:val="16"/>
      <w:szCs w:val="16"/>
    </w:rPr>
  </w:style>
  <w:style w:type="character" w:customStyle="1" w:styleId="grame">
    <w:name w:val="grame"/>
    <w:basedOn w:val="VarsaylanParagrafYazTipi"/>
    <w:qFormat/>
    <w:rsid w:val="0092199B"/>
  </w:style>
  <w:style w:type="character" w:customStyle="1" w:styleId="spelle">
    <w:name w:val="spelle"/>
    <w:basedOn w:val="VarsaylanParagrafYazTipi"/>
    <w:qFormat/>
    <w:rsid w:val="0092199B"/>
  </w:style>
  <w:style w:type="character" w:customStyle="1" w:styleId="FontStyle13">
    <w:name w:val="Font Style13"/>
    <w:uiPriority w:val="99"/>
    <w:qFormat/>
    <w:rsid w:val="0092199B"/>
    <w:rPr>
      <w:rFonts w:ascii="Times New Roman" w:hAnsi="Times New Roman" w:cs="Times New Roman"/>
      <w:b/>
      <w:bCs/>
      <w:sz w:val="18"/>
      <w:szCs w:val="18"/>
    </w:rPr>
  </w:style>
  <w:style w:type="character" w:customStyle="1" w:styleId="column">
    <w:name w:val="column"/>
    <w:basedOn w:val="VarsaylanParagrafYazTipi"/>
    <w:qFormat/>
    <w:rsid w:val="0092199B"/>
  </w:style>
  <w:style w:type="character" w:customStyle="1" w:styleId="s6b621b36">
    <w:name w:val="s6b621b36"/>
    <w:basedOn w:val="VarsaylanParagrafYazTipi"/>
    <w:qFormat/>
    <w:rsid w:val="0092199B"/>
  </w:style>
  <w:style w:type="character" w:customStyle="1" w:styleId="sb8d990e2">
    <w:name w:val="sb8d990e2"/>
    <w:basedOn w:val="VarsaylanParagrafYazTipi"/>
    <w:qFormat/>
    <w:rsid w:val="0092199B"/>
  </w:style>
  <w:style w:type="character" w:customStyle="1" w:styleId="textcolumn">
    <w:name w:val="textcolumn"/>
    <w:basedOn w:val="VarsaylanParagrafYazTipi"/>
    <w:qFormat/>
    <w:rsid w:val="0092199B"/>
  </w:style>
  <w:style w:type="character" w:customStyle="1" w:styleId="highlighted">
    <w:name w:val="highlighted"/>
    <w:basedOn w:val="VarsaylanParagrafYazTipi"/>
    <w:qFormat/>
    <w:rsid w:val="0092199B"/>
  </w:style>
  <w:style w:type="character" w:customStyle="1" w:styleId="apple-converted-space">
    <w:name w:val="apple-converted-space"/>
    <w:qFormat/>
    <w:rsid w:val="006F4C0E"/>
  </w:style>
  <w:style w:type="character" w:customStyle="1" w:styleId="DipnotKarakterleri">
    <w:name w:val="Dipnot Karakterleri"/>
    <w:qFormat/>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customStyle="1" w:styleId="msonormal0">
    <w:name w:val="msonormal"/>
    <w:basedOn w:val="Normal"/>
    <w:uiPriority w:val="99"/>
    <w:qFormat/>
    <w:rsid w:val="0092199B"/>
    <w:pPr>
      <w:spacing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qFormat/>
    <w:rsid w:val="0092199B"/>
    <w:pPr>
      <w:spacing w:beforeAutospacing="1" w:afterAutospacing="1" w:line="240" w:lineRule="auto"/>
    </w:pPr>
    <w:rPr>
      <w:rFonts w:ascii="Times New Roman" w:eastAsia="Times New Roman" w:hAnsi="Times New Roman" w:cs="Times New Roman"/>
      <w:sz w:val="24"/>
      <w:szCs w:val="24"/>
    </w:rPr>
  </w:style>
  <w:style w:type="paragraph" w:customStyle="1" w:styleId="msonormalindent">
    <w:name w:val="msonormalindent"/>
    <w:basedOn w:val="Normal"/>
    <w:uiPriority w:val="99"/>
    <w:semiHidden/>
    <w:qFormat/>
    <w:rsid w:val="0092199B"/>
    <w:pPr>
      <w:spacing w:beforeAutospacing="1" w:afterAutospacing="1" w:line="240" w:lineRule="auto"/>
    </w:pPr>
    <w:rPr>
      <w:rFonts w:ascii="Times New Roman" w:eastAsia="Times New Roman" w:hAnsi="Times New Roman" w:cs="Times New Roman"/>
      <w:sz w:val="24"/>
      <w:szCs w:val="24"/>
    </w:rPr>
  </w:style>
  <w:style w:type="paragraph" w:styleId="DipnotMetni">
    <w:name w:val="footnote text"/>
    <w:basedOn w:val="Normal"/>
    <w:link w:val="DipnotMetniChar"/>
    <w:uiPriority w:val="99"/>
    <w:semiHidden/>
    <w:unhideWhenUsed/>
    <w:rsid w:val="0092199B"/>
    <w:pPr>
      <w:spacing w:after="0" w:line="240" w:lineRule="auto"/>
    </w:pPr>
    <w:rPr>
      <w:sz w:val="20"/>
      <w:szCs w:val="20"/>
    </w:rPr>
  </w:style>
  <w:style w:type="paragraph" w:styleId="AklamaMetni">
    <w:name w:val="annotation text"/>
    <w:basedOn w:val="Normal"/>
    <w:link w:val="AklamaMetniChar"/>
    <w:uiPriority w:val="99"/>
    <w:semiHidden/>
    <w:unhideWhenUsed/>
    <w:qFormat/>
    <w:rsid w:val="0092199B"/>
    <w:pPr>
      <w:spacing w:after="160" w:line="240" w:lineRule="auto"/>
    </w:pPr>
    <w:rPr>
      <w:rFonts w:eastAsiaTheme="minorHAnsi"/>
      <w:sz w:val="20"/>
      <w:szCs w:val="20"/>
      <w:lang w:eastAsia="en-US"/>
    </w:rPr>
  </w:style>
  <w:style w:type="paragraph" w:customStyle="1" w:styleId="stvealtbilgi">
    <w:name w:val="Üst ve alt bilgi"/>
    <w:basedOn w:val="Normal"/>
    <w:qFormat/>
  </w:style>
  <w:style w:type="paragraph" w:styleId="stBilgi">
    <w:name w:val="header"/>
    <w:basedOn w:val="Normal"/>
    <w:uiPriority w:val="99"/>
    <w:unhideWhenUsed/>
    <w:rsid w:val="0092199B"/>
    <w:pPr>
      <w:tabs>
        <w:tab w:val="center" w:pos="4536"/>
        <w:tab w:val="right" w:pos="9072"/>
      </w:tabs>
      <w:spacing w:after="0" w:line="240" w:lineRule="auto"/>
    </w:pPr>
    <w:rPr>
      <w:rFonts w:eastAsiaTheme="minorHAnsi"/>
      <w:lang w:eastAsia="en-US"/>
    </w:rPr>
  </w:style>
  <w:style w:type="paragraph" w:styleId="AltBilgi">
    <w:name w:val="footer"/>
    <w:basedOn w:val="Normal"/>
    <w:link w:val="AltBilgiChar"/>
    <w:uiPriority w:val="99"/>
    <w:unhideWhenUsed/>
    <w:rsid w:val="0092199B"/>
    <w:pPr>
      <w:tabs>
        <w:tab w:val="center" w:pos="4536"/>
        <w:tab w:val="right" w:pos="9072"/>
      </w:tabs>
      <w:spacing w:after="0" w:line="240" w:lineRule="auto"/>
    </w:pPr>
    <w:rPr>
      <w:rFonts w:eastAsiaTheme="minorHAnsi"/>
      <w:lang w:eastAsia="en-US"/>
    </w:rPr>
  </w:style>
  <w:style w:type="paragraph" w:styleId="AklamaKonusu">
    <w:name w:val="annotation subject"/>
    <w:basedOn w:val="AklamaMetni"/>
    <w:next w:val="AklamaMetni"/>
    <w:link w:val="AklamaKonusuChar"/>
    <w:uiPriority w:val="99"/>
    <w:semiHidden/>
    <w:unhideWhenUsed/>
    <w:qFormat/>
    <w:rsid w:val="0092199B"/>
    <w:rPr>
      <w:b/>
      <w:bCs/>
    </w:rPr>
  </w:style>
  <w:style w:type="paragraph" w:styleId="BalonMetni">
    <w:name w:val="Balloon Text"/>
    <w:basedOn w:val="Normal"/>
    <w:link w:val="BalonMetniChar"/>
    <w:uiPriority w:val="99"/>
    <w:semiHidden/>
    <w:unhideWhenUsed/>
    <w:qFormat/>
    <w:rsid w:val="0092199B"/>
    <w:pPr>
      <w:spacing w:after="0" w:line="240" w:lineRule="auto"/>
    </w:pPr>
    <w:rPr>
      <w:rFonts w:ascii="Segoe UI" w:eastAsiaTheme="minorHAnsi" w:hAnsi="Segoe UI" w:cs="Segoe UI"/>
      <w:sz w:val="18"/>
      <w:szCs w:val="18"/>
      <w:lang w:eastAsia="en-US"/>
    </w:rPr>
  </w:style>
  <w:style w:type="paragraph" w:styleId="ListeParagraf">
    <w:name w:val="List Paragraph"/>
    <w:basedOn w:val="Normal"/>
    <w:uiPriority w:val="34"/>
    <w:qFormat/>
    <w:rsid w:val="0092199B"/>
    <w:pPr>
      <w:spacing w:after="160" w:line="252" w:lineRule="auto"/>
      <w:ind w:left="720"/>
      <w:contextualSpacing/>
    </w:pPr>
    <w:rPr>
      <w:rFonts w:eastAsiaTheme="minorHAnsi"/>
      <w:lang w:eastAsia="en-US"/>
    </w:rPr>
  </w:style>
  <w:style w:type="paragraph" w:customStyle="1" w:styleId="msobodytextindent">
    <w:name w:val="msobodytextindent"/>
    <w:qFormat/>
    <w:rsid w:val="0092199B"/>
    <w:pPr>
      <w:tabs>
        <w:tab w:val="center" w:pos="1524"/>
        <w:tab w:val="center" w:pos="3660"/>
        <w:tab w:val="center" w:pos="5928"/>
      </w:tabs>
      <w:spacing w:after="60"/>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92199B"/>
    <w:pPr>
      <w:spacing w:before="120" w:after="120" w:line="360" w:lineRule="auto"/>
      <w:ind w:firstLine="709"/>
    </w:pPr>
    <w:rPr>
      <w:rFonts w:ascii="Calibri" w:eastAsia="Calibri" w:hAnsi="Calibri" w:cs="Calibri"/>
      <w:color w:val="000000"/>
      <w:u w:color="000000"/>
      <w:lang w:eastAsia="tr-TR"/>
    </w:rPr>
  </w:style>
  <w:style w:type="paragraph" w:customStyle="1" w:styleId="Style50">
    <w:name w:val="Style50"/>
    <w:basedOn w:val="Normal"/>
    <w:uiPriority w:val="99"/>
    <w:qFormat/>
    <w:rsid w:val="0092199B"/>
    <w:pPr>
      <w:widowControl w:val="0"/>
      <w:spacing w:after="0" w:line="312" w:lineRule="exact"/>
      <w:ind w:firstLine="474"/>
      <w:jc w:val="both"/>
    </w:pPr>
    <w:rPr>
      <w:rFonts w:ascii="Times New Roman" w:eastAsia="Times New Roman" w:hAnsi="Times New Roman" w:cs="Times New Roman"/>
      <w:sz w:val="24"/>
      <w:szCs w:val="24"/>
    </w:rPr>
  </w:style>
  <w:style w:type="paragraph" w:customStyle="1" w:styleId="metin">
    <w:name w:val="metin"/>
    <w:basedOn w:val="Normal"/>
    <w:uiPriority w:val="99"/>
    <w:qFormat/>
    <w:rsid w:val="0092199B"/>
    <w:pPr>
      <w:spacing w:beforeAutospacing="1"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uiPriority w:val="99"/>
    <w:qFormat/>
    <w:rsid w:val="0092199B"/>
    <w:pPr>
      <w:spacing w:beforeAutospacing="1" w:afterAutospacing="1" w:line="240" w:lineRule="auto"/>
    </w:pPr>
    <w:rPr>
      <w:rFonts w:ascii="Times New Roman" w:eastAsia="Times New Roman" w:hAnsi="Times New Roman" w:cs="Times New Roman"/>
      <w:sz w:val="24"/>
      <w:szCs w:val="24"/>
    </w:rPr>
  </w:style>
  <w:style w:type="numbering" w:customStyle="1" w:styleId="eAktarlan6Stili">
    <w:name w:val="İçe Aktarılan 6 Stili"/>
    <w:qFormat/>
    <w:rsid w:val="0092199B"/>
  </w:style>
  <w:style w:type="table" w:customStyle="1" w:styleId="TableNormal">
    <w:name w:val="Table Normal"/>
    <w:rsid w:val="0092199B"/>
    <w:rPr>
      <w:sz w:val="20"/>
      <w:szCs w:val="20"/>
    </w:rPr>
    <w:tblPr>
      <w:tblCellMar>
        <w:top w:w="0" w:type="dxa"/>
        <w:left w:w="0" w:type="dxa"/>
        <w:bottom w:w="0" w:type="dxa"/>
        <w:right w:w="0" w:type="dxa"/>
      </w:tblCellMar>
    </w:tblPr>
  </w:style>
  <w:style w:type="table" w:styleId="TabloKlavuzu">
    <w:name w:val="Table Grid"/>
    <w:basedOn w:val="NormalTablo"/>
    <w:uiPriority w:val="39"/>
    <w:rsid w:val="0077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647F25"/>
    <w:rPr>
      <w:vertAlign w:val="superscript"/>
    </w:rPr>
  </w:style>
  <w:style w:type="character" w:styleId="SayfaNumaras">
    <w:name w:val="page number"/>
    <w:basedOn w:val="VarsaylanParagrafYazTipi"/>
    <w:uiPriority w:val="99"/>
    <w:semiHidden/>
    <w:unhideWhenUsed/>
    <w:rsid w:val="008E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ergipark.org.tr/tr/download/article-file/229908" TargetMode="External"/><Relationship Id="rId2" Type="http://schemas.openxmlformats.org/officeDocument/2006/relationships/hyperlink" Target="https://dergipark.org.tr/tr/download/article-file/229908" TargetMode="External"/><Relationship Id="rId1" Type="http://schemas.openxmlformats.org/officeDocument/2006/relationships/hyperlink" Target="https://dergipark.org.tr/tr/download/article-file/22990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D326-B02D-48F5-AC26-92410141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10392</Words>
  <Characters>59237</Characters>
  <Application>Microsoft Office Word</Application>
  <DocSecurity>0</DocSecurity>
  <Lines>493</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69491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CENGİZ</dc:creator>
  <dc:description/>
  <cp:lastModifiedBy>Şamil EŞSİZ</cp:lastModifiedBy>
  <cp:revision>2</cp:revision>
  <dcterms:created xsi:type="dcterms:W3CDTF">2023-07-21T05:53:00Z</dcterms:created>
  <dcterms:modified xsi:type="dcterms:W3CDTF">2023-07-21T05:53:00Z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