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1B3F7" w14:textId="2A47BA20" w:rsidR="007B62BB" w:rsidRPr="00D8694E" w:rsidRDefault="007B62BB"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w:t>
      </w:r>
    </w:p>
    <w:p w14:paraId="2BF76FFB" w14:textId="6CE1D714"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 CUMHURBAŞKANLIĞI KARARNAMELERİNİN (CK) ANAYASAL ÇERÇEVESİ</w:t>
      </w:r>
    </w:p>
    <w:p w14:paraId="13DFC46A" w14:textId="77777777" w:rsidR="007C1B30"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 </w:t>
      </w:r>
    </w:p>
    <w:p w14:paraId="79B402F9" w14:textId="24705F4E"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6771 sayılı Anayasa Değişikliği Kanunu ile getirilen yeni tip Cumhurbaşkanlığı kararnamesinin temel ilke ve koşulları Anayasa’nın 104. maddesinin 17. fıkrasında ortaya konuluştur.</w:t>
      </w:r>
      <w:r w:rsidR="00D8694E" w:rsidRPr="00D8694E">
        <w:rPr>
          <w:rFonts w:ascii="Times New Roman" w:hAnsi="Times New Roman" w:cs="Times New Roman"/>
          <w:color w:val="010000"/>
          <w:sz w:val="24"/>
          <w:szCs w:val="24"/>
        </w:rPr>
        <w:t xml:space="preserve"> </w:t>
      </w:r>
    </w:p>
    <w:p w14:paraId="09E3105C" w14:textId="3DF00B4D" w:rsidR="00212F72" w:rsidRPr="00D8694E" w:rsidRDefault="00D8694E"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 </w:t>
      </w:r>
      <w:r w:rsidR="00212F72" w:rsidRPr="00D8694E">
        <w:rPr>
          <w:rFonts w:ascii="Times New Roman" w:hAnsi="Times New Roman" w:cs="Times New Roman"/>
          <w:color w:val="010000"/>
          <w:sz w:val="24"/>
          <w:szCs w:val="24"/>
        </w:rPr>
        <w:t xml:space="preserve">“Cumhurbaşkanı, yürütme yetkisine ilişkin konularda Cumhurbaşkanlığı kararnamesi çıkarabilir. </w:t>
      </w:r>
    </w:p>
    <w:p w14:paraId="66F73D4F" w14:textId="1BE1353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p>
    <w:p w14:paraId="35F80021" w14:textId="418777C3"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Anayasada münhasıran kanunla düzenlenmesi öngörülen konularda Cumhurbaşkanlığı kararnamesi çıkarılamaz. </w:t>
      </w:r>
    </w:p>
    <w:p w14:paraId="0629B235" w14:textId="7575B359"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Kanunda açıkça düzenlenen konularda Cumhurbaşkanlığı kararnamesi çıkarılamaz. </w:t>
      </w:r>
    </w:p>
    <w:p w14:paraId="08A641EC" w14:textId="06FEAE6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Cumhurbaşkanlığı kararnamesi ile kanunlarda farklı hükümler bulunması halinde, kanun hükümleri uygulanır. </w:t>
      </w:r>
    </w:p>
    <w:p w14:paraId="6D3BA3B8" w14:textId="0F2CAE84"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Türkiye Büyük Millet Meclisinin aynı konuda kanun çıkarması durumunda, Cumhurbaşkanlığı kararnamesi hükümsüz hale gelir.”</w:t>
      </w:r>
    </w:p>
    <w:p w14:paraId="2404B166" w14:textId="013AD4B0"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Anayasanın 106. maddesinin 11. fıkrasına göre </w:t>
      </w:r>
      <w:proofErr w:type="gramStart"/>
      <w:r w:rsidRPr="00D8694E">
        <w:rPr>
          <w:rFonts w:ascii="Times New Roman" w:hAnsi="Times New Roman" w:cs="Times New Roman"/>
          <w:color w:val="010000"/>
          <w:sz w:val="24"/>
          <w:szCs w:val="24"/>
        </w:rPr>
        <w:t>de;</w:t>
      </w:r>
      <w:proofErr w:type="gramEnd"/>
      <w:r w:rsidRPr="00D8694E">
        <w:rPr>
          <w:rFonts w:ascii="Times New Roman" w:hAnsi="Times New Roman" w:cs="Times New Roman"/>
          <w:color w:val="010000"/>
          <w:sz w:val="24"/>
          <w:szCs w:val="24"/>
        </w:rPr>
        <w:t xml:space="preserve"> “Bakanlıkların kurulması, kaldırılması, görevleri ve yetkileri, teşkilat yapısı ile merkez ve taşra teşkilatlarının kurulması Cumhurbaşkanlığı kararnamesiyle düzenlenir.” </w:t>
      </w:r>
    </w:p>
    <w:p w14:paraId="63164ABA" w14:textId="571A0C13"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Görüldüğü üzere Anayasa’da yapılan değişikliklerle, kanun ile cumhurbaşkanlığı kararnamesi arasındaki hukuki ilişki netleştirilmiş ve Cumhurbaşkanlığı Kararnamelerinin yasalara aykırı olamayacağı açıkça belirtilmiştir. </w:t>
      </w:r>
    </w:p>
    <w:p w14:paraId="693DB602" w14:textId="5AABD1C0"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Cumhurbaşkanlığı kararnamelerinin Anayasa’ya uygunluk denetiminde, yukarıdaki hükümler yanında, Anayasa’da yer alan iki temel ilkenin daha göz önünde bulundurulması gerekir: yasama yetkisinin devri yasağı ve kanuni idare ilkesi. </w:t>
      </w:r>
    </w:p>
    <w:p w14:paraId="7F7C4EE7" w14:textId="4F63ACF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lastRenderedPageBreak/>
        <w:t>6771 sayılı Kanun ile Anayasa’dan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Anayasa'nın 7. maddesinde, "</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Yasama yetkisi Türk Milleti adına Türkiye Büyük Millet Meclisinindir. Bu yetki devredilemez.</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 denilmiştir. Buna göre, “Anayasa'da kanun ile düzenlenmesi öngörülen konularda yürütme organına genel ve sınırları belirsiz bir düzenleme yetkisinin verilmesi olanaklı değildir.</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p>
    <w:p w14:paraId="5EEBEE80" w14:textId="3D9801F1"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Mahkeme bir başka kararında ise, yasama yetkisinin </w:t>
      </w:r>
      <w:proofErr w:type="spellStart"/>
      <w:r w:rsidRPr="00D8694E">
        <w:rPr>
          <w:rFonts w:ascii="Times New Roman" w:hAnsi="Times New Roman" w:cs="Times New Roman"/>
          <w:color w:val="010000"/>
          <w:sz w:val="24"/>
          <w:szCs w:val="24"/>
        </w:rPr>
        <w:t>devredilmezliği</w:t>
      </w:r>
      <w:proofErr w:type="spellEnd"/>
      <w:r w:rsidRPr="00D8694E">
        <w:rPr>
          <w:rFonts w:ascii="Times New Roman" w:hAnsi="Times New Roman" w:cs="Times New Roman"/>
          <w:color w:val="010000"/>
          <w:sz w:val="24"/>
          <w:szCs w:val="24"/>
        </w:rPr>
        <w:t xml:space="preserve"> ilkesini şu şekilde ifade etmiştir. “Anayasa Mahkemesinin pek çok kararında yasama yetkisinin </w:t>
      </w:r>
      <w:proofErr w:type="spellStart"/>
      <w:r w:rsidRPr="00D8694E">
        <w:rPr>
          <w:rFonts w:ascii="Times New Roman" w:hAnsi="Times New Roman" w:cs="Times New Roman"/>
          <w:color w:val="010000"/>
          <w:sz w:val="24"/>
          <w:szCs w:val="24"/>
        </w:rPr>
        <w:t>devredilmezliği</w:t>
      </w:r>
      <w:proofErr w:type="spellEnd"/>
      <w:r w:rsidRPr="00D8694E">
        <w:rPr>
          <w:rFonts w:ascii="Times New Roman" w:hAnsi="Times New Roman" w:cs="Times New Roman"/>
          <w:color w:val="010000"/>
          <w:sz w:val="24"/>
          <w:szCs w:val="24"/>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1C2984A3" w14:textId="141E3815"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Bununla beraber Anayasa Mahkemesi’nin daha yakın tarihli kararlarında bu içtihadı bir miktar esnettiği görülmektedir. “15… yasama yetkisinin </w:t>
      </w:r>
      <w:proofErr w:type="spellStart"/>
      <w:r w:rsidRPr="00D8694E">
        <w:rPr>
          <w:rFonts w:ascii="Times New Roman" w:hAnsi="Times New Roman" w:cs="Times New Roman"/>
          <w:color w:val="010000"/>
          <w:sz w:val="24"/>
          <w:szCs w:val="24"/>
        </w:rPr>
        <w:t>devredilmezliği</w:t>
      </w:r>
      <w:proofErr w:type="spellEnd"/>
      <w:r w:rsidRPr="00D8694E">
        <w:rPr>
          <w:rFonts w:ascii="Times New Roman" w:hAnsi="Times New Roman" w:cs="Times New Roman"/>
          <w:color w:val="010000"/>
          <w:sz w:val="24"/>
          <w:szCs w:val="24"/>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7FD21669" w14:textId="2D514806"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16. Yürütmenin </w:t>
      </w:r>
      <w:proofErr w:type="spellStart"/>
      <w:r w:rsidRPr="00D8694E">
        <w:rPr>
          <w:rFonts w:ascii="Times New Roman" w:hAnsi="Times New Roman" w:cs="Times New Roman"/>
          <w:color w:val="010000"/>
          <w:sz w:val="24"/>
          <w:szCs w:val="24"/>
        </w:rPr>
        <w:t>türevselliği</w:t>
      </w:r>
      <w:proofErr w:type="spellEnd"/>
      <w:r w:rsidRPr="00D8694E">
        <w:rPr>
          <w:rFonts w:ascii="Times New Roman" w:hAnsi="Times New Roman" w:cs="Times New Roman"/>
          <w:color w:val="010000"/>
          <w:sz w:val="24"/>
          <w:szCs w:val="24"/>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D8694E">
        <w:rPr>
          <w:rFonts w:ascii="Times New Roman" w:hAnsi="Times New Roman" w:cs="Times New Roman"/>
          <w:color w:val="010000"/>
          <w:sz w:val="24"/>
          <w:szCs w:val="24"/>
        </w:rPr>
        <w:t>devredilmezliği</w:t>
      </w:r>
      <w:proofErr w:type="spellEnd"/>
      <w:r w:rsidRPr="00D8694E">
        <w:rPr>
          <w:rFonts w:ascii="Times New Roman" w:hAnsi="Times New Roman" w:cs="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39B2B900" w14:textId="7F3E10DA"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Neticede sadece yakın dönem AYM kararlarını dikkate alındığında, ilkesel olarak kanun koyucunun “genel ifadelerle yürütme organını yetkilendirmesi </w:t>
      </w:r>
      <w:proofErr w:type="spellStart"/>
      <w:r w:rsidRPr="00D8694E">
        <w:rPr>
          <w:rFonts w:ascii="Times New Roman" w:hAnsi="Times New Roman" w:cs="Times New Roman"/>
          <w:color w:val="010000"/>
          <w:sz w:val="24"/>
          <w:szCs w:val="24"/>
        </w:rPr>
        <w:t>yeterli”dir</w:t>
      </w:r>
      <w:proofErr w:type="spellEnd"/>
      <w:r w:rsidRPr="00D8694E">
        <w:rPr>
          <w:rFonts w:ascii="Times New Roman" w:hAnsi="Times New Roman" w:cs="Times New Roman"/>
          <w:color w:val="010000"/>
          <w:sz w:val="24"/>
          <w:szCs w:val="24"/>
        </w:rPr>
        <w:t xml:space="preserve">, denilebilir. Ancak </w:t>
      </w:r>
      <w:r w:rsidRPr="00D8694E">
        <w:rPr>
          <w:rFonts w:ascii="Times New Roman" w:hAnsi="Times New Roman" w:cs="Times New Roman"/>
          <w:color w:val="010000"/>
          <w:sz w:val="24"/>
          <w:szCs w:val="24"/>
        </w:rPr>
        <w:lastRenderedPageBreak/>
        <w:t>Mahkemenin, Anayasa’da farklı kavramlarla ifade ettiği kanunla düzenleme kaydı içeren konularda ise, “Anayasa’da kanunla düzenlenmesi öngörülen konularda”, “münhasıran kanunla düzenlenmesi öngörülen konularda”,</w:t>
      </w:r>
      <w:r w:rsidR="00485912"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 xml:space="preserve">“Anayasa koyucunun açıkça kanunla düzenlenmesini öngördüğü konularda” genel ifadelerle yetkilendirme yapılması kabul edilemez. </w:t>
      </w:r>
    </w:p>
    <w:p w14:paraId="186FFC69" w14:textId="75DC3638"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Öte yandan, yasal idare ilkesi, Ülkemizde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14:paraId="1B32FF98" w14:textId="43F2A9AA"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Yasal idare ilkesi, idarenin eylem ve işlemlerinin hem</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 xml:space="preserve">kanuna </w:t>
      </w:r>
      <w:proofErr w:type="gramStart"/>
      <w:r w:rsidRPr="00D8694E">
        <w:rPr>
          <w:rFonts w:ascii="Times New Roman" w:hAnsi="Times New Roman" w:cs="Times New Roman"/>
          <w:color w:val="010000"/>
          <w:sz w:val="24"/>
          <w:szCs w:val="24"/>
        </w:rPr>
        <w:t>dayanmasını,</w:t>
      </w:r>
      <w:proofErr w:type="gramEnd"/>
      <w:r w:rsidRPr="00D8694E">
        <w:rPr>
          <w:rFonts w:ascii="Times New Roman" w:hAnsi="Times New Roman" w:cs="Times New Roman"/>
          <w:color w:val="010000"/>
          <w:sz w:val="24"/>
          <w:szCs w:val="24"/>
        </w:rPr>
        <w:t xml:space="preserve"> hem de bu eylem ve işlemlerin</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 xml:space="preserve">kanuna aykırı olmamasını ifade eder. Asli ve ilkel bir yetki olan yasama yetkisine dayanarak yasama organı, Anayasaya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6771 sayılı Kanun öncesinde bunun iki istisnası olduğu kabul edilmekteydi: Biri Cumhurbaşkanının başkanlığındaki Bakanlar Kurulunun çıkardığı sıkıyönetim ve olağanüstü </w:t>
      </w:r>
      <w:proofErr w:type="gramStart"/>
      <w:r w:rsidRPr="00D8694E">
        <w:rPr>
          <w:rFonts w:ascii="Times New Roman" w:hAnsi="Times New Roman" w:cs="Times New Roman"/>
          <w:color w:val="010000"/>
          <w:sz w:val="24"/>
          <w:szCs w:val="24"/>
        </w:rPr>
        <w:t>hal</w:t>
      </w:r>
      <w:proofErr w:type="gramEnd"/>
      <w:r w:rsidRPr="00D8694E">
        <w:rPr>
          <w:rFonts w:ascii="Times New Roman" w:hAnsi="Times New Roman" w:cs="Times New Roman"/>
          <w:color w:val="010000"/>
          <w:sz w:val="24"/>
          <w:szCs w:val="24"/>
        </w:rPr>
        <w:t xml:space="preserve"> kanun hükmünde kararnameleri diğeri ise Cumhurbaşkanlığı Genel Sekreterliğinin kuruluş ve çalışma esaslarını düzenleyen Cumhurbaşkanlığı kararnamesi. Yasal idare ilkesinin bir diğer sonucu da idarenin eylem ve işlemlerinin kanuna uygun olmasıdır. Zaten Anayasa </w:t>
      </w:r>
      <w:proofErr w:type="gramStart"/>
      <w:r w:rsidRPr="00D8694E">
        <w:rPr>
          <w:rFonts w:ascii="Times New Roman" w:hAnsi="Times New Roman" w:cs="Times New Roman"/>
          <w:color w:val="010000"/>
          <w:sz w:val="24"/>
          <w:szCs w:val="24"/>
        </w:rPr>
        <w:t>da,</w:t>
      </w:r>
      <w:proofErr w:type="gramEnd"/>
      <w:r w:rsidRPr="00D8694E">
        <w:rPr>
          <w:rFonts w:ascii="Times New Roman" w:hAnsi="Times New Roman" w:cs="Times New Roman"/>
          <w:color w:val="010000"/>
          <w:sz w:val="24"/>
          <w:szCs w:val="24"/>
        </w:rPr>
        <w:t xml:space="preserve"> 8. maddede “yürütme yetkisi ve görevi Anayasa ve</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kanunlara uygun olarak</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kullanılır ve yerine getirilir” diyerek bu hususu belirtir (Bkz., Kemal Gözler, İdare Hukuku,</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 xml:space="preserve">Bursa, Ekin Kitabevi Yayınları </w:t>
      </w:r>
      <w:hyperlink r:id="rId7" w:history="1">
        <w:r w:rsidR="007C1B30" w:rsidRPr="00D8694E">
          <w:rPr>
            <w:rStyle w:val="Kpr"/>
            <w:rFonts w:ascii="Times New Roman" w:hAnsi="Times New Roman" w:cs="Times New Roman"/>
            <w:color w:val="010000"/>
            <w:sz w:val="24"/>
            <w:szCs w:val="24"/>
            <w:u w:val="none"/>
          </w:rPr>
          <w:t>http://www.idare.gen.tr/idarehuk.htm</w:t>
        </w:r>
      </w:hyperlink>
      <w:r w:rsidRPr="00D8694E">
        <w:rPr>
          <w:rFonts w:ascii="Times New Roman" w:hAnsi="Times New Roman" w:cs="Times New Roman"/>
          <w:color w:val="010000"/>
          <w:sz w:val="24"/>
          <w:szCs w:val="24"/>
        </w:rPr>
        <w:t>).</w:t>
      </w:r>
    </w:p>
    <w:p w14:paraId="0E842D95" w14:textId="2C141C96"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6771 sayılı Kanunla getirilen Cumhurbaşkanlığı kararnamesiyle, her ne kadar ciddi kısıtlılıklarla çerçevelenmiş olsa </w:t>
      </w:r>
      <w:proofErr w:type="gramStart"/>
      <w:r w:rsidRPr="00D8694E">
        <w:rPr>
          <w:rFonts w:ascii="Times New Roman" w:hAnsi="Times New Roman" w:cs="Times New Roman"/>
          <w:color w:val="010000"/>
          <w:sz w:val="24"/>
          <w:szCs w:val="24"/>
        </w:rPr>
        <w:t>da,</w:t>
      </w:r>
      <w:proofErr w:type="gramEnd"/>
      <w:r w:rsidRPr="00D8694E">
        <w:rPr>
          <w:rFonts w:ascii="Times New Roman" w:hAnsi="Times New Roman" w:cs="Times New Roman"/>
          <w:color w:val="010000"/>
          <w:sz w:val="24"/>
          <w:szCs w:val="24"/>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Ancak bu durum, Fransa’da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TBMM isterse CK ile düzenlenen bir alanda yasa çıkarabilir, buna bir engel bulunmamaktadır. “Türkiye Büyük Millet Meclisinin aynı konuda kanun çıkarması durumunda, Cumhurbaşkanlığı kararnamesi hükümsüz hale gelir.” (</w:t>
      </w:r>
      <w:proofErr w:type="gramStart"/>
      <w:r w:rsidRPr="00D8694E">
        <w:rPr>
          <w:rFonts w:ascii="Times New Roman" w:hAnsi="Times New Roman" w:cs="Times New Roman"/>
          <w:color w:val="010000"/>
          <w:sz w:val="24"/>
          <w:szCs w:val="24"/>
        </w:rPr>
        <w:t>madde</w:t>
      </w:r>
      <w:proofErr w:type="gramEnd"/>
      <w:r w:rsidRPr="00D8694E">
        <w:rPr>
          <w:rFonts w:ascii="Times New Roman" w:hAnsi="Times New Roman" w:cs="Times New Roman"/>
          <w:color w:val="010000"/>
          <w:sz w:val="24"/>
          <w:szCs w:val="24"/>
        </w:rPr>
        <w:t xml:space="preserve"> 104/17) hükmü, bu yargıyı doğrulamaktadır. O halde Anayasa’da yasayla düzenlenmesi öngörülen konularda Cumhurbaşkanlığı kararnamesi çıkarılamayacak iken, ancak Cumhurbaşkanlığı kararnamesi ile düzenleneceği belirtilen konularda dahi TBMM yasa çıkarabilecektir. Şu </w:t>
      </w:r>
      <w:proofErr w:type="gramStart"/>
      <w:r w:rsidRPr="00D8694E">
        <w:rPr>
          <w:rFonts w:ascii="Times New Roman" w:hAnsi="Times New Roman" w:cs="Times New Roman"/>
          <w:color w:val="010000"/>
          <w:sz w:val="24"/>
          <w:szCs w:val="24"/>
        </w:rPr>
        <w:t>halde</w:t>
      </w:r>
      <w:proofErr w:type="gramEnd"/>
      <w:r w:rsidRPr="00D8694E">
        <w:rPr>
          <w:rFonts w:ascii="Times New Roman" w:hAnsi="Times New Roman" w:cs="Times New Roman"/>
          <w:color w:val="010000"/>
          <w:sz w:val="24"/>
          <w:szCs w:val="24"/>
        </w:rPr>
        <w:t>, asli düzenleme yetkisi TBMM’ye ait bulunmaktadır. Başka bir anlatımla, Anayasa’nın Cumhurbaşkanı kararnamesine konu olacak alanı doğrudan belirlemiş olması, yasama yetkisinin kullanılmasını engellememektedir.</w:t>
      </w:r>
    </w:p>
    <w:p w14:paraId="7FD56BEA" w14:textId="3D266944"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lastRenderedPageBreak/>
        <w:t>6771 sayılı Kanun ile Anayasa’nın 7. maddesindeki yasama yetkisinin devri yasağı ve 123. maddedeki idarenin kanuniliği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D8694E">
        <w:rPr>
          <w:rFonts w:ascii="Times New Roman" w:hAnsi="Times New Roman" w:cs="Times New Roman"/>
          <w:color w:val="010000"/>
          <w:sz w:val="24"/>
          <w:szCs w:val="24"/>
        </w:rPr>
        <w:t>madde</w:t>
      </w:r>
      <w:proofErr w:type="gramEnd"/>
      <w:r w:rsidRPr="00D8694E">
        <w:rPr>
          <w:rFonts w:ascii="Times New Roman" w:hAnsi="Times New Roman" w:cs="Times New Roman"/>
          <w:color w:val="010000"/>
          <w:sz w:val="24"/>
          <w:szCs w:val="24"/>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Diğer bir ifadeyle, idarenin kanuniliği ilkesi salt 106/son ve 123/son maddelerde belirtilen hususlar açısından geçerli değildir. Böyle olmakla birlikte, “Türkiye Büyük Millet Meclisinin aynı konuda kanun çıkarması durumunda, Cumhurbaşkanlığı kararnamesi hükümsüz hale gelir.” (</w:t>
      </w:r>
      <w:proofErr w:type="gramStart"/>
      <w:r w:rsidRPr="00D8694E">
        <w:rPr>
          <w:rFonts w:ascii="Times New Roman" w:hAnsi="Times New Roman" w:cs="Times New Roman"/>
          <w:color w:val="010000"/>
          <w:sz w:val="24"/>
          <w:szCs w:val="24"/>
        </w:rPr>
        <w:t>madde</w:t>
      </w:r>
      <w:proofErr w:type="gramEnd"/>
      <w:r w:rsidRPr="00D8694E">
        <w:rPr>
          <w:rFonts w:ascii="Times New Roman" w:hAnsi="Times New Roman" w:cs="Times New Roman"/>
          <w:color w:val="010000"/>
          <w:sz w:val="24"/>
          <w:szCs w:val="24"/>
        </w:rPr>
        <w:t xml:space="preserve"> 104/17) hükmü, bu iki</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Anayasa maddesi açısından da geçerlidir. Zira bu madde, ayrıksız Cumhurbaşkanı kararnameleri bütünü için geçerlidir.</w:t>
      </w:r>
    </w:p>
    <w:p w14:paraId="3999F874" w14:textId="2EDF9CA3"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w:t>
      </w:r>
      <w:hyperlink r:id="rId8" w:history="1">
        <w:r w:rsidR="007C1B30" w:rsidRPr="00D8694E">
          <w:rPr>
            <w:rStyle w:val="Kpr"/>
            <w:rFonts w:ascii="Times New Roman" w:hAnsi="Times New Roman" w:cs="Times New Roman"/>
            <w:color w:val="010000"/>
            <w:sz w:val="24"/>
            <w:szCs w:val="24"/>
            <w:u w:val="none"/>
          </w:rPr>
          <w:t>http://www.anayasa.gen.tr/yorum-ilkeleri-kitaptan.pdf</w:t>
        </w:r>
      </w:hyperlink>
      <w:r w:rsidRPr="00D8694E">
        <w:rPr>
          <w:rFonts w:ascii="Times New Roman" w:hAnsi="Times New Roman" w:cs="Times New Roman"/>
          <w:color w:val="010000"/>
          <w:sz w:val="24"/>
          <w:szCs w:val="24"/>
        </w:rPr>
        <w:t xml:space="preserve">). </w:t>
      </w:r>
    </w:p>
    <w:p w14:paraId="62DD4B23" w14:textId="7BA5C20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w:t>
      </w:r>
      <w:proofErr w:type="spellStart"/>
      <w:r w:rsidRPr="00D8694E">
        <w:rPr>
          <w:rFonts w:ascii="Times New Roman" w:hAnsi="Times New Roman" w:cs="Times New Roman"/>
          <w:color w:val="010000"/>
          <w:sz w:val="24"/>
          <w:szCs w:val="24"/>
        </w:rPr>
        <w:t>Derdiman</w:t>
      </w:r>
      <w:proofErr w:type="spellEnd"/>
      <w:r w:rsidRPr="00D8694E">
        <w:rPr>
          <w:rFonts w:ascii="Times New Roman" w:hAnsi="Times New Roman" w:cs="Times New Roman"/>
          <w:color w:val="010000"/>
          <w:sz w:val="24"/>
          <w:szCs w:val="24"/>
        </w:rPr>
        <w:t xml:space="preserve">, Yusuf Uysal Türk Kamu Yönetiminde Yetki Devri, </w:t>
      </w:r>
      <w:hyperlink r:id="rId9" w:history="1">
        <w:r w:rsidRPr="00D8694E">
          <w:rPr>
            <w:rStyle w:val="Kpr"/>
            <w:rFonts w:ascii="Times New Roman" w:hAnsi="Times New Roman" w:cs="Times New Roman"/>
            <w:color w:val="010000"/>
            <w:sz w:val="24"/>
            <w:szCs w:val="24"/>
            <w:u w:val="none"/>
          </w:rPr>
          <w:t>http://dergipark.gov.tr/download/article-file/235994</w:t>
        </w:r>
      </w:hyperlink>
      <w:r w:rsidRPr="00D8694E">
        <w:rPr>
          <w:rFonts w:ascii="Times New Roman" w:hAnsi="Times New Roman" w:cs="Times New Roman"/>
          <w:color w:val="010000"/>
          <w:sz w:val="24"/>
          <w:szCs w:val="24"/>
        </w:rPr>
        <w:t xml:space="preserve">). Bu anlamda Anayasanın 106.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addenin son fıkrasında belirtilen yetkinin bizzat Cumhurbaşkanlığı tarafından cumhurbaşkanlığı kararnamesi ile kullanılması gerekir.</w:t>
      </w:r>
    </w:p>
    <w:p w14:paraId="5E98651D" w14:textId="0C27CCB8"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Anayasanın 104. maddesinin 17. fıkrasındaki Cumhurbaşkanlığı kararnameleri, normlar hiyerarşisinde yasaya eşdeğer işlemler değildir. Anayasanın bu tür kararnamelerin salt “yürütme yetkisine ilişkin </w:t>
      </w:r>
      <w:proofErr w:type="spellStart"/>
      <w:r w:rsidRPr="00D8694E">
        <w:rPr>
          <w:rFonts w:ascii="Times New Roman" w:hAnsi="Times New Roman" w:cs="Times New Roman"/>
          <w:color w:val="010000"/>
          <w:sz w:val="24"/>
          <w:szCs w:val="24"/>
        </w:rPr>
        <w:t>konular”la</w:t>
      </w:r>
      <w:proofErr w:type="spellEnd"/>
      <w:r w:rsidRPr="00D8694E">
        <w:rPr>
          <w:rFonts w:ascii="Times New Roman" w:hAnsi="Times New Roman" w:cs="Times New Roman"/>
          <w:color w:val="010000"/>
          <w:sz w:val="24"/>
          <w:szCs w:val="24"/>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w:t>
      </w:r>
      <w:r w:rsidRPr="00D8694E">
        <w:rPr>
          <w:rFonts w:ascii="Times New Roman" w:hAnsi="Times New Roman" w:cs="Times New Roman"/>
          <w:color w:val="010000"/>
          <w:sz w:val="24"/>
          <w:szCs w:val="24"/>
        </w:rPr>
        <w:lastRenderedPageBreak/>
        <w:t xml:space="preserve">hükümsüz hale gelir.” şeklindeki düzenlemeler, Cumhurbaşkanlığı kararnamelerinin yasaya eşdeğer olmadığının bir başka açık delilidir. Bu düzenlemelerden CK ile düzenleneceği belirtilen konuların yasayla düzenlenmesi, Anayasa’nın yasama organına açıkça tanıdığı bir yetkidir. </w:t>
      </w:r>
    </w:p>
    <w:p w14:paraId="176BFCDA" w14:textId="1427B365"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24CFFF94" w14:textId="46D8FA30"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6771 sayılı Yasa değişikliği ile Cumhurbaşkanına Anayasada tanınan diğer yetkiler ise şöyledir: Anayasanın 123. maddenin son fıkrasında “Kamu tüzelkişiliği, ancak kanunla veya Cumhurbaşkanlığı kararnamesiyle kurulur” denilerek, CK ile kamu tüzelkişiliği kurulmasına da imkân tanınmıştır. Bununla birlikte, “Türkiye Büyük Millet Meclisinin aynı konuda kanun çıkarması durumunda, Cumhurbaşkanlığı kararnamesi hükümsüz kalır” (md.107/ fıkra 17 son) kuralı gereğince, yasa ile kurulmuş bir kamu tüzelkişiliği CK ile kaldırılamaz; ancak CK ile kurulan bir kamu tüzelkişiliği, yasal düzenlemenin konusunu oluşturabilir.</w:t>
      </w:r>
    </w:p>
    <w:p w14:paraId="5A8C9613" w14:textId="41A501D4"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14:paraId="5E66316A" w14:textId="10625EEF"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 yer almıştır. Ancak bu, tüzük ve cumhurbaşkanlığı kararnamesinin aynı hukuki nitelikte olduğu şeklinde anlaşılmamalıdır.</w:t>
      </w:r>
      <w:r w:rsidR="00D8694E" w:rsidRPr="00D8694E">
        <w:rPr>
          <w:rFonts w:ascii="Times New Roman" w:hAnsi="Times New Roman" w:cs="Times New Roman"/>
          <w:color w:val="010000"/>
          <w:sz w:val="24"/>
          <w:szCs w:val="24"/>
        </w:rPr>
        <w:t xml:space="preserve"> </w:t>
      </w:r>
    </w:p>
    <w:p w14:paraId="11829989" w14:textId="1667E7E9"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Cumhurbaşkanlığı kararnamesi ile yapılabileceği yukarıda belirtilen istisnai işlemler kaynağını doğrudan Anayasadan alan yürütme işlemi niteliğinde kabul edilmelidir. </w:t>
      </w:r>
    </w:p>
    <w:p w14:paraId="5A48D111" w14:textId="7777777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Öte yandan Cumhurbaşkanı “üst kademe kamu yöneticilerini atar, görevlerine son verir ve bunların atanmalarına ilişkin usul ve esasları Cumhurbaşkanlığı kararnamesiyle düzenler” (madde 104/9). Ancak, md.104/17 gereğince, TBMM, bu konuları yasa ile düzenleyebilir.</w:t>
      </w:r>
    </w:p>
    <w:p w14:paraId="51C61E23" w14:textId="77777777" w:rsidR="00212F72" w:rsidRPr="00D8694E" w:rsidRDefault="00212F72" w:rsidP="00D8694E">
      <w:pPr>
        <w:numPr>
          <w:ilvl w:val="0"/>
          <w:numId w:val="7"/>
        </w:numPr>
        <w:spacing w:before="240" w:after="100" w:afterAutospacing="1" w:line="240" w:lineRule="auto"/>
        <w:ind w:left="0"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Cumhurbaşkanlığı kararnamesi çıkarılmasının sınırları</w:t>
      </w:r>
    </w:p>
    <w:p w14:paraId="79D8EC30" w14:textId="36F64DA3"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Anayasanın 104/17. maddesiyle getirilen CK ile yürütmeye tanınan düzenleme alanı oldukça dar ve sınırlıdır. Bu sınırları şu şekilde açıklamak mümkündür.</w:t>
      </w:r>
    </w:p>
    <w:p w14:paraId="11E9E34E" w14:textId="6EAD49C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1) 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D8694E">
        <w:rPr>
          <w:rFonts w:ascii="Times New Roman" w:hAnsi="Times New Roman" w:cs="Times New Roman"/>
          <w:color w:val="010000"/>
          <w:sz w:val="24"/>
          <w:szCs w:val="24"/>
        </w:rPr>
        <w:t>CK’leri</w:t>
      </w:r>
      <w:proofErr w:type="spellEnd"/>
      <w:r w:rsidRPr="00D8694E">
        <w:rPr>
          <w:rFonts w:ascii="Times New Roman" w:hAnsi="Times New Roman" w:cs="Times New Roman"/>
          <w:color w:val="010000"/>
          <w:sz w:val="24"/>
          <w:szCs w:val="24"/>
        </w:rPr>
        <w:t xml:space="preserve"> ancak yürütme yetkisinin gerektirdiği </w:t>
      </w:r>
      <w:r w:rsidRPr="00D8694E">
        <w:rPr>
          <w:rFonts w:ascii="Times New Roman" w:hAnsi="Times New Roman" w:cs="Times New Roman"/>
          <w:color w:val="010000"/>
          <w:sz w:val="24"/>
          <w:szCs w:val="24"/>
        </w:rPr>
        <w:lastRenderedPageBreak/>
        <w:t>hususlarda ihtiyaç duyulduğunda çıkarılabilecek, yasama ve yargı yetkilerinden herhangi birinin alanına giren bir konuda ise CK çıkarılması mümkün olmayacaktır.</w:t>
      </w:r>
    </w:p>
    <w:p w14:paraId="54C1D02C" w14:textId="4FFD461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2) ikinci olarak </w:t>
      </w:r>
      <w:proofErr w:type="spellStart"/>
      <w:r w:rsidRPr="00D8694E">
        <w:rPr>
          <w:rFonts w:ascii="Times New Roman" w:hAnsi="Times New Roman" w:cs="Times New Roman"/>
          <w:color w:val="010000"/>
          <w:sz w:val="24"/>
          <w:szCs w:val="24"/>
        </w:rPr>
        <w:t>CK’leri</w:t>
      </w:r>
      <w:proofErr w:type="spellEnd"/>
      <w:r w:rsidRPr="00D8694E">
        <w:rPr>
          <w:rFonts w:ascii="Times New Roman" w:hAnsi="Times New Roman" w:cs="Times New Roman"/>
          <w:color w:val="010000"/>
          <w:sz w:val="24"/>
          <w:szCs w:val="24"/>
        </w:rPr>
        <w:t xml:space="preserve"> “Anayasanın ikinci kısmının birinci ve ikinci bölümlerinde yer alan temel haklar, kişi hakları ve ödevleriyle dördüncü bölümde yer alan siyasi haklar ve </w:t>
      </w:r>
      <w:proofErr w:type="spellStart"/>
      <w:r w:rsidRPr="00D8694E">
        <w:rPr>
          <w:rFonts w:ascii="Times New Roman" w:hAnsi="Times New Roman" w:cs="Times New Roman"/>
          <w:color w:val="010000"/>
          <w:sz w:val="24"/>
          <w:szCs w:val="24"/>
        </w:rPr>
        <w:t>ödevler”le</w:t>
      </w:r>
      <w:proofErr w:type="spellEnd"/>
      <w:r w:rsidRPr="00D8694E">
        <w:rPr>
          <w:rFonts w:ascii="Times New Roman" w:hAnsi="Times New Roman" w:cs="Times New Roman"/>
          <w:color w:val="010000"/>
          <w:sz w:val="24"/>
          <w:szCs w:val="24"/>
        </w:rPr>
        <w:t xml:space="preserve"> ilgili konularda düzenleme yapamaz. Bu yasakla, kişilerin temel haklarını ilgilendiren hususlarda yasa olmaksızın </w:t>
      </w:r>
      <w:proofErr w:type="spellStart"/>
      <w:r w:rsidRPr="00D8694E">
        <w:rPr>
          <w:rFonts w:ascii="Times New Roman" w:hAnsi="Times New Roman" w:cs="Times New Roman"/>
          <w:color w:val="010000"/>
          <w:sz w:val="24"/>
          <w:szCs w:val="24"/>
        </w:rPr>
        <w:t>CK’lerin</w:t>
      </w:r>
      <w:proofErr w:type="spellEnd"/>
      <w:r w:rsidRPr="00D8694E">
        <w:rPr>
          <w:rFonts w:ascii="Times New Roman" w:hAnsi="Times New Roman" w:cs="Times New Roman"/>
          <w:color w:val="010000"/>
          <w:sz w:val="24"/>
          <w:szCs w:val="24"/>
        </w:rPr>
        <w:t xml:space="preserve"> devreye girmesi engellenmek istenmiştir.</w:t>
      </w:r>
      <w:r w:rsidR="00D8694E" w:rsidRPr="00D8694E">
        <w:rPr>
          <w:rFonts w:ascii="Times New Roman" w:hAnsi="Times New Roman" w:cs="Times New Roman"/>
          <w:color w:val="010000"/>
          <w:sz w:val="24"/>
          <w:szCs w:val="24"/>
        </w:rPr>
        <w:t xml:space="preserve"> </w:t>
      </w:r>
    </w:p>
    <w:p w14:paraId="2A5C019A" w14:textId="7954BC01"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Ancak bu noktada çözümlenmesi gereken soru, sosyal ve ekonomik haklar ve ödevlerin tamamının CK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D8694E" w:rsidRPr="00D8694E">
        <w:rPr>
          <w:rFonts w:ascii="Times New Roman" w:hAnsi="Times New Roman" w:cs="Times New Roman"/>
          <w:color w:val="010000"/>
          <w:sz w:val="24"/>
          <w:szCs w:val="24"/>
        </w:rPr>
        <w:t xml:space="preserve"> </w:t>
      </w:r>
    </w:p>
    <w:p w14:paraId="26B62DB7" w14:textId="7873BB55"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Öncelikle aşağıda ayrıntılarıyla belirtildiği üzere, “Anayasada münhasıran kanunla düzenlenmesi öngörülen konularda Cumhurbaşkanlığı kararnamesi çıkarılamaz.” Dolayısıyla 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konuların CK ile düzenlenmesi mümkün değildir.</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360484DF" w14:textId="7777777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Bu nedenle, 104/17. maddenin ikinci cümlesi, sosyal ve ekonomik haklar alanının CK ile düzenlenmesini kabul ederken, bu düzenlemenin sınırlarını da belirtir: ilki, fıkranın ilk cümlesindeki </w:t>
      </w:r>
      <w:proofErr w:type="spellStart"/>
      <w:r w:rsidRPr="00D8694E">
        <w:rPr>
          <w:rFonts w:ascii="Times New Roman" w:hAnsi="Times New Roman" w:cs="Times New Roman"/>
          <w:color w:val="010000"/>
          <w:sz w:val="24"/>
          <w:szCs w:val="24"/>
        </w:rPr>
        <w:t>CK’nin</w:t>
      </w:r>
      <w:proofErr w:type="spellEnd"/>
      <w:r w:rsidRPr="00D8694E">
        <w:rPr>
          <w:rFonts w:ascii="Times New Roman" w:hAnsi="Times New Roman" w:cs="Times New Roman"/>
          <w:color w:val="010000"/>
          <w:sz w:val="24"/>
          <w:szCs w:val="24"/>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D8694E">
        <w:rPr>
          <w:rFonts w:ascii="Times New Roman" w:hAnsi="Times New Roman" w:cs="Times New Roman"/>
          <w:color w:val="010000"/>
          <w:sz w:val="24"/>
          <w:szCs w:val="24"/>
        </w:rPr>
        <w:t>CK’ye</w:t>
      </w:r>
      <w:proofErr w:type="spellEnd"/>
      <w:r w:rsidRPr="00D8694E">
        <w:rPr>
          <w:rFonts w:ascii="Times New Roman" w:hAnsi="Times New Roman" w:cs="Times New Roman"/>
          <w:color w:val="010000"/>
          <w:sz w:val="24"/>
          <w:szCs w:val="24"/>
        </w:rPr>
        <w:t xml:space="preserve"> konu olabilecek sosyal ve ekonomik hak ve ödevlerle ilgili cumhurbaşkanının sınırlama değil sadece bir düzenleme yetkisinden bahsedilebilir. Yani düzenleme ve sınırlama ayrımı dikkate alındığında, CK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122B2ADB" w14:textId="72BDF991"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3) Üçüncü sınır, “Anayasada münhasıran kanunla düzenlenmesi öngörülen konularda Cumhurbaşkanlığı kararnamesi çıkarılamaz.” hükmüdür. AYM tarafından yasama yetkisinin devir yasağı çerçevesinde yürütmenin düzenleme yetkisi izah edilirken kullanılan “münhasıran” kanunla düzenlenmesi gereken konular ibaresi, Anayasa kuralı haline getirilmiştir (Bkz., Anayasa Mahkemesi Kararı E.2017/143 K.2018/40, 2/5/2018). </w:t>
      </w:r>
      <w:proofErr w:type="spellStart"/>
      <w:r w:rsidRPr="00D8694E">
        <w:rPr>
          <w:rFonts w:ascii="Times New Roman" w:hAnsi="Times New Roman" w:cs="Times New Roman"/>
          <w:color w:val="010000"/>
          <w:sz w:val="24"/>
          <w:szCs w:val="24"/>
        </w:rPr>
        <w:t>AYM’ye</w:t>
      </w:r>
      <w:proofErr w:type="spellEnd"/>
      <w:r w:rsidRPr="00D8694E">
        <w:rPr>
          <w:rFonts w:ascii="Times New Roman" w:hAnsi="Times New Roman" w:cs="Times New Roman"/>
          <w:color w:val="010000"/>
          <w:sz w:val="24"/>
          <w:szCs w:val="24"/>
        </w:rPr>
        <w:t xml:space="preserve"> göre “Kural olarak, kanun koyucunun genel ifadelerle yürütme organını yetkilendirmesi yeterli </w:t>
      </w:r>
      <w:r w:rsidRPr="00D8694E">
        <w:rPr>
          <w:rFonts w:ascii="Times New Roman" w:hAnsi="Times New Roman" w:cs="Times New Roman"/>
          <w:color w:val="010000"/>
          <w:sz w:val="24"/>
          <w:szCs w:val="24"/>
        </w:rPr>
        <w:lastRenderedPageBreak/>
        <w:t xml:space="preserve">olmakla birlikte Anayasa’da kanunla düzenlenmesi öngörülen konularda genel ifadelerle yürütme organına düzenleme yapma yetkisi verilmesi, yasama yetkisinin </w:t>
      </w:r>
      <w:proofErr w:type="spellStart"/>
      <w:r w:rsidRPr="00D8694E">
        <w:rPr>
          <w:rFonts w:ascii="Times New Roman" w:hAnsi="Times New Roman" w:cs="Times New Roman"/>
          <w:color w:val="010000"/>
          <w:sz w:val="24"/>
          <w:szCs w:val="24"/>
        </w:rPr>
        <w:t>devredilmezliği</w:t>
      </w:r>
      <w:proofErr w:type="spellEnd"/>
      <w:r w:rsidRPr="00D8694E">
        <w:rPr>
          <w:rFonts w:ascii="Times New Roman" w:hAnsi="Times New Roman" w:cs="Times New Roman"/>
          <w:color w:val="010000"/>
          <w:sz w:val="24"/>
          <w:szCs w:val="24"/>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1D17D0A1" w14:textId="3988C8F9"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35AB6563" w14:textId="38F7F8B9"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alakalı 73.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0B5D69F3" w14:textId="500EC410"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CK ile yasanın konu itibarıyla iç içe geçme riskini içerir, karmaşaya yol açma ihtimalini barındırır. Çünkü Anayasanın 104/9. maddesi cumhurbaşkanı CK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19B640BC" w14:textId="4FD7429E"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w:t>
      </w:r>
      <w:r w:rsidRPr="00D8694E">
        <w:rPr>
          <w:rFonts w:ascii="Times New Roman" w:hAnsi="Times New Roman" w:cs="Times New Roman"/>
          <w:color w:val="010000"/>
          <w:sz w:val="24"/>
          <w:szCs w:val="24"/>
        </w:rPr>
        <w:lastRenderedPageBreak/>
        <w:t>Cumhurbaşkanlığı kararnamesi ile düzenlenmesi Anayasa’nın 7. ve 104/17. maddelerine aykırılık oluşturacaktır.</w:t>
      </w:r>
      <w:r w:rsidR="00D8694E" w:rsidRPr="00D8694E">
        <w:rPr>
          <w:rFonts w:ascii="Times New Roman" w:hAnsi="Times New Roman" w:cs="Times New Roman"/>
          <w:color w:val="010000"/>
          <w:sz w:val="24"/>
          <w:szCs w:val="24"/>
        </w:rPr>
        <w:t xml:space="preserve"> </w:t>
      </w:r>
    </w:p>
    <w:p w14:paraId="7FDE1B46" w14:textId="45CC1CB8"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4) Bir diğer sınır ise, “Kanunda açıkça düzenlenen konularda Cumhurbaşkanlığı kararnamesi çıkarılamaz” kuralıdır. Bir konu yasa ile açıkça düzenlenmişse Cumhurbaşkanlığı kararnamesi çıkarılamaz. Elbette </w:t>
      </w:r>
      <w:proofErr w:type="spellStart"/>
      <w:r w:rsidRPr="00D8694E">
        <w:rPr>
          <w:rFonts w:ascii="Times New Roman" w:hAnsi="Times New Roman" w:cs="Times New Roman"/>
          <w:color w:val="010000"/>
          <w:sz w:val="24"/>
          <w:szCs w:val="24"/>
        </w:rPr>
        <w:t>CK’lerin</w:t>
      </w:r>
      <w:proofErr w:type="spellEnd"/>
      <w:r w:rsidRPr="00D8694E">
        <w:rPr>
          <w:rFonts w:ascii="Times New Roman" w:hAnsi="Times New Roman" w:cs="Times New Roman"/>
          <w:color w:val="010000"/>
          <w:sz w:val="24"/>
          <w:szCs w:val="24"/>
        </w:rPr>
        <w:t xml:space="preserve"> çıkarılması için KHK’lerde olduğu gibi yasa ile yetkilendirme gerekmez. Ancak KHK’ler yasaları değiştirebilirken, </w:t>
      </w:r>
      <w:proofErr w:type="spellStart"/>
      <w:r w:rsidRPr="00D8694E">
        <w:rPr>
          <w:rFonts w:ascii="Times New Roman" w:hAnsi="Times New Roman" w:cs="Times New Roman"/>
          <w:color w:val="010000"/>
          <w:sz w:val="24"/>
          <w:szCs w:val="24"/>
        </w:rPr>
        <w:t>CK’ler</w:t>
      </w:r>
      <w:proofErr w:type="spellEnd"/>
      <w:r w:rsidRPr="00D8694E">
        <w:rPr>
          <w:rFonts w:ascii="Times New Roman" w:hAnsi="Times New Roman" w:cs="Times New Roman"/>
          <w:color w:val="010000"/>
          <w:sz w:val="24"/>
          <w:szCs w:val="24"/>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w:t>
      </w:r>
    </w:p>
    <w:p w14:paraId="06C9485D" w14:textId="3DE26A2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Bu açıklamalar ışığında Anayasa’nın Cumhurbaşkanı kararnamesiyle doğrudan düzenleme yetkisi verdiği konularda dahi CK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mevcut yasalarda CK ile değişiklik yapılabileceği anlamına gelmemektedir. Sonuç olarak Anayasanın 104. maddesinin on yedinci fıkrasının mevcut hükümleri karşısında hangi konuda olursa olsun CK ile bir yasayı değiştirmek veya yürürlükten kaldırmak mümkün değildir.</w:t>
      </w:r>
      <w:r w:rsidR="00D8694E" w:rsidRPr="00D8694E">
        <w:rPr>
          <w:rFonts w:ascii="Times New Roman" w:hAnsi="Times New Roman" w:cs="Times New Roman"/>
          <w:color w:val="010000"/>
          <w:sz w:val="24"/>
          <w:szCs w:val="24"/>
        </w:rPr>
        <w:t xml:space="preserve"> </w:t>
      </w:r>
    </w:p>
    <w:p w14:paraId="72E9DC0B" w14:textId="7777777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1E0F4324" w14:textId="7777777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2. </w:t>
      </w:r>
      <w:proofErr w:type="spellStart"/>
      <w:r w:rsidRPr="00D8694E">
        <w:rPr>
          <w:rFonts w:ascii="Times New Roman" w:hAnsi="Times New Roman" w:cs="Times New Roman"/>
          <w:color w:val="010000"/>
          <w:sz w:val="24"/>
          <w:szCs w:val="24"/>
        </w:rPr>
        <w:t>CK’lerle</w:t>
      </w:r>
      <w:proofErr w:type="spellEnd"/>
      <w:r w:rsidRPr="00D8694E">
        <w:rPr>
          <w:rFonts w:ascii="Times New Roman" w:hAnsi="Times New Roman" w:cs="Times New Roman"/>
          <w:color w:val="010000"/>
          <w:sz w:val="24"/>
          <w:szCs w:val="24"/>
        </w:rPr>
        <w:t xml:space="preserve"> ilgili Olarak Anayasa Mahkemesi Denetiminin Kapsamı</w:t>
      </w:r>
    </w:p>
    <w:p w14:paraId="7D247BD4" w14:textId="7777777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 Mahkemesinin denetim kapsamına giren işlemlerden biri de cumhurbaşkanlığı kararnamesidir. Anayasanın 148., 150., 151., 152. ve 153. maddelerinde daha önce mevcut olan kanun hükmünde kararname yerine Cumhurbaşkanlığı kararnamesi ibaresi konulmuştur.</w:t>
      </w:r>
    </w:p>
    <w:p w14:paraId="7BAF817A" w14:textId="706670A3"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Anayasanın 148. maddesi bu konuda gayet açıktır: “Anayasa Mahkemesi, kanunların, Cumhurbaşkanlığı kararnamelerinin ve Türkiye Büyük Millet Meclisi İçtüzüğünün Anayasaya şekil ve esas bakımlarından uygunluğunu denetler ve bireysel başvuruları karara bağlar. … Ancak, olağanüstü hallerde ve savaş hallerinde çıkarılan Cumhurbaşkanlığı kararnamelerinin şekil ve esas bakımından Anayasaya aykırılığı iddiasıyla, Anayasa Mahkemesinde dava açılamaz.”</w:t>
      </w:r>
    </w:p>
    <w:p w14:paraId="17072321" w14:textId="22166761"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Bu maddede yapılan değişiklikle Anayasanın 2017 öncesi halinde 91. maddede düzenlenen ve 6771 sayılı Kanun ile kaldırılan kanun hükmünde kararname ifadesi yerine Cumhurbaşkanlığı kararnamesi ibaresi konulmuştur. Ayrıca olağanüstü KHK’lerde olduğu gibi olağanüstü hallerde ve savaş hallerinde çıkarılan </w:t>
      </w:r>
      <w:proofErr w:type="spellStart"/>
      <w:r w:rsidRPr="00D8694E">
        <w:rPr>
          <w:rFonts w:ascii="Times New Roman" w:hAnsi="Times New Roman" w:cs="Times New Roman"/>
          <w:color w:val="010000"/>
          <w:sz w:val="24"/>
          <w:szCs w:val="24"/>
        </w:rPr>
        <w:t>CK’lerin</w:t>
      </w:r>
      <w:proofErr w:type="spellEnd"/>
      <w:r w:rsidRPr="00D8694E">
        <w:rPr>
          <w:rFonts w:ascii="Times New Roman" w:hAnsi="Times New Roman" w:cs="Times New Roman"/>
          <w:color w:val="010000"/>
          <w:sz w:val="24"/>
          <w:szCs w:val="24"/>
        </w:rPr>
        <w:t xml:space="preserve"> de anayasallık denetiminin yapılamayacağı ifade edilmiştir (</w:t>
      </w:r>
      <w:proofErr w:type="spellStart"/>
      <w:r w:rsidRPr="00D8694E">
        <w:rPr>
          <w:rFonts w:ascii="Times New Roman" w:hAnsi="Times New Roman" w:cs="Times New Roman"/>
          <w:color w:val="010000"/>
          <w:sz w:val="24"/>
          <w:szCs w:val="24"/>
        </w:rPr>
        <w:t>md.</w:t>
      </w:r>
      <w:proofErr w:type="spellEnd"/>
      <w:r w:rsidRPr="00D8694E">
        <w:rPr>
          <w:rFonts w:ascii="Times New Roman" w:hAnsi="Times New Roman" w:cs="Times New Roman"/>
          <w:color w:val="010000"/>
          <w:sz w:val="24"/>
          <w:szCs w:val="24"/>
        </w:rPr>
        <w:t xml:space="preserve"> 148/1).</w:t>
      </w:r>
      <w:r w:rsidR="00D8694E" w:rsidRPr="00D8694E">
        <w:rPr>
          <w:rFonts w:ascii="Times New Roman" w:hAnsi="Times New Roman" w:cs="Times New Roman"/>
          <w:color w:val="010000"/>
          <w:sz w:val="24"/>
          <w:szCs w:val="24"/>
        </w:rPr>
        <w:t xml:space="preserve"> </w:t>
      </w:r>
    </w:p>
    <w:p w14:paraId="07DB5B92" w14:textId="0C0C8631"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lastRenderedPageBreak/>
        <w:t xml:space="preserve">150. maddede ise Cumhurbaşkanlığı kararnamelerinin iptali için dava açma hakkının kimlere tanındığı belirtilir: Cumhurbaşkanlığı kararnamelerinin, “Anayasaya aykırılığı iddiasıyla Anayasa Mahkemesinde doğrudan doğruya iptal davası açabilme hakkı, Cumhurbaşkanına, Türkiye Büyük Millet Meclisinde en fazla üyeye sahip iki siyasi parti grubuna ve üye tamsayısının en az beşte biri tutarındaki üyelere aittir.” Anayasa, ayrıca, itiraz dava yolunda, yani Anayasaya aykırılığın diğer mahkemelerde ileri sürülmesinde, “Bir davaya bakmakta olan mahkeme, uygulanacak bir Cumhurbaşkanlığı kararnamesinin hükümlerini Anayasaya aykırı görürse veya taraflardan birinin ileri sürdüğü aykırılık iddiasının ciddi olduğu kanısına varırsa, Anayasa Mahkemesinin bu konuda vereceği karara kadar davayı geri bırakır.” demektedir (madde 152). Cumhurbaşkanlığı kararnameleri bir davaya uygulanacak kural olduğunda söz konusu CK hükmü somut norm denetimi yoluyla AYM önüne götürülebilecektir. </w:t>
      </w:r>
    </w:p>
    <w:p w14:paraId="05549475" w14:textId="187FD915"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153. maddede ise, Cumhurbaşkanlığı kararnamesi hakkında verilen iptal kararının, kararın Resmî Gazetede yayımlanması ile hukuki sonucunu doğuracağı ifade edilmiş, </w:t>
      </w:r>
      <w:proofErr w:type="spellStart"/>
      <w:r w:rsidRPr="00D8694E">
        <w:rPr>
          <w:rFonts w:ascii="Times New Roman" w:hAnsi="Times New Roman" w:cs="Times New Roman"/>
          <w:color w:val="010000"/>
          <w:sz w:val="24"/>
          <w:szCs w:val="24"/>
        </w:rPr>
        <w:t>AYM’ye</w:t>
      </w:r>
      <w:proofErr w:type="spellEnd"/>
      <w:r w:rsidRPr="00D8694E">
        <w:rPr>
          <w:rFonts w:ascii="Times New Roman" w:hAnsi="Times New Roman" w:cs="Times New Roman"/>
          <w:color w:val="010000"/>
          <w:sz w:val="24"/>
          <w:szCs w:val="24"/>
        </w:rPr>
        <w:t xml:space="preserve"> iptal hükmünün yürürlüğe gireceği tarihi ayrıca kararlaştırabilme imkânı da tanınmıştır. </w:t>
      </w:r>
    </w:p>
    <w:p w14:paraId="18D00A9F" w14:textId="5159EB13"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Anayasa Mahkemesi bu denetimi nasıl ve hangi çerçevede yapmalıdır? Yargısal denetimde AYM öncelikle bir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Anayasada CK ile düzenlenmesi öngörülen hususlarda düzenleme içerip içermediği yani yetki yönünden denetleyecektir. Dolayısıyla CK yetki kapsamı dışında bir konuyu düzenlemişse doğrudan yetkisizlik dolayısıyla iptal edilmelidir.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yetki kapsamı içinde olduğu sonucuna varırsa AYM bu kez düzenlemenin esas bakımından Anayasa’nın ilgili maddelerine uygunluğunu inceleyecektir. Her ne kadar Anayasanın 148. maddesinde </w:t>
      </w:r>
      <w:proofErr w:type="spellStart"/>
      <w:r w:rsidRPr="00D8694E">
        <w:rPr>
          <w:rFonts w:ascii="Times New Roman" w:hAnsi="Times New Roman" w:cs="Times New Roman"/>
          <w:color w:val="010000"/>
          <w:sz w:val="24"/>
          <w:szCs w:val="24"/>
        </w:rPr>
        <w:t>CK’lerin</w:t>
      </w:r>
      <w:proofErr w:type="spellEnd"/>
      <w:r w:rsidRPr="00D8694E">
        <w:rPr>
          <w:rFonts w:ascii="Times New Roman" w:hAnsi="Times New Roman" w:cs="Times New Roman"/>
          <w:color w:val="010000"/>
          <w:sz w:val="24"/>
          <w:szCs w:val="24"/>
        </w:rPr>
        <w:t xml:space="preserve"> şekil ve esas bakımlarından Anayasaya uygunluk denetiminden söz edilmişse </w:t>
      </w:r>
      <w:proofErr w:type="gramStart"/>
      <w:r w:rsidRPr="00D8694E">
        <w:rPr>
          <w:rFonts w:ascii="Times New Roman" w:hAnsi="Times New Roman" w:cs="Times New Roman"/>
          <w:color w:val="010000"/>
          <w:sz w:val="24"/>
          <w:szCs w:val="24"/>
        </w:rPr>
        <w:t>de,</w:t>
      </w:r>
      <w:proofErr w:type="gramEnd"/>
      <w:r w:rsidRPr="00D8694E">
        <w:rPr>
          <w:rFonts w:ascii="Times New Roman" w:hAnsi="Times New Roman" w:cs="Times New Roman"/>
          <w:color w:val="010000"/>
          <w:sz w:val="24"/>
          <w:szCs w:val="24"/>
        </w:rPr>
        <w:t xml:space="preserve"> bu denetim 104. maddenin 17. fıkrasındaki koşulların bir bütün olarak AYM tarafından denetlenmesini gerektirir. Çünkü Anayasa’da, Cumhurbaşkanına ancak fıkrada belirtilen sınırlar içinde CK çıkarma yetkisi verilmiştir. Bu sınırların aşılması, </w:t>
      </w:r>
      <w:proofErr w:type="spellStart"/>
      <w:r w:rsidRPr="00D8694E">
        <w:rPr>
          <w:rFonts w:ascii="Times New Roman" w:hAnsi="Times New Roman" w:cs="Times New Roman"/>
          <w:color w:val="010000"/>
          <w:sz w:val="24"/>
          <w:szCs w:val="24"/>
        </w:rPr>
        <w:t>CK’yi</w:t>
      </w:r>
      <w:proofErr w:type="spellEnd"/>
      <w:r w:rsidRPr="00D8694E">
        <w:rPr>
          <w:rFonts w:ascii="Times New Roman" w:hAnsi="Times New Roman" w:cs="Times New Roman"/>
          <w:color w:val="010000"/>
          <w:sz w:val="24"/>
          <w:szCs w:val="24"/>
        </w:rPr>
        <w:t xml:space="preserve"> Anayasa’ya aykırı hale getirir. Böylece,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örneğin kanunun açıkça düzenlediği bir hususu içermesi onun Anayasa’ya aykırı olması sonucunu doğurur. </w:t>
      </w:r>
    </w:p>
    <w:p w14:paraId="00343F7F" w14:textId="5B6CF72D"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Bu açıdan </w:t>
      </w:r>
      <w:proofErr w:type="spellStart"/>
      <w:r w:rsidRPr="00D8694E">
        <w:rPr>
          <w:rFonts w:ascii="Times New Roman" w:hAnsi="Times New Roman" w:cs="Times New Roman"/>
          <w:color w:val="010000"/>
          <w:sz w:val="24"/>
          <w:szCs w:val="24"/>
        </w:rPr>
        <w:t>CK’lerin</w:t>
      </w:r>
      <w:proofErr w:type="spellEnd"/>
      <w:r w:rsidRPr="00D8694E">
        <w:rPr>
          <w:rFonts w:ascii="Times New Roman" w:hAnsi="Times New Roman" w:cs="Times New Roman"/>
          <w:color w:val="010000"/>
          <w:sz w:val="24"/>
          <w:szCs w:val="24"/>
        </w:rPr>
        <w:t xml:space="preserve"> denetimi yasaların denetiminden farklıdır. Yasaların esas denetiminde sadece yasanın maddi bakımdan anayasaya uygunluğu inceleme konusu olurken, </w:t>
      </w:r>
      <w:proofErr w:type="spellStart"/>
      <w:r w:rsidRPr="00D8694E">
        <w:rPr>
          <w:rFonts w:ascii="Times New Roman" w:hAnsi="Times New Roman" w:cs="Times New Roman"/>
          <w:color w:val="010000"/>
          <w:sz w:val="24"/>
          <w:szCs w:val="24"/>
        </w:rPr>
        <w:t>CK’lerin</w:t>
      </w:r>
      <w:proofErr w:type="spellEnd"/>
      <w:r w:rsidRPr="00D8694E">
        <w:rPr>
          <w:rFonts w:ascii="Times New Roman" w:hAnsi="Times New Roman" w:cs="Times New Roman"/>
          <w:color w:val="010000"/>
          <w:sz w:val="24"/>
          <w:szCs w:val="24"/>
        </w:rPr>
        <w:t xml:space="preserve"> önce yetki yönünden incelenerek, Anayasanın 104/17. maddedeki sınırlara uyulup uyulmadığı denetlemelidir. Bu çerçevede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bir temel hakkı düzenleyip düzenlemediği, Anayasada yasa kaydı olan ya da bir kanun tarafından düzenlenmiş bulunan bir konuda düzenlemeye yer verilip verilmediği öncelikle ele alınmalıdır. </w:t>
      </w:r>
    </w:p>
    <w:p w14:paraId="6F74946B" w14:textId="60E15096"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Ayrıca sosyal ve ekonomik haklar konusunda </w:t>
      </w:r>
      <w:proofErr w:type="spellStart"/>
      <w:r w:rsidRPr="00D8694E">
        <w:rPr>
          <w:rFonts w:ascii="Times New Roman" w:hAnsi="Times New Roman" w:cs="Times New Roman"/>
          <w:color w:val="010000"/>
          <w:sz w:val="24"/>
          <w:szCs w:val="24"/>
        </w:rPr>
        <w:t>CK’lerin</w:t>
      </w:r>
      <w:proofErr w:type="spellEnd"/>
      <w:r w:rsidRPr="00D8694E">
        <w:rPr>
          <w:rFonts w:ascii="Times New Roman" w:hAnsi="Times New Roman" w:cs="Times New Roman"/>
          <w:color w:val="010000"/>
          <w:sz w:val="24"/>
          <w:szCs w:val="24"/>
        </w:rPr>
        <w:t xml:space="preserve"> hak üzerindeki somut etkisi incelemede dikkate alınmalıdır. Bu yönden bir CK hak ve hürriyetleri sınırlayıcı nitelikte ise, konu yasama yetkisinin alanına kayacak ve CK Anayasaya aykırı hale gelebilecektir. Bu nedenle sosyal ve ekonomik haklara ilişkin olarak </w:t>
      </w:r>
      <w:proofErr w:type="spellStart"/>
      <w:r w:rsidRPr="00D8694E">
        <w:rPr>
          <w:rFonts w:ascii="Times New Roman" w:hAnsi="Times New Roman" w:cs="Times New Roman"/>
          <w:color w:val="010000"/>
          <w:sz w:val="24"/>
          <w:szCs w:val="24"/>
        </w:rPr>
        <w:t>CK’lerde</w:t>
      </w:r>
      <w:proofErr w:type="spellEnd"/>
      <w:r w:rsidRPr="00D8694E">
        <w:rPr>
          <w:rFonts w:ascii="Times New Roman" w:hAnsi="Times New Roman" w:cs="Times New Roman"/>
          <w:color w:val="010000"/>
          <w:sz w:val="24"/>
          <w:szCs w:val="24"/>
        </w:rPr>
        <w:t xml:space="preserve"> yer alan her bir hükmün somut etkileri dikkate alınarak bir değerlendirme yapılmalıdır. Bu bağlamda, örneğin </w:t>
      </w:r>
      <w:proofErr w:type="spellStart"/>
      <w:r w:rsidRPr="00D8694E">
        <w:rPr>
          <w:rFonts w:ascii="Times New Roman" w:hAnsi="Times New Roman" w:cs="Times New Roman"/>
          <w:color w:val="010000"/>
          <w:sz w:val="24"/>
          <w:szCs w:val="24"/>
        </w:rPr>
        <w:t>CK’de</w:t>
      </w:r>
      <w:proofErr w:type="spellEnd"/>
      <w:r w:rsidRPr="00D8694E">
        <w:rPr>
          <w:rFonts w:ascii="Times New Roman" w:hAnsi="Times New Roman" w:cs="Times New Roman"/>
          <w:color w:val="010000"/>
          <w:sz w:val="24"/>
          <w:szCs w:val="24"/>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666ED04B" w14:textId="347C60E4"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Anayasa Mahkemesi’nin cumhurbaşkanlığı kararnamelerini yetki açısından denetlemesinin, sıradan bir Anayasa’ya uygunluk denetimi sorunu oluşturmadığı </w:t>
      </w:r>
      <w:r w:rsidRPr="00D8694E">
        <w:rPr>
          <w:rFonts w:ascii="Times New Roman" w:hAnsi="Times New Roman" w:cs="Times New Roman"/>
          <w:color w:val="010000"/>
          <w:sz w:val="24"/>
          <w:szCs w:val="24"/>
        </w:rPr>
        <w:lastRenderedPageBreak/>
        <w:t>vurgulanmalıdır. Anayasa, Başlangıç bölümünde, açık şekilde erkler ayrılığı ilkesine yollama yapılmakla yetinilmeksizin aynı zamanda tanımı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İşte 2017 Anayasa değişikliğiyle ortaya çıkan yeni anayasal düzende, erkler ayrılığı ilkesinin bir uygulama usulü olan cumhurbaşkanlığı kararnamesi çıkarılma yetkisinin sınırlarına değgin anayasal düzenlemelere ilişkin olarak AYM tarafından gerçekleştirilecek Anayasa’ya uygunluk denetimi, temel ve yaşamsal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w:t>
      </w:r>
      <w:r w:rsidR="00485912" w:rsidRPr="00D8694E">
        <w:rPr>
          <w:rFonts w:ascii="Times New Roman" w:hAnsi="Times New Roman" w:cs="Times New Roman"/>
          <w:color w:val="010000"/>
          <w:sz w:val="24"/>
          <w:szCs w:val="24"/>
        </w:rPr>
        <w:t>r</w:t>
      </w:r>
      <w:r w:rsidRPr="00D8694E">
        <w:rPr>
          <w:rFonts w:ascii="Times New Roman" w:hAnsi="Times New Roman" w:cs="Times New Roman"/>
          <w:color w:val="010000"/>
          <w:sz w:val="24"/>
          <w:szCs w:val="24"/>
        </w:rPr>
        <w:t xml:space="preserve">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w:t>
      </w:r>
    </w:p>
    <w:p w14:paraId="4439CC66" w14:textId="17E2FF59"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Hal böyleyken, </w:t>
      </w: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xml:space="preserve">, bu başvurunun yapıldığı tarihe kadar halen hiçbir cumhurbaşkanlığı kararnamesine ilişkin Anayasa’ya aykırılık iddiasına ilişkin olarak karar vermemiş olması kabul edilebilir bir durum olmadığı gibi kendi varlık nedenini de sorgulatır niteliktedir. 1 numaralı cumhurbaşkanlığı kararnamesinin 9 Temmuz 2018’de Resmî Gazete ‘de yayınlanmasından bu başvurunun yapıldığı tarihe kadar, CHP TBMM grubu, sayıları 30’u aşan cumhurbaşkanlığı kararnamesiyle ilgili olarak soyut norm denetimi için </w:t>
      </w:r>
      <w:proofErr w:type="spellStart"/>
      <w:r w:rsidRPr="00D8694E">
        <w:rPr>
          <w:rFonts w:ascii="Times New Roman" w:hAnsi="Times New Roman" w:cs="Times New Roman"/>
          <w:color w:val="010000"/>
          <w:sz w:val="24"/>
          <w:szCs w:val="24"/>
        </w:rPr>
        <w:t>AYM’ye</w:t>
      </w:r>
      <w:proofErr w:type="spellEnd"/>
      <w:r w:rsidRPr="00D8694E">
        <w:rPr>
          <w:rFonts w:ascii="Times New Roman" w:hAnsi="Times New Roman" w:cs="Times New Roman"/>
          <w:color w:val="010000"/>
          <w:sz w:val="24"/>
          <w:szCs w:val="24"/>
        </w:rPr>
        <w:t xml:space="preserve"> başvurmuştur.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Buna karşın, AYM, ilk cumhurbaşkanlığı kararnamesinden bu yana tam on dört ay geçmiş olmasına karşın, cumhurbaşkanlığı kararnamelerinin yetki alanı konusuyla ilgili olarak ne esasa dair ne de yürürlüğün durdurulması istemleriyle ilgili bir karar vermiştir. </w:t>
      </w: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xml:space="preserve"> bu anlaşılamaz atıllığı sonucunda, Anayasa’ya aykırı olan birçok cumhurbaşkanlığı kararnamesi düzenlemesi bugün yürürlükte bulunduğu gibi, bu Anayasa’ya aykırı kararnamelerin sayısı da günbegün artmaktadır. </w:t>
      </w: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xml:space="preserve"> öncelikli mesele olarak ivedi şekilde geçen yıl çoktan çözmüş olması gereken bu yetki meselesinin karara bağlanmadığı her yeni gün, Türkiye’de </w:t>
      </w:r>
      <w:proofErr w:type="spellStart"/>
      <w:r w:rsidRPr="00D8694E">
        <w:rPr>
          <w:rFonts w:ascii="Times New Roman" w:hAnsi="Times New Roman" w:cs="Times New Roman"/>
          <w:color w:val="010000"/>
          <w:sz w:val="24"/>
          <w:szCs w:val="24"/>
        </w:rPr>
        <w:t>anayasasızlaşma</w:t>
      </w:r>
      <w:proofErr w:type="spellEnd"/>
      <w:r w:rsidRPr="00D8694E">
        <w:rPr>
          <w:rFonts w:ascii="Times New Roman" w:hAnsi="Times New Roman" w:cs="Times New Roman"/>
          <w:color w:val="010000"/>
          <w:sz w:val="24"/>
          <w:szCs w:val="24"/>
        </w:rPr>
        <w:t xml:space="preserve"> ivme kazanarak derinleşmekte, hukuk devleti ve demokrasi onulmaz yaralar almaya devam ettiğinden, bir anayasal düzenin yürürlükte olduğundan söz etmek güçleşmektedir. Bu nedenle, </w:t>
      </w: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anayasal ve siyasal tahribatın daha da fazla büyümesin engel olacak şekilde, 52 numaralı cumhurbaşkanlığı kararnamesi de dahil olmak üzere- bugüne kadar iptal davası konusu olan tüm cumhurbaşkanlığı kararnameleri düzenlemeleriyle ilgili olarak ivedi şekilde gerekli (yürürlük durdurma ve) iptal kararlarını vermesi gerekmektedir.</w:t>
      </w:r>
    </w:p>
    <w:p w14:paraId="78634842" w14:textId="76187879"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Anayasa Mahkemesi’nin cumhurbaşkanlığı kararnamelerini yetki açısından denetlemesi, denetimine tabi tutulan diğer normatif düzenlemelerin bir Anayasa’ya uygunluk denetiminden farklı özellikler taşıdığını yeniden belirtmek gerekir. Anayasa, Başlangıç bölümünde, Devlet örgütlenmesinin erkler ayrılığı üzerine inşa edileceğini açık bir biçimde </w:t>
      </w:r>
      <w:r w:rsidRPr="00D8694E">
        <w:rPr>
          <w:rFonts w:ascii="Times New Roman" w:hAnsi="Times New Roman" w:cs="Times New Roman"/>
          <w:color w:val="010000"/>
          <w:sz w:val="24"/>
          <w:szCs w:val="24"/>
        </w:rPr>
        <w:lastRenderedPageBreak/>
        <w:t xml:space="preserve">öngörmektedir. Cumhuriyet’in niteliklerini sıralayan ve somutlaştıran madde 2 ise, Türkiye Cumhuriyeti’nin “başlangıçta belirtilen temel ilkelere </w:t>
      </w:r>
      <w:proofErr w:type="spellStart"/>
      <w:proofErr w:type="gramStart"/>
      <w:r w:rsidRPr="00D8694E">
        <w:rPr>
          <w:rFonts w:ascii="Times New Roman" w:hAnsi="Times New Roman" w:cs="Times New Roman"/>
          <w:color w:val="010000"/>
          <w:sz w:val="24"/>
          <w:szCs w:val="24"/>
        </w:rPr>
        <w:t>dayan”dığını</w:t>
      </w:r>
      <w:proofErr w:type="spellEnd"/>
      <w:proofErr w:type="gramEnd"/>
      <w:r w:rsidRPr="00D8694E">
        <w:rPr>
          <w:rFonts w:ascii="Times New Roman" w:hAnsi="Times New Roman" w:cs="Times New Roman"/>
          <w:color w:val="010000"/>
          <w:sz w:val="24"/>
          <w:szCs w:val="24"/>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w:t>
      </w:r>
      <w:r w:rsidR="00485912"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 xml:space="preserve">madde 14 (değişik: 3/10/2001-4709/3 </w:t>
      </w:r>
      <w:proofErr w:type="spellStart"/>
      <w:r w:rsidRPr="00D8694E">
        <w:rPr>
          <w:rFonts w:ascii="Times New Roman" w:hAnsi="Times New Roman" w:cs="Times New Roman"/>
          <w:color w:val="010000"/>
          <w:sz w:val="24"/>
          <w:szCs w:val="24"/>
        </w:rPr>
        <w:t>md.</w:t>
      </w:r>
      <w:proofErr w:type="spellEnd"/>
      <w:r w:rsidRPr="00D8694E">
        <w:rPr>
          <w:rFonts w:ascii="Times New Roman" w:hAnsi="Times New Roman" w:cs="Times New Roman"/>
          <w:color w:val="010000"/>
          <w:sz w:val="24"/>
          <w:szCs w:val="24"/>
        </w:rPr>
        <w:t>) ışığında okunduğunda hukuk devletinin içerik olarak da tanımlanmış olduğu görülür: “insan haklarına dayanan demokratik ve laik Cumhuriyet” ve aynı zamanda “sosyal devlet”; yani sosyal hukuk devleti.</w:t>
      </w:r>
    </w:p>
    <w:p w14:paraId="13D7F8B3" w14:textId="6765E712"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Anayasa’nın genel esaslar kısmındaki maddeleri, madde 2’nin yaptığı çerçeve ve temel tanımlar doğrultusunda okumak ve anlamlandırmak gerekir:</w:t>
      </w:r>
    </w:p>
    <w:p w14:paraId="5F6CB415" w14:textId="03F98030"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w:t>
      </w:r>
    </w:p>
    <w:p w14:paraId="6845674A" w14:textId="3750FA8F"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Bu itibarla, 2017 Anayasa değişikliğiyle ortaya çıkan yeni anayasal düzende, her ne kadar cumhurbaşkanlığı kararnamesi adı altında yürütmeye düzenleme yetkisi tanınmış olsa </w:t>
      </w:r>
      <w:proofErr w:type="gramStart"/>
      <w:r w:rsidRPr="00D8694E">
        <w:rPr>
          <w:rFonts w:ascii="Times New Roman" w:hAnsi="Times New Roman" w:cs="Times New Roman"/>
          <w:color w:val="010000"/>
          <w:sz w:val="24"/>
          <w:szCs w:val="24"/>
        </w:rPr>
        <w:t>da,</w:t>
      </w:r>
      <w:proofErr w:type="gramEnd"/>
      <w:r w:rsidRPr="00D8694E">
        <w:rPr>
          <w:rFonts w:ascii="Times New Roman" w:hAnsi="Times New Roman" w:cs="Times New Roman"/>
          <w:color w:val="010000"/>
          <w:sz w:val="24"/>
          <w:szCs w:val="24"/>
        </w:rPr>
        <w:t xml:space="preserve"> bu yetkinin, gerek çerçevesinin belirlendiği madde 104/17 sınırları içerisinde 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yürütme yetki ve görevinin anayasal şekilde icra edilip edilmediğini denetlemek anlamına gelmektedir. Kısaca, </w:t>
      </w: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xml:space="preserve"> Cumhurbaşkanlığı kararnamelerini denetimi vesilesiyle yapacağı gözlemler, belirleyeceği ilkeler ve sistemleştireceği ölçütler, Türkiye Cumhuriyeti’nin anayasal bir devlet olup olmayacağı konusunda belirleyici olacaktır.</w:t>
      </w:r>
    </w:p>
    <w:p w14:paraId="49985DAB" w14:textId="4B859E16"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Hal böyleyken, </w:t>
      </w: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xml:space="preserve">, bu dilekçenin verildiği tarihe kadar halen hiçbir cumhurbaşkanlığı kararnamesinin Anayasa’ya aykırılık iddiasına ilişkin olarak karar vermemiş olması, anlaşılır olmadığı gibi kabul edilebilir bir durum değildir. 1 numaralı cumhurbaşkanlığı kararnamesinin 9 Temmuz 2018’de </w:t>
      </w:r>
      <w:proofErr w:type="gramStart"/>
      <w:r w:rsidRPr="00D8694E">
        <w:rPr>
          <w:rFonts w:ascii="Times New Roman" w:hAnsi="Times New Roman" w:cs="Times New Roman"/>
          <w:color w:val="010000"/>
          <w:sz w:val="24"/>
          <w:szCs w:val="24"/>
        </w:rPr>
        <w:t>Resmi</w:t>
      </w:r>
      <w:proofErr w:type="gramEnd"/>
      <w:r w:rsidRPr="00D8694E">
        <w:rPr>
          <w:rFonts w:ascii="Times New Roman" w:hAnsi="Times New Roman" w:cs="Times New Roman"/>
          <w:color w:val="010000"/>
          <w:sz w:val="24"/>
          <w:szCs w:val="24"/>
        </w:rPr>
        <w:t xml:space="preserve"> </w:t>
      </w:r>
      <w:proofErr w:type="spellStart"/>
      <w:r w:rsidRPr="00D8694E">
        <w:rPr>
          <w:rFonts w:ascii="Times New Roman" w:hAnsi="Times New Roman" w:cs="Times New Roman"/>
          <w:color w:val="010000"/>
          <w:sz w:val="24"/>
          <w:szCs w:val="24"/>
        </w:rPr>
        <w:t>Gazete’de</w:t>
      </w:r>
      <w:proofErr w:type="spellEnd"/>
      <w:r w:rsidRPr="00D8694E">
        <w:rPr>
          <w:rFonts w:ascii="Times New Roman" w:hAnsi="Times New Roman" w:cs="Times New Roman"/>
          <w:color w:val="010000"/>
          <w:sz w:val="24"/>
          <w:szCs w:val="24"/>
        </w:rPr>
        <w:t xml:space="preserve"> yayınlanmasından bu dilekçenin verilmesi tarihine kadar, CHP, otuzun üzerinde cumhurbaşkanlığı kararnamesiyle ilgili olarak soyut norm denetimi için </w:t>
      </w:r>
      <w:proofErr w:type="spellStart"/>
      <w:r w:rsidRPr="00D8694E">
        <w:rPr>
          <w:rFonts w:ascii="Times New Roman" w:hAnsi="Times New Roman" w:cs="Times New Roman"/>
          <w:color w:val="010000"/>
          <w:sz w:val="24"/>
          <w:szCs w:val="24"/>
        </w:rPr>
        <w:t>AYM’ye</w:t>
      </w:r>
      <w:proofErr w:type="spellEnd"/>
      <w:r w:rsidRPr="00D8694E">
        <w:rPr>
          <w:rFonts w:ascii="Times New Roman" w:hAnsi="Times New Roman" w:cs="Times New Roman"/>
          <w:color w:val="010000"/>
          <w:sz w:val="24"/>
          <w:szCs w:val="24"/>
        </w:rPr>
        <w:t xml:space="preserve"> başvurmuştur. Açılan iptal davalarında, sistematik şekilde, iptali istenen cumhurbaşkanlığı kararnamelerinin anayasal sınırlara uymadıkları, sadece genel esaslardan hareketle değil, ilgili maddeler açısından da somut olarak ortaya koyulmuş ve bu arada iptal davası konusu maddelerin yürürlüklerinin durdurulması kararı verilmesi de ayrıca talep edilmiştir. Buna karşın, AYM, ilk cumhurbaşkanlığı kararnamesinden bu yana on beş ayı aşkın bir süre geçmiş olmasına karşın, cumhurbaşkanlığı kararnamelerinin yetki alanı konusuyla ilgili olarak ne esasa dair ne de yürürlüğün durdurulması talepleriyle ilgili bir karar vermiştir. </w:t>
      </w: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xml:space="preserve"> bu anlaşılamaz atıllığı sonucunda, Anayasa’ya aykırı olan birçok cumhurbaşkanlığı kararnamesi düzenlemesi bugün yürürlükte bulunduğu gibi, Anayasa’ya aykırı kararnamelerin sayısı da günbegün artmaktadır. </w:t>
      </w: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xml:space="preserve"> öncelikli mesele olarak ivedi şekilde henüz 2018 yılında çözmüş olması gereken bu yetki meselesinin karara bağlanmadığı </w:t>
      </w:r>
      <w:r w:rsidRPr="00D8694E">
        <w:rPr>
          <w:rFonts w:ascii="Times New Roman" w:hAnsi="Times New Roman" w:cs="Times New Roman"/>
          <w:color w:val="010000"/>
          <w:sz w:val="24"/>
          <w:szCs w:val="24"/>
        </w:rPr>
        <w:lastRenderedPageBreak/>
        <w:t xml:space="preserve">her yeni gün, Türkiye, daha da fazla </w:t>
      </w:r>
      <w:proofErr w:type="spellStart"/>
      <w:r w:rsidRPr="00D8694E">
        <w:rPr>
          <w:rFonts w:ascii="Times New Roman" w:hAnsi="Times New Roman" w:cs="Times New Roman"/>
          <w:color w:val="010000"/>
          <w:sz w:val="24"/>
          <w:szCs w:val="24"/>
        </w:rPr>
        <w:t>anayasasızlaşmakta</w:t>
      </w:r>
      <w:proofErr w:type="spellEnd"/>
      <w:r w:rsidRPr="00D8694E">
        <w:rPr>
          <w:rFonts w:ascii="Times New Roman" w:hAnsi="Times New Roman" w:cs="Times New Roman"/>
          <w:color w:val="010000"/>
          <w:sz w:val="24"/>
          <w:szCs w:val="24"/>
        </w:rPr>
        <w:t xml:space="preserve">, hukuk devleti ve demokrasi onulmaz yaralar almaya devam etmektedir. </w:t>
      </w: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anayasal ve siyasal tahribatın daha da fazla büyümesine engel olacak şekilde, -51 numaralı cumhurbaşkanlığı kararnamesi de dahil olmak üzere- bugüne kadar iptal davası konusu olan tüm cumhurbaşkanlığı kararnameleri düzenlemeleriyle ilgili olarak ivedi şekilde gerekli (yürürlük durdurma ve) iptal kararlarını vermesi gerekmektedir.</w:t>
      </w:r>
    </w:p>
    <w:p w14:paraId="754E5683" w14:textId="285CE936"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Yeniden dikkat çekilmesi gereken bir husus da gerekçe sorunudur: hukuk devletinde her türlü resmi işlemin gerekçeli olması, hukukun genel ilkesidir. Cumhurbaşkanlığı kararnamelerinin gerekçesiz olması ise, hukuk devletine açıkça aykırılık oluşturduğu gibi, anlaşılır ve öngörülebilir olmalarını da zorlaştırmaktadır.</w:t>
      </w:r>
      <w:r w:rsidR="00D8694E" w:rsidRPr="00D8694E">
        <w:rPr>
          <w:rFonts w:ascii="Times New Roman" w:hAnsi="Times New Roman" w:cs="Times New Roman"/>
          <w:color w:val="010000"/>
          <w:sz w:val="24"/>
          <w:szCs w:val="24"/>
        </w:rPr>
        <w:t xml:space="preserve"> </w:t>
      </w:r>
    </w:p>
    <w:p w14:paraId="690AB38F" w14:textId="7777777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 52 SAYILI CUMHURBAŞKANLIĞI KARARNAMESİ’NİN BAZI HÜKÜMLERİNİN ANAYASA AYKIRILIĞI </w:t>
      </w:r>
    </w:p>
    <w:p w14:paraId="7C2BF0BB" w14:textId="77777777" w:rsidR="00212F72" w:rsidRPr="00D8694E" w:rsidRDefault="00212F72" w:rsidP="00D8694E">
      <w:pPr>
        <w:pStyle w:val="ListeParagraf1"/>
        <w:numPr>
          <w:ilvl w:val="0"/>
          <w:numId w:val="8"/>
        </w:numPr>
        <w:spacing w:before="240" w:after="100" w:afterAutospacing="1"/>
        <w:ind w:left="0" w:firstLine="709"/>
        <w:contextualSpacing w:val="0"/>
        <w:jc w:val="both"/>
        <w:rPr>
          <w:rFonts w:ascii="Times New Roman" w:hAnsi="Times New Roman" w:cs="Times New Roman"/>
          <w:color w:val="010000"/>
        </w:rPr>
      </w:pPr>
      <w:bookmarkStart w:id="0" w:name="_Hlk3470158"/>
      <w:r w:rsidRPr="00D8694E">
        <w:rPr>
          <w:rFonts w:ascii="Times New Roman" w:hAnsi="Times New Roman" w:cs="Times New Roman"/>
          <w:color w:val="010000"/>
        </w:rPr>
        <w:t>52 sayılı Türkiye Uzay Ajansı Hakkında Cumhurbaşkanlığı Kararnamesinde Değişiklik Yapılmasına Dair Cumhurbaşkanlığı Kararnamesi’nin 3. maddesi ile değiştirilen 23 sayılı Cumhurbaşkanlığı Kararnamesine eklenen 9/A maddesinin Anayasa’ya Aykırılığı</w:t>
      </w:r>
      <w:bookmarkEnd w:id="0"/>
    </w:p>
    <w:p w14:paraId="0B7631F4" w14:textId="2A55DC42"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52 sayılı </w:t>
      </w:r>
      <w:proofErr w:type="spellStart"/>
      <w:r w:rsidRPr="00D8694E">
        <w:rPr>
          <w:rFonts w:ascii="Times New Roman" w:hAnsi="Times New Roman" w:cs="Times New Roman"/>
          <w:color w:val="010000"/>
          <w:sz w:val="24"/>
          <w:szCs w:val="24"/>
        </w:rPr>
        <w:t>CK’nin</w:t>
      </w:r>
      <w:proofErr w:type="spellEnd"/>
      <w:r w:rsidRPr="00D8694E">
        <w:rPr>
          <w:rFonts w:ascii="Times New Roman" w:hAnsi="Times New Roman" w:cs="Times New Roman"/>
          <w:color w:val="010000"/>
          <w:sz w:val="24"/>
          <w:szCs w:val="24"/>
        </w:rPr>
        <w:t xml:space="preserve"> 3.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ile 23 sayılı Türkiye Uzay Ajansı Hakkında Cumhurbaşkanlığı Kararnamesi ile kurulan Türkiye Uzay Ajansı’nın Kurum görev alanına giren konularda 657 sayılı Yasanın ek 41.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addesine göre Uzay Teknolojileri Uzmanı ve Uzay Teknolojileri Uzman Yardımcısı istihdamına olanak tanınmıştır. 657 sayılı Yasanın uzman istihdamı başlıklı ek 41.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kamu kurum ve kuruluşlarının kurumun görev alanlarına giren konularda uzman ve uzman yardımcısı istihdamına imkân vermektedir. Ancak bu istihdam, Kurumu oluşturan </w:t>
      </w:r>
      <w:proofErr w:type="spellStart"/>
      <w:r w:rsidRPr="00D8694E">
        <w:rPr>
          <w:rFonts w:ascii="Times New Roman" w:hAnsi="Times New Roman" w:cs="Times New Roman"/>
          <w:color w:val="010000"/>
          <w:sz w:val="24"/>
          <w:szCs w:val="24"/>
        </w:rPr>
        <w:t>CK’de</w:t>
      </w:r>
      <w:proofErr w:type="spellEnd"/>
      <w:r w:rsidRPr="00D8694E">
        <w:rPr>
          <w:rFonts w:ascii="Times New Roman" w:hAnsi="Times New Roman" w:cs="Times New Roman"/>
          <w:color w:val="010000"/>
          <w:sz w:val="24"/>
          <w:szCs w:val="24"/>
        </w:rPr>
        <w:t xml:space="preserve"> buna izin verilmesi şartına bağlanmıştır. Ayrıca kurumda istihdam edilecek Uzay Teknolojileri Uzmanı ve Uzay Teknolojileri Uzman Yardımcılarının mali ve sosyal hak ve yardımlar ile diğer özlük hakları bakımından, 375 sayılı KHK’nın ek 30’uncu maddesi çerçevesinde Adalet Uzmanı ve Adalet Uzman Yardımcısına denkliği düzenlenmiştir. Her iki paragraf açısından da ayrı ayrı olmak üzere Anayasa’ya aykırılıklar söz konusudur. Aşağıda sırasıyla bunlara değinilmiştir.</w:t>
      </w:r>
      <w:r w:rsidR="00D8694E" w:rsidRPr="00D8694E">
        <w:rPr>
          <w:rFonts w:ascii="Times New Roman" w:hAnsi="Times New Roman" w:cs="Times New Roman"/>
          <w:color w:val="010000"/>
          <w:sz w:val="24"/>
          <w:szCs w:val="24"/>
        </w:rPr>
        <w:t xml:space="preserve"> </w:t>
      </w:r>
    </w:p>
    <w:p w14:paraId="5067256C" w14:textId="7935AB3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 İlk olarak İptali talep edilen birinci paragraf ile Türkiye Uzay Ajansı’nın Kurum görev alanına giren konularda 657 sayılı Yasanın ek 41.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addesine göre Uzay Teknolojileri Uzmanı ve Uzay Teknolojileri Uzman Yardımcısı istihdamına olanak tanınmıştır. Bu düzenleme </w:t>
      </w:r>
      <w:proofErr w:type="gramStart"/>
      <w:r w:rsidRPr="00D8694E">
        <w:rPr>
          <w:rFonts w:ascii="Times New Roman" w:hAnsi="Times New Roman" w:cs="Times New Roman"/>
          <w:color w:val="010000"/>
          <w:sz w:val="24"/>
          <w:szCs w:val="24"/>
        </w:rPr>
        <w:t>Bu</w:t>
      </w:r>
      <w:proofErr w:type="gramEnd"/>
      <w:r w:rsidRPr="00D8694E">
        <w:rPr>
          <w:rFonts w:ascii="Times New Roman" w:hAnsi="Times New Roman" w:cs="Times New Roman"/>
          <w:color w:val="010000"/>
          <w:sz w:val="24"/>
          <w:szCs w:val="24"/>
        </w:rPr>
        <w:t xml:space="preserve"> kurallar Anayasaya aykırıdır.</w:t>
      </w:r>
    </w:p>
    <w:p w14:paraId="20137A86" w14:textId="17162B51" w:rsidR="00212F72" w:rsidRPr="00D8694E" w:rsidRDefault="00212F72" w:rsidP="00D8694E">
      <w:pPr>
        <w:spacing w:before="240" w:after="100" w:afterAutospacing="1" w:line="240" w:lineRule="auto"/>
        <w:ind w:firstLine="709"/>
        <w:jc w:val="both"/>
        <w:rPr>
          <w:rFonts w:ascii="Times New Roman" w:eastAsia="ヒラギノ明朝 Pro W3" w:hAnsi="Times New Roman" w:cs="Times New Roman"/>
          <w:color w:val="010000"/>
          <w:sz w:val="24"/>
          <w:szCs w:val="24"/>
        </w:rPr>
      </w:pPr>
      <w:r w:rsidRPr="00D8694E">
        <w:rPr>
          <w:rFonts w:ascii="Times New Roman" w:hAnsi="Times New Roman" w:cs="Times New Roman"/>
          <w:color w:val="010000"/>
          <w:sz w:val="24"/>
          <w:szCs w:val="24"/>
        </w:rPr>
        <w:t xml:space="preserve">Anayasa’nın 104/17.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addesinde “</w:t>
      </w:r>
      <w:r w:rsidRPr="00D8694E">
        <w:rPr>
          <w:rFonts w:ascii="Times New Roman" w:eastAsia="ヒラギノ明朝 Pro W3" w:hAnsi="Times New Roman" w:cs="Times New Roman"/>
          <w:color w:val="010000"/>
          <w:sz w:val="24"/>
          <w:szCs w:val="24"/>
        </w:rPr>
        <w:t xml:space="preserve">Anayasanın ikinci kısmının birinci ve ikinci bölümlerinde yer alan temel haklar, kişi hakları ve ödevleriyle dördüncü bölümde yer alan siyasi haklar ve ödevler Cumhurbaşkanlığı kararnamesiyle düzenlenemez.” </w:t>
      </w:r>
      <w:r w:rsidRPr="00D8694E">
        <w:rPr>
          <w:rFonts w:ascii="Times New Roman" w:hAnsi="Times New Roman" w:cs="Times New Roman"/>
          <w:color w:val="010000"/>
          <w:sz w:val="24"/>
          <w:szCs w:val="24"/>
        </w:rPr>
        <w:t>hükmü bulunmaktadır.</w:t>
      </w:r>
      <w:r w:rsidR="00D8694E" w:rsidRPr="00D8694E">
        <w:rPr>
          <w:rFonts w:ascii="Times New Roman" w:eastAsia="ヒラギノ明朝 Pro W3" w:hAnsi="Times New Roman" w:cs="Times New Roman"/>
          <w:color w:val="010000"/>
          <w:sz w:val="24"/>
          <w:szCs w:val="24"/>
        </w:rPr>
        <w:t xml:space="preserve"> </w:t>
      </w:r>
    </w:p>
    <w:p w14:paraId="26503BCD" w14:textId="7FBDDA10"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bookmarkStart w:id="1" w:name="_Hlk27741653"/>
      <w:r w:rsidRPr="00D8694E">
        <w:rPr>
          <w:rFonts w:ascii="Times New Roman" w:hAnsi="Times New Roman" w:cs="Times New Roman"/>
          <w:color w:val="010000"/>
          <w:sz w:val="24"/>
          <w:szCs w:val="24"/>
        </w:rPr>
        <w:t xml:space="preserve">İptali istenen madde açısından Kurumda uzay teknolojileri uzmanı ve uzay teknolojileri uzman yardımcısı istihdam edilebileceği düzenlemesi, istihdam işlemi her şeyden önce Anayasanın 70.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addesinde düzenlenen kamu hizmetine girme hakkı kapsamında olduğundan temel haklara ilişkin bir düzenlemedir. Zira, kamu hizmetine girme hakkını düzenleyen söz konusu 70. madde, Anayasa'nın “Temel Haklar ve Ödevler” başlıklı ikinci kısmının “Siyasi Haklar ve Ödevler” başlıklı dördüncü bölümü içerisinde konumlanmıştır. Şu </w:t>
      </w:r>
      <w:proofErr w:type="gramStart"/>
      <w:r w:rsidRPr="00D8694E">
        <w:rPr>
          <w:rFonts w:ascii="Times New Roman" w:hAnsi="Times New Roman" w:cs="Times New Roman"/>
          <w:color w:val="010000"/>
          <w:sz w:val="24"/>
          <w:szCs w:val="24"/>
        </w:rPr>
        <w:t>halde</w:t>
      </w:r>
      <w:proofErr w:type="gramEnd"/>
      <w:r w:rsidRPr="00D8694E">
        <w:rPr>
          <w:rFonts w:ascii="Times New Roman" w:hAnsi="Times New Roman" w:cs="Times New Roman"/>
          <w:color w:val="010000"/>
          <w:sz w:val="24"/>
          <w:szCs w:val="24"/>
        </w:rPr>
        <w:t xml:space="preserve">, bu hak, Anayasanın 104/17.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addesine göre, Anayasada siyasi haklar ve ödevler başlığı altında düzenlendiğinden, </w:t>
      </w:r>
      <w:proofErr w:type="spellStart"/>
      <w:r w:rsidRPr="00D8694E">
        <w:rPr>
          <w:rFonts w:ascii="Times New Roman" w:hAnsi="Times New Roman" w:cs="Times New Roman"/>
          <w:color w:val="010000"/>
          <w:sz w:val="24"/>
          <w:szCs w:val="24"/>
        </w:rPr>
        <w:t>CK’ler</w:t>
      </w:r>
      <w:proofErr w:type="spellEnd"/>
      <w:r w:rsidRPr="00D8694E">
        <w:rPr>
          <w:rFonts w:ascii="Times New Roman" w:hAnsi="Times New Roman" w:cs="Times New Roman"/>
          <w:color w:val="010000"/>
          <w:sz w:val="24"/>
          <w:szCs w:val="24"/>
        </w:rPr>
        <w:t xml:space="preserve"> ile hakkında düzenleme yapılamayacak konular arasındadır. Nitekim </w:t>
      </w:r>
      <w:r w:rsidRPr="00D8694E">
        <w:rPr>
          <w:rFonts w:ascii="Times New Roman" w:hAnsi="Times New Roman" w:cs="Times New Roman"/>
          <w:color w:val="010000"/>
          <w:sz w:val="24"/>
          <w:szCs w:val="24"/>
        </w:rPr>
        <w:lastRenderedPageBreak/>
        <w:t>AYM bir kararında bu hususların kanun ile düzenlenmesi gerektiğini ifade etmiştir: “Kamu hizmetine girişin ve hizmet içinde yükselmenin koşulları, statü hukukunun gereği olarak kanunlarla belirlenmektedir. Bu durum Anayasa'nın</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kamu hizmetine girme</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hakkının düzenlendiği 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 (AYMK, 10.9.2015 tarih, E.2015/5, K.2015/82).</w:t>
      </w:r>
      <w:bookmarkEnd w:id="1"/>
      <w:r w:rsidRPr="00D8694E">
        <w:rPr>
          <w:rFonts w:ascii="Times New Roman" w:hAnsi="Times New Roman" w:cs="Times New Roman"/>
          <w:color w:val="010000"/>
          <w:sz w:val="24"/>
          <w:szCs w:val="24"/>
        </w:rPr>
        <w:t xml:space="preserve"> Cumhurbaşkanlığı kararnamelerini hukuk düzenine dahil eden 2017 Anayasa değişikliği, </w:t>
      </w: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xml:space="preserve"> bu içtihadının geçerliliğini etkilememektedir. Bu açıdan, yasayla düzenlenmesi gereken bir konu CK ile düzenlendiğinden, iptali istenen düzenleme Anayasanın 104/17 maddesine aykırıdır.</w:t>
      </w:r>
    </w:p>
    <w:p w14:paraId="6F12E822" w14:textId="43C0E75A" w:rsidR="00212F72" w:rsidRPr="00D8694E" w:rsidRDefault="00212F72" w:rsidP="00D8694E">
      <w:pPr>
        <w:spacing w:before="240" w:after="100" w:afterAutospacing="1" w:line="240" w:lineRule="auto"/>
        <w:ind w:firstLine="709"/>
        <w:jc w:val="both"/>
        <w:rPr>
          <w:rFonts w:ascii="Times New Roman" w:eastAsia="ヒラギノ明朝 Pro W3" w:hAnsi="Times New Roman" w:cs="Times New Roman"/>
          <w:color w:val="010000"/>
          <w:sz w:val="24"/>
          <w:szCs w:val="24"/>
        </w:rPr>
      </w:pPr>
      <w:r w:rsidRPr="00D8694E">
        <w:rPr>
          <w:rFonts w:ascii="Times New Roman" w:hAnsi="Times New Roman" w:cs="Times New Roman"/>
          <w:color w:val="010000"/>
          <w:sz w:val="24"/>
          <w:szCs w:val="24"/>
        </w:rPr>
        <w:t>Yine, Anayasa’nın 104/17. maddesinde “</w:t>
      </w:r>
      <w:r w:rsidRPr="00D8694E">
        <w:rPr>
          <w:rFonts w:ascii="Times New Roman" w:eastAsia="ヒラギノ明朝 Pro W3" w:hAnsi="Times New Roman" w:cs="Times New Roman"/>
          <w:color w:val="010000"/>
          <w:sz w:val="24"/>
          <w:szCs w:val="24"/>
        </w:rPr>
        <w:t xml:space="preserve">Anayasada münhasıran kanunla düzenlenmesi öngörülen konularda Cumhurbaşkanlığı kararnamesi çıkarılamaz.” </w:t>
      </w:r>
      <w:r w:rsidRPr="00D8694E">
        <w:rPr>
          <w:rFonts w:ascii="Times New Roman" w:hAnsi="Times New Roman" w:cs="Times New Roman"/>
          <w:color w:val="010000"/>
          <w:sz w:val="24"/>
          <w:szCs w:val="24"/>
        </w:rPr>
        <w:t>hükmü bulunmaktadır.</w:t>
      </w:r>
      <w:r w:rsidRPr="00D8694E">
        <w:rPr>
          <w:rFonts w:ascii="Times New Roman" w:eastAsia="ヒラギノ明朝 Pro W3" w:hAnsi="Times New Roman" w:cs="Times New Roman"/>
          <w:color w:val="010000"/>
          <w:sz w:val="24"/>
          <w:szCs w:val="24"/>
        </w:rPr>
        <w:t xml:space="preserve"> </w:t>
      </w:r>
    </w:p>
    <w:p w14:paraId="43605730" w14:textId="50940C2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61FDA992" w14:textId="3787406D"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düzenlenmesi gerektiği aşikardır.</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 xml:space="preserve">Türkiye Uzay Ajansında uzay teknolojileri uzmanı ve uzman yardımcılarının istihdamına ilişkin düzenlemede bu kapsamda </w:t>
      </w:r>
      <w:proofErr w:type="spellStart"/>
      <w:r w:rsidRPr="00D8694E">
        <w:rPr>
          <w:rFonts w:ascii="Times New Roman" w:hAnsi="Times New Roman" w:cs="Times New Roman"/>
          <w:color w:val="010000"/>
          <w:sz w:val="24"/>
          <w:szCs w:val="24"/>
        </w:rPr>
        <w:t>yeralan</w:t>
      </w:r>
      <w:proofErr w:type="spellEnd"/>
      <w:r w:rsidRPr="00D8694E">
        <w:rPr>
          <w:rFonts w:ascii="Times New Roman" w:hAnsi="Times New Roman" w:cs="Times New Roman"/>
          <w:color w:val="010000"/>
          <w:sz w:val="24"/>
          <w:szCs w:val="24"/>
        </w:rPr>
        <w:t xml:space="preserve"> bir düzenleme türüdür. Nitekim, Anayasa Mahkemesi, 10.9.2015 tarih, E.2015/5, K.2015/82 sayılı kararıyla bu konuların kanunla düzenlenmesi gereken konular arasında olduğunu belirtmiştir. Belirtilen bu nedenle söz konusu düzenleme Anayasa’nın 128.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addesinde belirt</w:t>
      </w:r>
      <w:r w:rsidR="00485912" w:rsidRPr="00D8694E">
        <w:rPr>
          <w:rFonts w:ascii="Times New Roman" w:hAnsi="Times New Roman" w:cs="Times New Roman"/>
          <w:color w:val="010000"/>
          <w:sz w:val="24"/>
          <w:szCs w:val="24"/>
        </w:rPr>
        <w:t>i</w:t>
      </w:r>
      <w:r w:rsidRPr="00D8694E">
        <w:rPr>
          <w:rFonts w:ascii="Times New Roman" w:hAnsi="Times New Roman" w:cs="Times New Roman"/>
          <w:color w:val="010000"/>
          <w:sz w:val="24"/>
          <w:szCs w:val="24"/>
        </w:rPr>
        <w:t xml:space="preserve">len kanunilik ilkesini zedelediğinden Anayasa’nın 128.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addesine aykırıdır, iptali gerekir.</w:t>
      </w:r>
    </w:p>
    <w:p w14:paraId="5B5F3DC6" w14:textId="7A9C2A74"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Bu nedenle Türkiye Uzay Ajansı’nda uzay teknolojileri uzmanı ve uzman yardımcısı istihdamına ilişkin düzenleme ya kanunla belirlenmesi gerekmekte olup bunun dışında Cumhurbaşkanlığı kararnameleri ile bu konularda belirleme yapılması mümkün değildir. Belirtilen nedenlerle itiraz konusu düzenleme Anayasa’nın 128. maddesinde belirtilen kanunla düzenleme yapılması öngörülen konulardan sayıldığı için Anayasa’nın 104/17. maddesine aykırıdır.</w:t>
      </w:r>
      <w:r w:rsidR="00D8694E" w:rsidRPr="00D8694E">
        <w:rPr>
          <w:rFonts w:ascii="Times New Roman" w:hAnsi="Times New Roman" w:cs="Times New Roman"/>
          <w:color w:val="010000"/>
          <w:sz w:val="24"/>
          <w:szCs w:val="24"/>
        </w:rPr>
        <w:t xml:space="preserve"> </w:t>
      </w:r>
    </w:p>
    <w:p w14:paraId="6FD1B8CE" w14:textId="553D5990"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b) İptali talep edilen ikinci paragraf ile Türkiye Uzay Ajansı’nda istihdam edilecek olan uzay teknolojileri uzman ve uzman yardımcılarının mali ve sosyal hak ve yardımlar ile diğer özlük hakları bakımından adalet uzmanı ve uzman yardımcısına denklikleri düzenlenmektedir.</w:t>
      </w:r>
    </w:p>
    <w:p w14:paraId="5BABBBE8" w14:textId="32247CB4"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Anayasa’nın 128. maddesinde “Memurların ve diğer kamu görevlilerinin nitelikleri, atanmaları, görev ve yetkileri, hakları ve yükümlülükleri, aylık ve ödenekleri ve diğer özlük işleri kanunla düzenlenir. Ancak, malî ve sosyal haklara ilişkin toplu sözleşme hükümleri saklıdır” hükmü yer almaktadır.</w:t>
      </w:r>
    </w:p>
    <w:p w14:paraId="6654A3E5" w14:textId="317B89DA"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lastRenderedPageBreak/>
        <w:t xml:space="preserve">375 sayılı kanun hükmünde kararnamede “Unvan itibarıyla ilk kez ihdas edilen kadro ve pozisyonlara karşılık belirlenmesi” başlıklı ek 30. maddesinde ise “Cumhurbaşkanlığı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 denilmiştir. </w:t>
      </w:r>
    </w:p>
    <w:p w14:paraId="5820889E" w14:textId="5E6B4B39"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Bu hükümler ışığında Cumhurbaşkanlığı kararnameleri ile ihdas edilen kadrolarda istihdam edilecek olan kamu görevlilerine verilecek olan mali hakların ya kanunla ya da kanunun belirlediği usul çerçevesinde belirlenmesi gerekmekte olup bunun dışında cumhurbaşkanlığı kararnameleri ile bu konularda belirleme yapılması mümkün değildir. Belirtilen nedenlerle itiraz konusu düzenleme Anayasa’nın 128. maddesine aykırıdır. </w:t>
      </w:r>
    </w:p>
    <w:p w14:paraId="7325FBF9" w14:textId="6FC01C79"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Anayasa’nın 104. maddesinin on yedinci fıkrasında “…Anayasada münhasıran kanunla düzenlenmesi öngörülen konularda Cumhurbaşkanlığı kararnamesi çıkarılamaz. …” hükmüne yer verilmiştir.</w:t>
      </w:r>
    </w:p>
    <w:p w14:paraId="134072DA" w14:textId="74CEA5C5"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52 sayılı Cumhurbaşkanlığı Kararnamesinin 3.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ile 23 sayılı Türkiye Uzay Ajansı Hakkında Cumhurbaşkanlığı Kararnamesi’ne eklenen 9/A maddesinin (2) </w:t>
      </w:r>
      <w:proofErr w:type="spellStart"/>
      <w:r w:rsidRPr="00D8694E">
        <w:rPr>
          <w:rFonts w:ascii="Times New Roman" w:hAnsi="Times New Roman" w:cs="Times New Roman"/>
          <w:color w:val="010000"/>
          <w:sz w:val="24"/>
          <w:szCs w:val="24"/>
        </w:rPr>
        <w:t>nolu</w:t>
      </w:r>
      <w:proofErr w:type="spellEnd"/>
      <w:r w:rsidRPr="00D8694E">
        <w:rPr>
          <w:rFonts w:ascii="Times New Roman" w:hAnsi="Times New Roman" w:cs="Times New Roman"/>
          <w:color w:val="010000"/>
          <w:sz w:val="24"/>
          <w:szCs w:val="24"/>
        </w:rPr>
        <w:t xml:space="preserve"> fıkrası ile düzenlenen ve Türkiye Uzay Ajansı’nda uzay teknolojileri uzmanı ve uzman yardımcısı olarak görev yapanların mali haklarına ilişkin bulunan konular Anayasa’nın 128. maddesi uyarınca sadece Kanunla düzenlenebilecek hususlardan olup Cumhurbaşkanlığı Kararnameleri ile bu konularda belirleme yapılması ancak 375 sayılı kanun hükmünde kararnamenin ek 30. maddesiyle belirlenmiş bulunan usule bağlı kalınması halinde mümkündür. </w:t>
      </w:r>
    </w:p>
    <w:p w14:paraId="2A82BE2F" w14:textId="64DA47E9"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375 sayılı KHK’nın ek 30. maddesi ise, 703 sayılı KHK’nın 178. maddesi ile eklenmiştir. </w:t>
      </w:r>
    </w:p>
    <w:p w14:paraId="74C6D242" w14:textId="663541FA"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703 sayılı Anayasada Yapılan Değişikliklere Uyum Sağlanması Amacıyla Bazı Kanun ve Kanun Hükümlerinde Değişiklik Yapılması Hakkında Kanun Hükmünde Kararname’nin iptaline ve yürürlüğünün durdurulmasına karar verilmesi talebini içeren 6/9/2018 tarihli ve Mahkemenizin 8965 sırasına kaydedilen dilekçemiz ile söz konusu KHK’nın 178. maddesinin iptali talep edilmiştir.</w:t>
      </w:r>
    </w:p>
    <w:p w14:paraId="0A7D2F3B" w14:textId="0810F06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Dilekçede, söz konusu maddenin Yetki Kanunu’nun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14:paraId="7F89AAA5" w14:textId="1F537F7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Bu çerçevede mahkemeniz tarafından 703 sayılı KHK’nın 178. maddesinin iptali halinde bu madde ile 375 sayılı KHK’ya eklenen ek madde 30’un iptaline rağmen 23 sayılı </w:t>
      </w:r>
      <w:proofErr w:type="spellStart"/>
      <w:r w:rsidRPr="00D8694E">
        <w:rPr>
          <w:rFonts w:ascii="Times New Roman" w:hAnsi="Times New Roman" w:cs="Times New Roman"/>
          <w:color w:val="010000"/>
          <w:sz w:val="24"/>
          <w:szCs w:val="24"/>
        </w:rPr>
        <w:t>CK’ya</w:t>
      </w:r>
      <w:proofErr w:type="spellEnd"/>
      <w:r w:rsidRPr="00D8694E">
        <w:rPr>
          <w:rFonts w:ascii="Times New Roman" w:hAnsi="Times New Roman" w:cs="Times New Roman"/>
          <w:color w:val="010000"/>
          <w:sz w:val="24"/>
          <w:szCs w:val="24"/>
        </w:rPr>
        <w:t xml:space="preserve"> eklenen 9/A maddesinin hükümleri hukuki olarak yasal dayanaktan yoksun olmasına rağmen yürürlükte olacaktır. </w:t>
      </w:r>
    </w:p>
    <w:p w14:paraId="5F646F54" w14:textId="5E376B2A" w:rsidR="00212F72" w:rsidRPr="00D8694E" w:rsidRDefault="00212F72" w:rsidP="00D8694E">
      <w:pPr>
        <w:spacing w:before="240" w:after="100" w:afterAutospacing="1" w:line="240" w:lineRule="auto"/>
        <w:ind w:firstLine="709"/>
        <w:jc w:val="both"/>
        <w:rPr>
          <w:rFonts w:ascii="Times New Roman" w:hAnsi="Times New Roman" w:cs="Times New Roman"/>
          <w:bCs/>
          <w:color w:val="010000"/>
          <w:sz w:val="24"/>
          <w:szCs w:val="24"/>
        </w:rPr>
      </w:pPr>
      <w:r w:rsidRPr="00D8694E">
        <w:rPr>
          <w:rFonts w:ascii="Times New Roman" w:hAnsi="Times New Roman" w:cs="Times New Roman"/>
          <w:color w:val="010000"/>
          <w:sz w:val="24"/>
          <w:szCs w:val="24"/>
        </w:rPr>
        <w:t xml:space="preserve">Bu nedenle, 703 sayılı KHK’nın 178. maddesi ile 375 sayılı KHK’ya eklenen ek madde 30’a ilişkin iptal taleplerimizle bağlı olarak, 53 sayılı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3.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ile 23 sayılı </w:t>
      </w:r>
      <w:proofErr w:type="spellStart"/>
      <w:r w:rsidRPr="00D8694E">
        <w:rPr>
          <w:rFonts w:ascii="Times New Roman" w:hAnsi="Times New Roman" w:cs="Times New Roman"/>
          <w:color w:val="010000"/>
          <w:sz w:val="24"/>
          <w:szCs w:val="24"/>
        </w:rPr>
        <w:t>CK’ya</w:t>
      </w:r>
      <w:proofErr w:type="spellEnd"/>
      <w:r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lastRenderedPageBreak/>
        <w:t xml:space="preserve">eklenen 9/A maddesinin (2) </w:t>
      </w:r>
      <w:proofErr w:type="spellStart"/>
      <w:r w:rsidRPr="00D8694E">
        <w:rPr>
          <w:rFonts w:ascii="Times New Roman" w:hAnsi="Times New Roman" w:cs="Times New Roman"/>
          <w:color w:val="010000"/>
          <w:sz w:val="24"/>
          <w:szCs w:val="24"/>
        </w:rPr>
        <w:t>nolu</w:t>
      </w:r>
      <w:proofErr w:type="spellEnd"/>
      <w:r w:rsidRPr="00D8694E">
        <w:rPr>
          <w:rFonts w:ascii="Times New Roman" w:hAnsi="Times New Roman" w:cs="Times New Roman"/>
          <w:color w:val="010000"/>
          <w:sz w:val="24"/>
          <w:szCs w:val="24"/>
        </w:rPr>
        <w:t xml:space="preserve"> fıkrasının Anayasa’nın 104/17. ve 128. maddelerine aykırı olması nedeniyle iptali talep edilmektedir.</w:t>
      </w:r>
      <w:r w:rsidR="00D8694E" w:rsidRPr="00D8694E">
        <w:rPr>
          <w:rFonts w:ascii="Times New Roman" w:hAnsi="Times New Roman" w:cs="Times New Roman"/>
          <w:color w:val="010000"/>
          <w:sz w:val="24"/>
          <w:szCs w:val="24"/>
        </w:rPr>
        <w:t xml:space="preserve"> </w:t>
      </w:r>
    </w:p>
    <w:p w14:paraId="2B0FDF3B" w14:textId="705D88E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Anayasa’nın 8 inci maddesinde “Yürütme yetkisi ve görevi, Cumhurbaşkanı tarafından, Anayasaya ve kanunlara uygun olarak kullanılır ve yerine getirilir” hükmüne yer verilmiştir.</w:t>
      </w:r>
    </w:p>
    <w:p w14:paraId="1AF39BA0" w14:textId="49BAFFE6"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53 sayılı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3.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ile 23 sayılı </w:t>
      </w:r>
      <w:proofErr w:type="spellStart"/>
      <w:r w:rsidRPr="00D8694E">
        <w:rPr>
          <w:rFonts w:ascii="Times New Roman" w:hAnsi="Times New Roman" w:cs="Times New Roman"/>
          <w:color w:val="010000"/>
          <w:sz w:val="24"/>
          <w:szCs w:val="24"/>
        </w:rPr>
        <w:t>CK’ya</w:t>
      </w:r>
      <w:proofErr w:type="spellEnd"/>
      <w:r w:rsidRPr="00D8694E">
        <w:rPr>
          <w:rFonts w:ascii="Times New Roman" w:hAnsi="Times New Roman" w:cs="Times New Roman"/>
          <w:color w:val="010000"/>
          <w:sz w:val="24"/>
          <w:szCs w:val="24"/>
        </w:rPr>
        <w:t xml:space="preserve"> eklenen 9/A maddesinin (2) </w:t>
      </w:r>
      <w:proofErr w:type="spellStart"/>
      <w:r w:rsidRPr="00D8694E">
        <w:rPr>
          <w:rFonts w:ascii="Times New Roman" w:hAnsi="Times New Roman" w:cs="Times New Roman"/>
          <w:color w:val="010000"/>
          <w:sz w:val="24"/>
          <w:szCs w:val="24"/>
        </w:rPr>
        <w:t>nolu</w:t>
      </w:r>
      <w:proofErr w:type="spellEnd"/>
      <w:r w:rsidRPr="00D8694E">
        <w:rPr>
          <w:rFonts w:ascii="Times New Roman" w:hAnsi="Times New Roman" w:cs="Times New Roman"/>
          <w:color w:val="010000"/>
          <w:sz w:val="24"/>
          <w:szCs w:val="24"/>
        </w:rPr>
        <w:t xml:space="preserve"> fıkrası ile yapılan düzenlemede yürütme görevi ve yetkisi Anayasaya ve kanunlara uygun olarak kullanılmamıştır. Yukarıda açıklandığı üzere Türkiye Uzay Ajansı’nda uzay teknolojileri uzmanı ve uzman yardımcısı olarak görev yapanların mali haklarına ilişkin bulunan konularda ne Anayasa’da ne de Kanunlarda Cumhurbaşkanı’nın, herhangi bir kural ile bağlı olmaksızın doğrudan belirleme ve düzenleme yapma yetkisi bulunmamaktadır. Oysa itiraz konusu kural ile Cumhurbaşkanlığı tarafından söz konusu uzman ve uzman yardımcılarının mali haklarına ilişkin konularda düzenleme yapılmıştır. Bu nedenle söz konusu düzenleme Anayasa’nın 8. Maddesine aykırıdır, iptali gerekir.</w:t>
      </w:r>
    </w:p>
    <w:p w14:paraId="0EA5FDA7" w14:textId="28ED7F76"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Öte yandan, Anayasa’nın 6.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addesine göre, </w:t>
      </w:r>
      <w:r w:rsidR="00485912" w:rsidRPr="00D8694E">
        <w:rPr>
          <w:rFonts w:ascii="Times New Roman" w:hAnsi="Times New Roman" w:cs="Times New Roman"/>
          <w:color w:val="010000"/>
          <w:sz w:val="24"/>
          <w:szCs w:val="24"/>
        </w:rPr>
        <w:t>“</w:t>
      </w:r>
      <w:r w:rsidRPr="00D8694E">
        <w:rPr>
          <w:rFonts w:ascii="Times New Roman" w:hAnsi="Times New Roman" w:cs="Times New Roman"/>
          <w:color w:val="010000"/>
          <w:sz w:val="24"/>
          <w:szCs w:val="24"/>
        </w:rPr>
        <w:t xml:space="preserve">Hiçbir kimse veya organ kaynağını Anayasadan almayan bir Devlet yetkisi kullanamaz”. Ancak iptali talep edilen düzenleme ile Cumhurbaşkanı, Anayasa’da kendisine yönelik bir yetki olarak tanımlanmayan ve açık bir biçimde kanun ile düzenlenmesi gerektiği belirtilen bir alanda yasama erkinin yetkisi alanına müdahale etmektedir. Haliyle, itiraz konusu kural Anayasa’nın 8.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addesine olduğu kadar 6. maddesine de aykırıdır. </w:t>
      </w:r>
    </w:p>
    <w:p w14:paraId="1100AFCF" w14:textId="3DEE9900"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Bu nedenle, 703 sayılı KHK’nın 178.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ile 375 sayılı KHK’ya eklenen ek madde 30’a ilişkin iptal taleplerimizle bağlı olarak, 52 sayılı Cumhurbaşkanlığı Kararnamesinin 3.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ile 23 sayılı Türkiye Uzay Ajansı Hakkında Cumhurbaşkanlığı Kararnamesi’ne eklenen 9/A maddesinin (2) </w:t>
      </w:r>
      <w:proofErr w:type="spellStart"/>
      <w:r w:rsidRPr="00D8694E">
        <w:rPr>
          <w:rFonts w:ascii="Times New Roman" w:hAnsi="Times New Roman" w:cs="Times New Roman"/>
          <w:color w:val="010000"/>
          <w:sz w:val="24"/>
          <w:szCs w:val="24"/>
        </w:rPr>
        <w:t>nolu</w:t>
      </w:r>
      <w:proofErr w:type="spellEnd"/>
      <w:r w:rsidRPr="00D8694E">
        <w:rPr>
          <w:rFonts w:ascii="Times New Roman" w:hAnsi="Times New Roman" w:cs="Times New Roman"/>
          <w:color w:val="010000"/>
          <w:sz w:val="24"/>
          <w:szCs w:val="24"/>
        </w:rPr>
        <w:t xml:space="preserve"> fıkrası, Anayasanın 6., 8., 104/17. ve 128. maddelerine aykırıdır, iptali gerekir.</w:t>
      </w:r>
    </w:p>
    <w:p w14:paraId="62655E41" w14:textId="45C35AFE"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Sonuç olarak, yukarıda belirtilen nedenlerle 52 sayılı Cumhurbaşkanlığı Kararnamesinin 3.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ile 23 sayılı Türkiye Uzay Ajansı Hakkında Cumhurbaşkanlığı Kararnamesi’ne eklenen 9/A maddesinin her iki fıkrası da Anayasa’nın 6., 8., 104/17. ve 128. maddelerine aykırı olması nedeniyle iptali talep edilmektedir. </w:t>
      </w:r>
    </w:p>
    <w:p w14:paraId="0B854598" w14:textId="77777777" w:rsidR="00212F72" w:rsidRPr="00D8694E" w:rsidRDefault="00212F72" w:rsidP="00D8694E">
      <w:pPr>
        <w:pStyle w:val="ListeParagraf1"/>
        <w:numPr>
          <w:ilvl w:val="0"/>
          <w:numId w:val="8"/>
        </w:numPr>
        <w:spacing w:before="240" w:after="100" w:afterAutospacing="1"/>
        <w:ind w:left="0" w:firstLine="709"/>
        <w:contextualSpacing w:val="0"/>
        <w:jc w:val="both"/>
        <w:rPr>
          <w:rFonts w:ascii="Times New Roman" w:hAnsi="Times New Roman" w:cs="Times New Roman"/>
          <w:color w:val="010000"/>
        </w:rPr>
      </w:pPr>
      <w:r w:rsidRPr="00D8694E">
        <w:rPr>
          <w:rFonts w:ascii="Times New Roman" w:hAnsi="Times New Roman" w:cs="Times New Roman"/>
          <w:color w:val="010000"/>
        </w:rPr>
        <w:t>52 sayılı Türkiye Uzay Ajansı Hakkında Cumhurbaşkanlığı Kararnamesinde Değişiklik Yapılmasına Dair Cumhurbaşkanlığı Kararnamesi’nin 6. Maddesinin Anayasa’ya Aykırılığı</w:t>
      </w:r>
    </w:p>
    <w:p w14:paraId="266A5573" w14:textId="3A3F94D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52 sayılı Cumhurbaşkanlığı Kararnamesinin 6. maddesi ile Türkiye Uzay Ajansı için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ekinde yer alan listedeki kadrolar ihdas edilmiş ve bu listede yer alan kadrolar 2 sayılı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eki (I) sayılı Cetvele Türkiye Uzay Ajansı olarak eklenmesine ilişkin düzenlenme yapılmıştır. </w:t>
      </w:r>
    </w:p>
    <w:p w14:paraId="7E2F2271" w14:textId="5CAFC202" w:rsidR="00212F72" w:rsidRPr="00D8694E" w:rsidRDefault="00212F72" w:rsidP="00D8694E">
      <w:pPr>
        <w:numPr>
          <w:ilvl w:val="0"/>
          <w:numId w:val="9"/>
        </w:numPr>
        <w:spacing w:before="240" w:after="100" w:afterAutospacing="1" w:line="240" w:lineRule="auto"/>
        <w:ind w:left="0"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Anayasa’nın 104. Maddesine Aykırılık</w:t>
      </w:r>
    </w:p>
    <w:p w14:paraId="71494A86" w14:textId="2898AE6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Söz konusu düzenleme, yetki yönünden Cumhurbaşkanlığı Kararnamelerinin sınırlarını aşması nedeniyle Anayasa’nın 104. maddesine aykırıdır. Anayasanın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w:t>
      </w:r>
      <w:r w:rsidRPr="00D8694E">
        <w:rPr>
          <w:rFonts w:ascii="Times New Roman" w:hAnsi="Times New Roman" w:cs="Times New Roman"/>
          <w:color w:val="010000"/>
          <w:sz w:val="24"/>
          <w:szCs w:val="24"/>
        </w:rPr>
        <w:lastRenderedPageBreak/>
        <w:t xml:space="preserve">yasayla düzenlenmesi öngörülmüşse o konunun Cumhurbaşkanlığı kararnamesi ile düzenlenmesi Anayasa’nın 7. ve 104/17. maddelerine aykırılık oluşturacaktır. </w:t>
      </w:r>
    </w:p>
    <w:p w14:paraId="23BCF217" w14:textId="02AB91BF"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İptali talep edilen düzenleme, Anayasa’nın 123. maddesinde ifade edildiği üzere idarenin bütünlüğü içerisinde </w:t>
      </w:r>
      <w:proofErr w:type="spellStart"/>
      <w:r w:rsidRPr="00D8694E">
        <w:rPr>
          <w:rFonts w:ascii="Times New Roman" w:hAnsi="Times New Roman" w:cs="Times New Roman"/>
          <w:color w:val="010000"/>
          <w:sz w:val="24"/>
          <w:szCs w:val="24"/>
        </w:rPr>
        <w:t>yeralan</w:t>
      </w:r>
      <w:proofErr w:type="spellEnd"/>
      <w:r w:rsidRPr="00D8694E">
        <w:rPr>
          <w:rFonts w:ascii="Times New Roman" w:hAnsi="Times New Roman" w:cs="Times New Roman"/>
          <w:color w:val="010000"/>
          <w:sz w:val="24"/>
          <w:szCs w:val="24"/>
        </w:rPr>
        <w:t xml:space="preserve"> Türkiye Uzay Ajansı’nda genel idare esaslarına göre yürütülmekte olan kamu hizmetlerinin gerektirdiği asli ve sürekli görevleri ifa eden yöneticiler ve personele ilişkin olup, Anayasa Mahkemesinin (AYMK, E.2005/145 K.2009/112, 23.7.2009; AYMK, E. 2018/73, K.2019/65, 24.7.2019) kararlarında da belirtildiği üzere Anayasa’nın 128. maddesi kapsamındadır. Bu nedenle bunların kadrolarına, bu kadroların ihdas ve iptaline ilişkin kuralların da Anayasa’nın 128. maddesi uyarınca kanunla düzenlenmesi gerekir. Nitekim, Anayasa Mahkemesi, E. 2018/73, K.2019/65, 24.7.2019 kararının 139 ve 140. paragraflarında memurların kadro ihdas ve iptal işlemlerinin kanun ile düzenlenmesi öngörülen alanlardan olduğunu belirterek, bu kadroların ihdas ve iptallerinin de Cumhurbaşkanlığı Kararnamesi ile düzenleme yapılamayacağını da dolaylı olarak tanımlamıştır. Dolayısıyla, söz konusu düzenleme Anayasa’nın 104/17.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addesinde belirlenen sınırları aşarak kanun ile düzenlenmesi öngörülen alanda düzenleme yapması nedeniyle Anayasa’nın 104/17. fıkrasına aykırıdır, iptali gerekir.</w:t>
      </w:r>
      <w:r w:rsidR="00D8694E" w:rsidRPr="00D8694E">
        <w:rPr>
          <w:rFonts w:ascii="Times New Roman" w:hAnsi="Times New Roman" w:cs="Times New Roman"/>
          <w:color w:val="010000"/>
          <w:sz w:val="24"/>
          <w:szCs w:val="24"/>
        </w:rPr>
        <w:t xml:space="preserve"> </w:t>
      </w:r>
    </w:p>
    <w:p w14:paraId="727DA52F" w14:textId="26D9A331" w:rsidR="00212F72" w:rsidRPr="00D8694E" w:rsidRDefault="00212F72" w:rsidP="00D8694E">
      <w:pPr>
        <w:numPr>
          <w:ilvl w:val="0"/>
          <w:numId w:val="9"/>
        </w:numPr>
        <w:spacing w:before="240" w:after="100" w:afterAutospacing="1" w:line="240" w:lineRule="auto"/>
        <w:ind w:left="0"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Anayasa’nın 128. Maddesine Aykırılık</w:t>
      </w:r>
    </w:p>
    <w:p w14:paraId="5936FAED" w14:textId="7777777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Yine söz konusu düzenleme, yukarıda da belirtildiği üzere esas açısından Türkiye Uzay Ajansı’nda çalışmakta olan kamu görevlilerinin kadrolarını ihdas etmesini içerdiğinden yukarıda açıklandığı üzere kanun ile düzenlenmesi gereken bir konu olması vesilesiyle Anayasa’nın 128. maddesine de aykırılık taşımaktadır. Bu nedenle iptali gerekir. </w:t>
      </w:r>
    </w:p>
    <w:p w14:paraId="55497975" w14:textId="36CEE8BE" w:rsidR="00212F72" w:rsidRPr="00D8694E" w:rsidRDefault="00212F72" w:rsidP="00D8694E">
      <w:pPr>
        <w:numPr>
          <w:ilvl w:val="0"/>
          <w:numId w:val="9"/>
        </w:numPr>
        <w:spacing w:before="240" w:after="100" w:afterAutospacing="1" w:line="240" w:lineRule="auto"/>
        <w:ind w:left="0"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Anayasa’nın 7. Maddesinde Belirlenen Yasama Yetkisinin </w:t>
      </w:r>
      <w:proofErr w:type="spellStart"/>
      <w:r w:rsidRPr="00D8694E">
        <w:rPr>
          <w:rFonts w:ascii="Times New Roman" w:hAnsi="Times New Roman" w:cs="Times New Roman"/>
          <w:color w:val="010000"/>
          <w:sz w:val="24"/>
          <w:szCs w:val="24"/>
        </w:rPr>
        <w:t>Devredilemezliği</w:t>
      </w:r>
      <w:proofErr w:type="spellEnd"/>
      <w:r w:rsidRPr="00D8694E">
        <w:rPr>
          <w:rFonts w:ascii="Times New Roman" w:hAnsi="Times New Roman" w:cs="Times New Roman"/>
          <w:color w:val="010000"/>
          <w:sz w:val="24"/>
          <w:szCs w:val="24"/>
        </w:rPr>
        <w:t xml:space="preserve"> İlkesine Aykırılık</w:t>
      </w:r>
    </w:p>
    <w:p w14:paraId="7EC56739" w14:textId="79A9498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Yürütme organı (ya da idare), Anayasada öngörülmüş durumlar dışında kanunların düzenlemediği bir alanda kendiliğinden kural koyamaz. Ya da bir kanuna aykırı olarak bir kural koyamaz. </w:t>
      </w:r>
    </w:p>
    <w:p w14:paraId="76160138" w14:textId="0E40E5E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52 sayılı Cumhurbaşkanlığı Kararnamesinin 6. maddesi ile yapılan kadro ihdası ve 2 sayılı </w:t>
      </w:r>
      <w:proofErr w:type="spellStart"/>
      <w:r w:rsidRPr="00D8694E">
        <w:rPr>
          <w:rFonts w:ascii="Times New Roman" w:hAnsi="Times New Roman" w:cs="Times New Roman"/>
          <w:color w:val="010000"/>
          <w:sz w:val="24"/>
          <w:szCs w:val="24"/>
        </w:rPr>
        <w:t>CK’ya</w:t>
      </w:r>
      <w:proofErr w:type="spellEnd"/>
      <w:r w:rsidRPr="00D8694E">
        <w:rPr>
          <w:rFonts w:ascii="Times New Roman" w:hAnsi="Times New Roman" w:cs="Times New Roman"/>
          <w:color w:val="010000"/>
          <w:sz w:val="24"/>
          <w:szCs w:val="24"/>
        </w:rPr>
        <w:t xml:space="preserve"> eklenen Liste ile Türkiye Uzay Ajansı’nda çalışan bütün kamu görevlileri için kadro ihdası yapılmasına ilişkin düzenleme getirilmektedir.</w:t>
      </w:r>
      <w:r w:rsidR="00D8694E" w:rsidRPr="00D8694E">
        <w:rPr>
          <w:rFonts w:ascii="Times New Roman" w:hAnsi="Times New Roman" w:cs="Times New Roman"/>
          <w:color w:val="010000"/>
          <w:sz w:val="24"/>
          <w:szCs w:val="24"/>
        </w:rPr>
        <w:t xml:space="preserve"> </w:t>
      </w:r>
    </w:p>
    <w:p w14:paraId="4539C9F0" w14:textId="2D6FEFFF"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Söz konusu düzenleme ile Anayasa’nın 128. maddesinde yasa ile düzenlenmesi öngörülmüş bir alanda Cumhurbaşkanlığı kararnamesi ile düzenleme yaparak Türkiye Uzay Ajansı bünyesinde çalışan personelin kadroları ihdas edilmektedir. Bu gerekçe ile yasa ile verilen yetki sınırları ve kapsamı değiştirilmiş ve yasama yetkisinin devrinin sınırlarını aşan bir düzenleme yapılmıştır. Yürütme organı (ya da idare), Anayasada öngörülmüş durumlar dışında kanunların düzenlemediği bir alanda kendiliğinden kural koyamaz. </w:t>
      </w:r>
    </w:p>
    <w:p w14:paraId="5504DB1F" w14:textId="5BC50175"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Dolayısıyla kamu görevlilerinin kadro, pozisyon, atanmalarının kanunla düzenlenmesi yolundaki Anayasa kuralına aykırı bir düzenleme yapılması ve yürütmeye Anayasa’ya aykırı bir yetki tanımlanması, yasama yetkisinin devrine ilişkin sınırın aşıldığını ve yürütmenin yasamanın yetki alanına müdahale ettiğini göstermektedir. Bu nedenle, söz konusu madde, Anayasa’nın 7.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addesinde belirlenen yasama yetkisinin </w:t>
      </w:r>
      <w:proofErr w:type="spellStart"/>
      <w:r w:rsidRPr="00D8694E">
        <w:rPr>
          <w:rFonts w:ascii="Times New Roman" w:hAnsi="Times New Roman" w:cs="Times New Roman"/>
          <w:color w:val="010000"/>
          <w:sz w:val="24"/>
          <w:szCs w:val="24"/>
        </w:rPr>
        <w:t>devredilemezliği</w:t>
      </w:r>
      <w:proofErr w:type="spellEnd"/>
      <w:r w:rsidRPr="00D8694E">
        <w:rPr>
          <w:rFonts w:ascii="Times New Roman" w:hAnsi="Times New Roman" w:cs="Times New Roman"/>
          <w:color w:val="010000"/>
          <w:sz w:val="24"/>
          <w:szCs w:val="24"/>
        </w:rPr>
        <w:t xml:space="preserve"> ilkesine aykırıdır, iptali gerekir. </w:t>
      </w:r>
    </w:p>
    <w:p w14:paraId="4590E3EF" w14:textId="2D7689A3" w:rsidR="00212F72" w:rsidRPr="00D8694E" w:rsidRDefault="00212F72" w:rsidP="00D8694E">
      <w:pPr>
        <w:numPr>
          <w:ilvl w:val="0"/>
          <w:numId w:val="9"/>
        </w:numPr>
        <w:spacing w:before="240" w:after="100" w:afterAutospacing="1" w:line="240" w:lineRule="auto"/>
        <w:ind w:left="0"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lastRenderedPageBreak/>
        <w:t>Anayasa’nın 8. Maddesine Aykırılık</w:t>
      </w:r>
    </w:p>
    <w:p w14:paraId="62852F86" w14:textId="7777777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Anayasa’nın 8. maddesine göre; “Yürütme yetkisi ve görevi, Cumhurbaşkanı tarafından, Anayasaya ve kanunlara uygun olarak kullanılır ve yerine getirilir”. Cumhurbaşkanlığı kararnamesi, yürütme yetkisi olarak, Anayasa ve kanunlar çerçevesinde kullanılmalıdır. Oysa, 52 sayılı </w:t>
      </w:r>
      <w:proofErr w:type="spellStart"/>
      <w:r w:rsidRPr="00D8694E">
        <w:rPr>
          <w:rFonts w:ascii="Times New Roman" w:hAnsi="Times New Roman" w:cs="Times New Roman"/>
          <w:color w:val="010000"/>
          <w:sz w:val="24"/>
          <w:szCs w:val="24"/>
        </w:rPr>
        <w:t>CK’nin</w:t>
      </w:r>
      <w:proofErr w:type="spellEnd"/>
      <w:r w:rsidRPr="00D8694E">
        <w:rPr>
          <w:rFonts w:ascii="Times New Roman" w:hAnsi="Times New Roman" w:cs="Times New Roman"/>
          <w:color w:val="010000"/>
          <w:sz w:val="24"/>
          <w:szCs w:val="24"/>
        </w:rPr>
        <w:t xml:space="preserve"> 6. maddesi ile Türkiye Uzay Ajansı’nda çalışmakta olan memurlar ve kamu görevlilerinin kadroların ihdasına ilişkin düzenleme yapılmaktadır. Yukarıda belirtildiği üzere bir CK ile kanunla düzenlenmesi öngörülen bir alanda düzenleme yapılması ile kanun koyucunun alanına müdahale edilmesi, anayasal ve yasal çerçeve dışında yetki kullanımını ortaya koymaktadır. Bu itibarla 52 sayılı </w:t>
      </w:r>
      <w:proofErr w:type="spellStart"/>
      <w:r w:rsidRPr="00D8694E">
        <w:rPr>
          <w:rFonts w:ascii="Times New Roman" w:hAnsi="Times New Roman" w:cs="Times New Roman"/>
          <w:color w:val="010000"/>
          <w:sz w:val="24"/>
          <w:szCs w:val="24"/>
        </w:rPr>
        <w:t>CK’nin</w:t>
      </w:r>
      <w:proofErr w:type="spellEnd"/>
      <w:r w:rsidRPr="00D8694E">
        <w:rPr>
          <w:rFonts w:ascii="Times New Roman" w:hAnsi="Times New Roman" w:cs="Times New Roman"/>
          <w:color w:val="010000"/>
          <w:sz w:val="24"/>
          <w:szCs w:val="24"/>
        </w:rPr>
        <w:t xml:space="preserve"> 6. maddesi, Anayasa’nın 8. maddesine de aykırıdır, iptali gerekir.</w:t>
      </w:r>
    </w:p>
    <w:p w14:paraId="1AEF0320" w14:textId="74D5A3B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e. Anayasa’nın 2. Maddesine ve Başlangıç İlkelerine Aykırılık</w:t>
      </w:r>
      <w:r w:rsidR="00D8694E" w:rsidRPr="00D8694E">
        <w:rPr>
          <w:rFonts w:ascii="Times New Roman" w:hAnsi="Times New Roman" w:cs="Times New Roman"/>
          <w:color w:val="010000"/>
          <w:sz w:val="24"/>
          <w:szCs w:val="24"/>
        </w:rPr>
        <w:t xml:space="preserve"> </w:t>
      </w:r>
    </w:p>
    <w:p w14:paraId="5E57A96E" w14:textId="66CFAC00"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Başlangıçta belirtilen temel ilkelere dayanan, demokratik, laik ve sosyal bir hukuk Devleti” olan Cumhuriyet, erkler ayrılığı ilkesinde somutlaşır: “Kuvvetler ayrımının, Devlet organları arasında üstünlük sıralaması anlamına gelmeyip, belli Devlet yetki ve görevlerinin kullanılmasından ibaret ve bununla sınırlı medeni bir </w:t>
      </w:r>
      <w:proofErr w:type="gramStart"/>
      <w:r w:rsidRPr="00D8694E">
        <w:rPr>
          <w:rFonts w:ascii="Times New Roman" w:hAnsi="Times New Roman" w:cs="Times New Roman"/>
          <w:color w:val="010000"/>
          <w:sz w:val="24"/>
          <w:szCs w:val="24"/>
        </w:rPr>
        <w:t>işbölümü</w:t>
      </w:r>
      <w:proofErr w:type="gramEnd"/>
      <w:r w:rsidRPr="00D8694E">
        <w:rPr>
          <w:rFonts w:ascii="Times New Roman" w:hAnsi="Times New Roman" w:cs="Times New Roman"/>
          <w:color w:val="010000"/>
          <w:sz w:val="24"/>
          <w:szCs w:val="24"/>
        </w:rPr>
        <w:t xml:space="preserve"> ve işbirliği olduğu ve üstünlüğün ancak Anayasa ve kanunlarda bulunduğu;” (Başlangıç, prg.4). Anayasa’nın 7., 8. ve 9. maddeleri </w:t>
      </w:r>
      <w:proofErr w:type="gramStart"/>
      <w:r w:rsidRPr="00D8694E">
        <w:rPr>
          <w:rFonts w:ascii="Times New Roman" w:hAnsi="Times New Roman" w:cs="Times New Roman"/>
          <w:color w:val="010000"/>
          <w:sz w:val="24"/>
          <w:szCs w:val="24"/>
        </w:rPr>
        <w:t>de;</w:t>
      </w:r>
      <w:proofErr w:type="gramEnd"/>
      <w:r w:rsidRPr="00D8694E">
        <w:rPr>
          <w:rFonts w:ascii="Times New Roman" w:hAnsi="Times New Roman" w:cs="Times New Roman"/>
          <w:color w:val="010000"/>
          <w:sz w:val="24"/>
          <w:szCs w:val="24"/>
        </w:rPr>
        <w:t xml:space="preserve"> yasama, yürütme ve yargı yetkilerini ayrı ayrı düzenlemektedir.</w:t>
      </w:r>
    </w:p>
    <w:p w14:paraId="640BD3C0" w14:textId="3BBAE9D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52 sayılı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6. maddesi, yukarıda açıklanan nedenlerle, “Anayasa ve kanunların üstünlüğü” ilkesini ihlal ettiğinden, Anayasa’nın 2. maddesine ve Başlangıç </w:t>
      </w:r>
      <w:proofErr w:type="spellStart"/>
      <w:r w:rsidRPr="00D8694E">
        <w:rPr>
          <w:rFonts w:ascii="Times New Roman" w:hAnsi="Times New Roman" w:cs="Times New Roman"/>
          <w:color w:val="010000"/>
          <w:sz w:val="24"/>
          <w:szCs w:val="24"/>
        </w:rPr>
        <w:t>prg</w:t>
      </w:r>
      <w:proofErr w:type="spellEnd"/>
      <w:r w:rsidRPr="00D8694E">
        <w:rPr>
          <w:rFonts w:ascii="Times New Roman" w:hAnsi="Times New Roman" w:cs="Times New Roman"/>
          <w:color w:val="010000"/>
          <w:sz w:val="24"/>
          <w:szCs w:val="24"/>
        </w:rPr>
        <w:t>. 4’e de aykırılık oluşturmaktadır.</w:t>
      </w:r>
    </w:p>
    <w:p w14:paraId="34C75114" w14:textId="356DEC6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Bu aykırılık durumu, “kaynağını Anayasa’dan almayan Devlet yetkisi kullanma yasağı” (md.6) karşısında ve Anayasanın bağlayıcılığı ve üstünlüğü ilkesi (md.11) ile daha belirgin hale gelmektedir. Dahası, </w:t>
      </w:r>
      <w:proofErr w:type="spellStart"/>
      <w:r w:rsidRPr="00D8694E">
        <w:rPr>
          <w:rFonts w:ascii="Times New Roman" w:hAnsi="Times New Roman" w:cs="Times New Roman"/>
          <w:color w:val="010000"/>
          <w:sz w:val="24"/>
          <w:szCs w:val="24"/>
        </w:rPr>
        <w:t>CB’nin</w:t>
      </w:r>
      <w:proofErr w:type="spellEnd"/>
      <w:r w:rsidRPr="00D8694E">
        <w:rPr>
          <w:rFonts w:ascii="Times New Roman" w:hAnsi="Times New Roman" w:cs="Times New Roman"/>
          <w:color w:val="010000"/>
          <w:sz w:val="24"/>
          <w:szCs w:val="24"/>
        </w:rPr>
        <w:t xml:space="preserve">, “Anayasanın uygulanmasını, Devlet organlarının düzenli ve uyumlu çalışmasını temin” etme yükümlülüğü (md.104/2), aykırılık durumunu, aşikâr olmanın ötesinde tehlikeli hale getirmektedir. Bu nedenle, söz konusu düzenleme, Anayasa’ya aykırı olarak bir yetki kullanımını düzenlediğinden ve yukarıda belirtilen nedenlerle Anayasa’nın 6., 11. ve 104/2.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addelerine de aykırılık teşkil etmektedir.</w:t>
      </w:r>
    </w:p>
    <w:p w14:paraId="5D7E4E6C" w14:textId="7777777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Yukarıda belirtilen nedenlerle 52 sayılı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6. maddesinin, Anayasa’nın, Başlangıç ilkelerine, 2., 6., 7., 8., 11., 104/2, 104/17. ve 128. maddelerine aykırı olması nedeniyle iptali talep edilmektedir. </w:t>
      </w:r>
    </w:p>
    <w:p w14:paraId="1D6870F0" w14:textId="77777777" w:rsidR="00212F72" w:rsidRPr="00D8694E" w:rsidRDefault="00212F72" w:rsidP="00D8694E">
      <w:pPr>
        <w:pStyle w:val="ListeParagraf1"/>
        <w:numPr>
          <w:ilvl w:val="0"/>
          <w:numId w:val="8"/>
        </w:numPr>
        <w:spacing w:before="240" w:after="100" w:afterAutospacing="1"/>
        <w:ind w:left="0" w:firstLine="709"/>
        <w:contextualSpacing w:val="0"/>
        <w:jc w:val="both"/>
        <w:rPr>
          <w:rFonts w:ascii="Times New Roman" w:hAnsi="Times New Roman" w:cs="Times New Roman"/>
          <w:color w:val="010000"/>
        </w:rPr>
      </w:pPr>
      <w:r w:rsidRPr="00D8694E">
        <w:rPr>
          <w:rFonts w:ascii="Times New Roman" w:hAnsi="Times New Roman" w:cs="Times New Roman"/>
          <w:color w:val="010000"/>
        </w:rPr>
        <w:t>52 sayılı Türkiye Uzay Ajansı Hakkında Cumhurbaşkanlığı Kararnamesinde Değişiklik Yapılmasına Dair Cumhurbaşkanlığı Kararnamesi’nin Geçici 1. Maddesinin Anayasa’ya Aykırılığı,</w:t>
      </w:r>
    </w:p>
    <w:p w14:paraId="7B3DC9B2" w14:textId="0C9B0B1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52 sayılı </w:t>
      </w:r>
      <w:proofErr w:type="spellStart"/>
      <w:r w:rsidRPr="00D8694E">
        <w:rPr>
          <w:rFonts w:ascii="Times New Roman" w:hAnsi="Times New Roman" w:cs="Times New Roman"/>
          <w:color w:val="010000"/>
          <w:sz w:val="24"/>
          <w:szCs w:val="24"/>
        </w:rPr>
        <w:t>CK’nin</w:t>
      </w:r>
      <w:proofErr w:type="spellEnd"/>
      <w:r w:rsidRPr="00D8694E">
        <w:rPr>
          <w:rFonts w:ascii="Times New Roman" w:hAnsi="Times New Roman" w:cs="Times New Roman"/>
          <w:color w:val="010000"/>
          <w:sz w:val="24"/>
          <w:szCs w:val="24"/>
        </w:rPr>
        <w:t xml:space="preserve"> geçici 1.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ile Türkiye Uzay Ajansına Başkan olarak atanmış personelin atanmış olduğu tarihten itibaren geçerli olmak üzere, 52 sayılı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6. maddesi ile ihdas edilen başkanlık kadrosuna atanmasına ilişkin düzenleme ile yine yukarıda iptali talep edilen 52 sayılı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6.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ile ihdas edilen Kurum kadrolarına 2 sayılı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11. maddesinde belirlenen ve 4/2/2019 tarihli ve 2019/47 sayılı Cumhurbaşkanı Kararı ile 14/7/2019 tarih ve 2019/199 sayılı Cumhurbaşkanı Kararı ile belirlenen atama sayısı sınırı (ki her iki kararda da Türkiye Uzay Ajansı için bir ilave atama öngörülmemiştir) aranmaksızın açıktan veya naklen atama yapılmasını öngörmektedir. </w:t>
      </w:r>
    </w:p>
    <w:p w14:paraId="0C6FB29E" w14:textId="4770217C"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lastRenderedPageBreak/>
        <w:t xml:space="preserve">Anayasanın 128.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addesine göre memurların ve diğer kamu görevlilerinin nitelikleri, atanmaları, görev ve yetkileri, hakları ve yükümlülükleri, aylık ve ödenekleri ve diğer özlük işleri yasayla düzenlenir. “Anayasa Mahkemesi'nin birçok kararında, Anayasa'nın 128. maddesinin ikinci fıkrasının kapsamına giren kişilerin statülerine ve özlük haklarına ilişkin düzenlemelerin yasayla yapılması gerektiği, bu konuların düzenlenmesinin idarenin düzenleyici işlemlerine bırakılmasının Anayasa'ya aykırı olacağı hususu vurgulanmıştır.” (AYMK 10.3.2011 tarih, E.2009/90 K.2011/47). İptali istenen birinci fıkrası ile Türkiye Uzay Ajansı’na 6/08/2019 tarih ve 2019/261 sayılı ve 7 Ağustos 2019 tarihli ve 30855 sayılı </w:t>
      </w:r>
      <w:proofErr w:type="gramStart"/>
      <w:r w:rsidRPr="00D8694E">
        <w:rPr>
          <w:rFonts w:ascii="Times New Roman" w:hAnsi="Times New Roman" w:cs="Times New Roman"/>
          <w:color w:val="010000"/>
          <w:sz w:val="24"/>
          <w:szCs w:val="24"/>
        </w:rPr>
        <w:t>Resmi</w:t>
      </w:r>
      <w:proofErr w:type="gramEnd"/>
      <w:r w:rsidRPr="00D8694E">
        <w:rPr>
          <w:rFonts w:ascii="Times New Roman" w:hAnsi="Times New Roman" w:cs="Times New Roman"/>
          <w:color w:val="010000"/>
          <w:sz w:val="24"/>
          <w:szCs w:val="24"/>
        </w:rPr>
        <w:t xml:space="preserve"> </w:t>
      </w:r>
      <w:proofErr w:type="spellStart"/>
      <w:r w:rsidRPr="00D8694E">
        <w:rPr>
          <w:rFonts w:ascii="Times New Roman" w:hAnsi="Times New Roman" w:cs="Times New Roman"/>
          <w:color w:val="010000"/>
          <w:sz w:val="24"/>
          <w:szCs w:val="24"/>
        </w:rPr>
        <w:t>Gazete’de</w:t>
      </w:r>
      <w:proofErr w:type="spellEnd"/>
      <w:r w:rsidRPr="00D8694E">
        <w:rPr>
          <w:rFonts w:ascii="Times New Roman" w:hAnsi="Times New Roman" w:cs="Times New Roman"/>
          <w:color w:val="010000"/>
          <w:sz w:val="24"/>
          <w:szCs w:val="24"/>
        </w:rPr>
        <w:t xml:space="preserve"> yayımlanan Cumhurbaşkanlığı Kararı ile Başkan olarak atanmış kişinin Başkan kadrosuna atanması düzenlenmektedir.</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Bu durumun memur niteliğinde olan personelin atanması ile ilgili bir düzenleme olduğu hususunda bir tereddüt yoktur. Yine iptali istenen maddenin ikinci fıkrasında da Kurumun memur kadrolarına açıktan veya naklen atama yapılabileceği düzenlenmekte ve bu hususun da yukarıda belirtildiği üzere Kurum personelin atanması ile ilgili bir düzenleme olduğu açıktır.</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 xml:space="preserve">Bu haliyle 52 sayılı </w:t>
      </w:r>
      <w:proofErr w:type="spellStart"/>
      <w:r w:rsidRPr="00D8694E">
        <w:rPr>
          <w:rFonts w:ascii="Times New Roman" w:hAnsi="Times New Roman" w:cs="Times New Roman"/>
          <w:color w:val="010000"/>
          <w:sz w:val="24"/>
          <w:szCs w:val="24"/>
        </w:rPr>
        <w:t>CK’nin</w:t>
      </w:r>
      <w:proofErr w:type="spellEnd"/>
      <w:r w:rsidRPr="00D8694E">
        <w:rPr>
          <w:rFonts w:ascii="Times New Roman" w:hAnsi="Times New Roman" w:cs="Times New Roman"/>
          <w:color w:val="010000"/>
          <w:sz w:val="24"/>
          <w:szCs w:val="24"/>
        </w:rPr>
        <w:t xml:space="preserve"> iptali istenen Geçici 1. maddesinin (1) ve (2) </w:t>
      </w:r>
      <w:proofErr w:type="spellStart"/>
      <w:r w:rsidRPr="00D8694E">
        <w:rPr>
          <w:rFonts w:ascii="Times New Roman" w:hAnsi="Times New Roman" w:cs="Times New Roman"/>
          <w:color w:val="010000"/>
          <w:sz w:val="24"/>
          <w:szCs w:val="24"/>
        </w:rPr>
        <w:t>nolu</w:t>
      </w:r>
      <w:proofErr w:type="spellEnd"/>
      <w:r w:rsidRPr="00D8694E">
        <w:rPr>
          <w:rFonts w:ascii="Times New Roman" w:hAnsi="Times New Roman" w:cs="Times New Roman"/>
          <w:color w:val="010000"/>
          <w:sz w:val="24"/>
          <w:szCs w:val="24"/>
        </w:rPr>
        <w:t xml:space="preserve"> fıkraları ile münhasıran yasayla düzenlenmesi gereken bir hususta düzenleme yapılmış olmaktadır. Şöyle ki, Anayasa’nın 128. maddesine göre memurlar ve diğer kamu görevlilerinin atanmaları ve kadro ihdaslarının kanun ile düzenlenmesi zorunludur. Bu nedenle söz konusu düzenleme esas açısından Anayasa’nın 128.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addesinde tanımlanan kanunilik ilkesini zedelediğinden Anayasa’nın 128.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addesine aykırıdır. Aynı zamanda yasa konusu olması gereken bir husus, Anayasanın 104/17.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gereğince CK ile düzenlenmesi mümkün değildir. Bu nedenle 52 sayılı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Geçici 1.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w:t>
      </w:r>
      <w:proofErr w:type="spellStart"/>
      <w:r w:rsidRPr="00D8694E">
        <w:rPr>
          <w:rFonts w:ascii="Times New Roman" w:hAnsi="Times New Roman" w:cs="Times New Roman"/>
          <w:color w:val="010000"/>
          <w:sz w:val="24"/>
          <w:szCs w:val="24"/>
        </w:rPr>
        <w:t>CK’lar</w:t>
      </w:r>
      <w:proofErr w:type="spellEnd"/>
      <w:r w:rsidRPr="00D8694E">
        <w:rPr>
          <w:rFonts w:ascii="Times New Roman" w:hAnsi="Times New Roman" w:cs="Times New Roman"/>
          <w:color w:val="010000"/>
          <w:sz w:val="24"/>
          <w:szCs w:val="24"/>
        </w:rPr>
        <w:t xml:space="preserve"> ile düzenleme yapma sınırlarını aşması nedeniyle de Anayasa’nın 104/17.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addesine aykırıdır. Açıklanan nedenle iptali istenen fıkra, Anayasa'nın 104/17. ve 128. maddelerine aykırıdır, iptali gerekir.</w:t>
      </w:r>
    </w:p>
    <w:p w14:paraId="3424221A" w14:textId="20B8F998"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Yine iptali talep edilen Geçici 1. madde Anayasa’nın 2.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addesine de aykırılık taşımaktadır. Anayasanın 2. maddesi; “Türkiye Cumhuriyeti, toplumun huzuru, milli dayanışma ve adalet anlayışı içinde, insan haklarına saygılı, Atatürk milliyetçiliğine bağlı, başlangıçta belirtilen temel ilkelere dayanan, demokratik, laik ve sosyal bir hukuk Devletidir”, hükmünü içermektedir. Hukuk devleti ilkesinin genel olarak anlam ve içeriği ile bir hukuk devletinin temel amaç ve işlevleri Anayasa Mahkemesinin bir kararında şu şekilde belirtilmiştir; “Anayasa’nın 2. maddesinde, Cumhuriyetin nitelikleri arasında sayılan hukuk devleti, insan haklarına dayanan, bu hak ve özgürlükleri koruyup güçlendiren, eylem ve işlemleri hukuka uygun olan, her alanda adaletli bir hukuk</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 xml:space="preserve">düzeni kurup bunu geliştirerek sürdüren, Anayasa’ya aykırı durum ve tutumlardan kaçınan, hukuku tüm devlet organlarına egemen kılan, Anayasa ve hukukun üstün kurallarıyla kendini bağlı sayan, yargı denetimine açık, yasaların üstünde </w:t>
      </w:r>
      <w:proofErr w:type="spellStart"/>
      <w:r w:rsidRPr="00D8694E">
        <w:rPr>
          <w:rFonts w:ascii="Times New Roman" w:hAnsi="Times New Roman" w:cs="Times New Roman"/>
          <w:color w:val="010000"/>
          <w:sz w:val="24"/>
          <w:szCs w:val="24"/>
        </w:rPr>
        <w:t>yasakoyucunun</w:t>
      </w:r>
      <w:proofErr w:type="spellEnd"/>
      <w:r w:rsidRPr="00D8694E">
        <w:rPr>
          <w:rFonts w:ascii="Times New Roman" w:hAnsi="Times New Roman" w:cs="Times New Roman"/>
          <w:color w:val="010000"/>
          <w:sz w:val="24"/>
          <w:szCs w:val="24"/>
        </w:rPr>
        <w:t xml:space="preserve"> da bozamayacağı temel hukuk ilkeleri ve Anayasa’nın bulunduğu bilincinde olan devlettir. Bu bağlamda, hukuk devletinde </w:t>
      </w:r>
      <w:proofErr w:type="spellStart"/>
      <w:r w:rsidRPr="00D8694E">
        <w:rPr>
          <w:rFonts w:ascii="Times New Roman" w:hAnsi="Times New Roman" w:cs="Times New Roman"/>
          <w:color w:val="010000"/>
          <w:sz w:val="24"/>
          <w:szCs w:val="24"/>
        </w:rPr>
        <w:t>yasakoyucu</w:t>
      </w:r>
      <w:proofErr w:type="spellEnd"/>
      <w:r w:rsidRPr="00D8694E">
        <w:rPr>
          <w:rFonts w:ascii="Times New Roman" w:hAnsi="Times New Roman" w:cs="Times New Roman"/>
          <w:color w:val="010000"/>
          <w:sz w:val="24"/>
          <w:szCs w:val="24"/>
        </w:rPr>
        <w:t>, yasaların yalnız Anayasa’ya değil, evrensel hukuk ilkelerine de uygun olmasını sağlamakla yükümlüdür” AYMK, 27.2.2001, E.1999/43, K.2001/46, RG: 20.3.2002-24701.</w:t>
      </w:r>
    </w:p>
    <w:p w14:paraId="693D1CF4" w14:textId="7777777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Hukuk devletinin ilkelerinden birisi olan kanunların geriye yürümezlik ilkesidir. Kanunlar ilke olarak yürürlük tarihlerinden sonraki olay, işlem ve eylemlere uygulanmak üzere çıkarılırlar ve geleceğe dönük olarak uygulanırlar. Aynı şekilde yürürlükten kaldırılan bir hukuk kuralı da yeni kuralın yürürlüğe girmesinden sonraki olaylara uygulanmaz. Kanunların geriye yürümezlik ilkesinin her hâlükârda Cumhurbaşkanlığı Kararnameleri gibi Kanunlara göre bir alt seviyede olan mevzuat açısından da geçerli olacağından şüphe yoktur. </w:t>
      </w:r>
    </w:p>
    <w:p w14:paraId="786990D4" w14:textId="43D56A39"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Söz konusu </w:t>
      </w:r>
      <w:proofErr w:type="spellStart"/>
      <w:r w:rsidRPr="00D8694E">
        <w:rPr>
          <w:rFonts w:ascii="Times New Roman" w:hAnsi="Times New Roman" w:cs="Times New Roman"/>
          <w:color w:val="010000"/>
          <w:sz w:val="24"/>
          <w:szCs w:val="24"/>
        </w:rPr>
        <w:t>CK’nın</w:t>
      </w:r>
      <w:proofErr w:type="spellEnd"/>
      <w:r w:rsidRPr="00D8694E">
        <w:rPr>
          <w:rFonts w:ascii="Times New Roman" w:hAnsi="Times New Roman" w:cs="Times New Roman"/>
          <w:color w:val="010000"/>
          <w:sz w:val="24"/>
          <w:szCs w:val="24"/>
        </w:rPr>
        <w:t xml:space="preserve"> Geçici 1.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addesinin birinci fıkrası ile 22 Kasım 2019 tarihinde ihdas edilen bir kadroya ancak, 23 Kasım tarihinde atama yapılabilmesi ve bu atamayla bağlantılı olarak söz konusu personelin ilgili tarihten itibaren atamaya bağlı ücret, mali haklar </w:t>
      </w:r>
      <w:r w:rsidRPr="00D8694E">
        <w:rPr>
          <w:rFonts w:ascii="Times New Roman" w:hAnsi="Times New Roman" w:cs="Times New Roman"/>
          <w:color w:val="010000"/>
          <w:sz w:val="24"/>
          <w:szCs w:val="24"/>
        </w:rPr>
        <w:lastRenderedPageBreak/>
        <w:t xml:space="preserve">ve diğer özlük haklarına hak kazanabilmesi gerekirken, Cumhurbaşkanlığı tarafından Anayasa’nın 128.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ile tanımlanan kanunilik ilkesi ile Anayasa’nın 2.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addesinde tanımlanan yasaların geriye yürümezlik ve hukuki güvenirlik ilkeleri zedelenerek, ilgili personelin atama tarihi olan 7 Ağustos 2019 tarihinden itibaren ücret, mali </w:t>
      </w:r>
      <w:proofErr w:type="spellStart"/>
      <w:r w:rsidRPr="00D8694E">
        <w:rPr>
          <w:rFonts w:ascii="Times New Roman" w:hAnsi="Times New Roman" w:cs="Times New Roman"/>
          <w:color w:val="010000"/>
          <w:sz w:val="24"/>
          <w:szCs w:val="24"/>
        </w:rPr>
        <w:t>halar</w:t>
      </w:r>
      <w:proofErr w:type="spellEnd"/>
      <w:r w:rsidRPr="00D8694E">
        <w:rPr>
          <w:rFonts w:ascii="Times New Roman" w:hAnsi="Times New Roman" w:cs="Times New Roman"/>
          <w:color w:val="010000"/>
          <w:sz w:val="24"/>
          <w:szCs w:val="24"/>
        </w:rPr>
        <w:t xml:space="preserve"> ve buna bağlı diğer sosyal haklardan yararlandırılması düzenlenmektedir.</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 xml:space="preserve">Bu husus, ortaya bir kamu zararı da çıkarmaktadır. Bunun ötesinde Anayasa’nın 2.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addesinde belirlenen hukuk devleti ilkesine de aykırıdır ve iptali gerekir.</w:t>
      </w:r>
    </w:p>
    <w:p w14:paraId="04E61BF7" w14:textId="4AFE07B4"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Yukarıda belirtilen gerekçelerle 52 sayılı Türkiye Uzay Ajansı Hakkında Cumhurbaşkanlığı Kararnamesinde Değişiklik Yapılmasına Dair Cumhurbaşkanlığı Kararnamesi’nin Geçici 1.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 xml:space="preserve">addesi, Anayasa’nın 104/17., 128. ve 2. </w:t>
      </w:r>
      <w:r w:rsidR="007B62BB" w:rsidRPr="00D8694E">
        <w:rPr>
          <w:rFonts w:ascii="Times New Roman" w:hAnsi="Times New Roman" w:cs="Times New Roman"/>
          <w:color w:val="010000"/>
          <w:sz w:val="24"/>
          <w:szCs w:val="24"/>
        </w:rPr>
        <w:t>m</w:t>
      </w:r>
      <w:r w:rsidRPr="00D8694E">
        <w:rPr>
          <w:rFonts w:ascii="Times New Roman" w:hAnsi="Times New Roman" w:cs="Times New Roman"/>
          <w:color w:val="010000"/>
          <w:sz w:val="24"/>
          <w:szCs w:val="24"/>
        </w:rPr>
        <w:t>addelerine aykırıdır ve iptali talep edilmektedir.</w:t>
      </w:r>
    </w:p>
    <w:p w14:paraId="638201D5" w14:textId="1CF6D268" w:rsidR="00212F72" w:rsidRPr="00D8694E" w:rsidRDefault="00212F72" w:rsidP="00D8694E">
      <w:pPr>
        <w:numPr>
          <w:ilvl w:val="0"/>
          <w:numId w:val="10"/>
        </w:numPr>
        <w:spacing w:before="240" w:after="100" w:afterAutospacing="1" w:line="240" w:lineRule="auto"/>
        <w:ind w:left="0"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YÜRÜRLÜĞÜ DURDURMA İSTEMİNİN GEREKÇESİ</w:t>
      </w:r>
    </w:p>
    <w:p w14:paraId="0D8D30D5" w14:textId="3832B718"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ve 7.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7C9716CB" w14:textId="070A151A"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Göreve başlamasının hemen ardından Cumhurbaşkanınca oldukça kapsamlı pek çok CK çıkarıldığı görülmektedir. Bu </w:t>
      </w:r>
      <w:proofErr w:type="spellStart"/>
      <w:r w:rsidRPr="00D8694E">
        <w:rPr>
          <w:rFonts w:ascii="Times New Roman" w:hAnsi="Times New Roman" w:cs="Times New Roman"/>
          <w:color w:val="010000"/>
          <w:sz w:val="24"/>
          <w:szCs w:val="24"/>
        </w:rPr>
        <w:t>CK’ların</w:t>
      </w:r>
      <w:proofErr w:type="spellEnd"/>
      <w:r w:rsidRPr="00D8694E">
        <w:rPr>
          <w:rFonts w:ascii="Times New Roman" w:hAnsi="Times New Roman" w:cs="Times New Roman"/>
          <w:color w:val="010000"/>
          <w:sz w:val="24"/>
          <w:szCs w:val="24"/>
        </w:rPr>
        <w:t xml:space="preserve"> pek çoğunda da anayasal yetki sınırlarının aşıldığı, Anayasanın CK ile düzenlenmesini yasakladığı alanlarda düzenlemeler yapıldığı görülmektedir. İptali istenen kuralların tamamı, Anayasanın cumhurbaşkanlığı kararnamesi ile düzenlenmesini yasakladığı alanlara ilişkin düzenlemelerden oluşmaktadır. Bu nedenle ultra </w:t>
      </w:r>
      <w:proofErr w:type="spellStart"/>
      <w:r w:rsidRPr="00D8694E">
        <w:rPr>
          <w:rFonts w:ascii="Times New Roman" w:hAnsi="Times New Roman" w:cs="Times New Roman"/>
          <w:color w:val="010000"/>
          <w:sz w:val="24"/>
          <w:szCs w:val="24"/>
        </w:rPr>
        <w:t>vires</w:t>
      </w:r>
      <w:proofErr w:type="spellEnd"/>
      <w:r w:rsidRPr="00D8694E">
        <w:rPr>
          <w:rFonts w:ascii="Times New Roman" w:hAnsi="Times New Roman" w:cs="Times New Roman"/>
          <w:color w:val="010000"/>
          <w:sz w:val="24"/>
          <w:szCs w:val="24"/>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w:t>
      </w:r>
      <w:r w:rsidR="00D8694E" w:rsidRPr="00D8694E">
        <w:rPr>
          <w:rFonts w:ascii="Times New Roman" w:hAnsi="Times New Roman" w:cs="Times New Roman"/>
          <w:color w:val="010000"/>
          <w:sz w:val="24"/>
          <w:szCs w:val="24"/>
        </w:rPr>
        <w:t xml:space="preserve"> </w:t>
      </w:r>
    </w:p>
    <w:p w14:paraId="4B526B86" w14:textId="0CF044DB"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Anayasanın tanıdığı yetki çerçevesinin dışında yapılan işlemler, ultra </w:t>
      </w:r>
      <w:proofErr w:type="spellStart"/>
      <w:r w:rsidRPr="00D8694E">
        <w:rPr>
          <w:rFonts w:ascii="Times New Roman" w:hAnsi="Times New Roman" w:cs="Times New Roman"/>
          <w:color w:val="010000"/>
          <w:sz w:val="24"/>
          <w:szCs w:val="24"/>
        </w:rPr>
        <w:t>vires</w:t>
      </w:r>
      <w:proofErr w:type="spellEnd"/>
      <w:r w:rsidRPr="00D8694E">
        <w:rPr>
          <w:rFonts w:ascii="Times New Roman" w:hAnsi="Times New Roman" w:cs="Times New Roman"/>
          <w:color w:val="010000"/>
          <w:sz w:val="24"/>
          <w:szCs w:val="24"/>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D8694E" w:rsidRPr="00D8694E">
        <w:rPr>
          <w:rFonts w:ascii="Times New Roman" w:hAnsi="Times New Roman" w:cs="Times New Roman"/>
          <w:color w:val="010000"/>
          <w:sz w:val="24"/>
          <w:szCs w:val="24"/>
        </w:rPr>
        <w:t xml:space="preserve"> </w:t>
      </w:r>
    </w:p>
    <w:p w14:paraId="33F3BE3C" w14:textId="312DCA3D"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w:t>
      </w:r>
      <w:r w:rsidRPr="00D8694E">
        <w:rPr>
          <w:rFonts w:ascii="Times New Roman" w:hAnsi="Times New Roman" w:cs="Times New Roman"/>
          <w:color w:val="010000"/>
          <w:sz w:val="24"/>
          <w:szCs w:val="24"/>
        </w:rPr>
        <w:lastRenderedPageBreak/>
        <w:t xml:space="preserve">güvence altında sayılamayacağından, bu ilkenin zedelenmesinin hukuk devleti yönünden giderilmesi olanaksız durum ve zararlara yol açacağında duraksama bulunmamaktadır. </w:t>
      </w:r>
    </w:p>
    <w:p w14:paraId="28D5D35F" w14:textId="01E72EB0"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Burada tekrar vurgulanmalıdır ki, Anayasa’nın öngördüğü yetki alanı dışında çıkarılan cumhurbaşkanlığı kararnameleri, temel anayasal ilke olan erkler ayrılığıyla beraber Anayasa’nın siyasi rejimi tanımlayan amir hükümlerinin ihlal edilmesi anlamına gelmektedir. Siyasi rejimin demokrasiden </w:t>
      </w:r>
      <w:proofErr w:type="spellStart"/>
      <w:r w:rsidRPr="00D8694E">
        <w:rPr>
          <w:rFonts w:ascii="Times New Roman" w:hAnsi="Times New Roman" w:cs="Times New Roman"/>
          <w:color w:val="010000"/>
          <w:sz w:val="24"/>
          <w:szCs w:val="24"/>
        </w:rPr>
        <w:t>monokrasiye</w:t>
      </w:r>
      <w:proofErr w:type="spellEnd"/>
      <w:r w:rsidRPr="00D8694E">
        <w:rPr>
          <w:rFonts w:ascii="Times New Roman" w:hAnsi="Times New Roman" w:cs="Times New Roman"/>
          <w:color w:val="010000"/>
          <w:sz w:val="24"/>
          <w:szCs w:val="24"/>
        </w:rPr>
        <w:t xml:space="preserve"> kaydırıldığı, yargının bağımsızlığını yitirdiğine ilişkin çok ciddi iddia ve tespitlerin bulunduğu bir tarihsel devrede </w:t>
      </w: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açık şekilde Anayasa’nın çizdiği yetki çerçevesinin dışına çıkan cumhurbaşkanlığı kararnamesi maddelerinin yürürlüklerinin durdurulmasına karar vermesi, Anayasa’nın tanımladığı şekliyle hukuk devletinin asgari gereklerinin işletilmesi ve demokrasinin devamı açısından</w:t>
      </w:r>
      <w:r w:rsidR="00D8694E" w:rsidRPr="00D8694E">
        <w:rPr>
          <w:rFonts w:ascii="Times New Roman" w:hAnsi="Times New Roman" w:cs="Times New Roman"/>
          <w:color w:val="010000"/>
          <w:sz w:val="24"/>
          <w:szCs w:val="24"/>
        </w:rPr>
        <w:t xml:space="preserve"> </w:t>
      </w:r>
      <w:r w:rsidRPr="00D8694E">
        <w:rPr>
          <w:rFonts w:ascii="Times New Roman" w:hAnsi="Times New Roman" w:cs="Times New Roman"/>
          <w:color w:val="010000"/>
          <w:sz w:val="24"/>
          <w:szCs w:val="24"/>
        </w:rPr>
        <w:t xml:space="preserve">olduğu kadar Anayasa Mahkemesi’nin varlık nedeni açısından da bir zorunluluktur. </w:t>
      </w:r>
    </w:p>
    <w:p w14:paraId="2E1AB99B" w14:textId="36FDAC8A"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 xml:space="preserve">Ayrıca, burada tekrar vurgulanmalıdır ki, Anayasa’nın çerçevesini ve sınırlarını sayım yoluyla belirlemiş olduğu yetki alanı dışında çıkarılan cumhurbaşkanlığı kararnameleri, anayasal açıdan Türkiye Cumhuriyeti’nin üzerine inşa edildiği erkler ayrılığı ve bu çerçevede Devletin yönetim biçimine ilişkin emredici ve yasaklayıcı Anayasa hükümlerinin ihlal edilmesi olduğu kadar Devlet’in hukuki yapılanmasının çerçevesini oluşturan normlar hiyerarşisinin de bozulması anlamına gelmektedir. Siyasi rejimin demokrasiden </w:t>
      </w:r>
      <w:proofErr w:type="spellStart"/>
      <w:r w:rsidRPr="00D8694E">
        <w:rPr>
          <w:rFonts w:ascii="Times New Roman" w:hAnsi="Times New Roman" w:cs="Times New Roman"/>
          <w:color w:val="010000"/>
          <w:sz w:val="24"/>
          <w:szCs w:val="24"/>
        </w:rPr>
        <w:t>monokrasiye</w:t>
      </w:r>
      <w:proofErr w:type="spellEnd"/>
      <w:r w:rsidRPr="00D8694E">
        <w:rPr>
          <w:rFonts w:ascii="Times New Roman" w:hAnsi="Times New Roman" w:cs="Times New Roman"/>
          <w:color w:val="010000"/>
          <w:sz w:val="24"/>
          <w:szCs w:val="24"/>
        </w:rPr>
        <w:t xml:space="preserve"> kaydırıldığı, yargının bağımsızlığını yitirdiğine ilişkin çok ciddi iddia ve tespitlerin bulunduğu bir tarihsel zaman diliminde (bu son nokta hakkında bkz. Türkiye’nin AİHS’nin 18. maddesini ihlal ettiğine karar veren müteakip karar : AİHM, Kavala/Türkiye, başvuru </w:t>
      </w:r>
      <w:proofErr w:type="spellStart"/>
      <w:r w:rsidRPr="00D8694E">
        <w:rPr>
          <w:rFonts w:ascii="Times New Roman" w:hAnsi="Times New Roman" w:cs="Times New Roman"/>
          <w:color w:val="010000"/>
          <w:sz w:val="24"/>
          <w:szCs w:val="24"/>
        </w:rPr>
        <w:t>no</w:t>
      </w:r>
      <w:proofErr w:type="spellEnd"/>
      <w:r w:rsidRPr="00D8694E">
        <w:rPr>
          <w:rFonts w:ascii="Times New Roman" w:hAnsi="Times New Roman" w:cs="Times New Roman"/>
          <w:color w:val="010000"/>
          <w:sz w:val="24"/>
          <w:szCs w:val="24"/>
        </w:rPr>
        <w:t xml:space="preserve"> : 28749/18, 10 Aralık 2019, p.197-232), </w:t>
      </w:r>
      <w:proofErr w:type="spellStart"/>
      <w:r w:rsidRPr="00D8694E">
        <w:rPr>
          <w:rFonts w:ascii="Times New Roman" w:hAnsi="Times New Roman" w:cs="Times New Roman"/>
          <w:color w:val="010000"/>
          <w:sz w:val="24"/>
          <w:szCs w:val="24"/>
        </w:rPr>
        <w:t>AYM’nin</w:t>
      </w:r>
      <w:proofErr w:type="spellEnd"/>
      <w:r w:rsidRPr="00D8694E">
        <w:rPr>
          <w:rFonts w:ascii="Times New Roman" w:hAnsi="Times New Roman" w:cs="Times New Roman"/>
          <w:color w:val="010000"/>
          <w:sz w:val="24"/>
          <w:szCs w:val="24"/>
        </w:rPr>
        <w:t>, açık şekilde Anayasa’nın çizdiği yetki çerçevesinin dışına çıkan cumhurbaşkanlığı kararnamesi maddelerinin yürürlüklerinin durdurulmasına karar vermesi, Anayasa’nın tanımladığı şekliyle Devlet düzeninin sağlıklı işleyişi ve demokrasinin devamı açısından yaşamsaldır.</w:t>
      </w:r>
    </w:p>
    <w:p w14:paraId="524F3DD5" w14:textId="77777777"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Yukarıda sayılan türde zarar ve durumların doğmasını önlemek amacıyla, Anayasaya açıkça aykırı olan söz konusu maddelerin iptal davası sonuçlanıncaya kadar yürürlüklerinin de durdurulması istenerek Anayasa Mahkemesine dava açılmıştır.</w:t>
      </w:r>
    </w:p>
    <w:p w14:paraId="44E79438" w14:textId="3A9D8D1A" w:rsidR="00212F72" w:rsidRPr="00D8694E" w:rsidRDefault="00212F72" w:rsidP="00D8694E">
      <w:pPr>
        <w:numPr>
          <w:ilvl w:val="0"/>
          <w:numId w:val="10"/>
        </w:numPr>
        <w:spacing w:before="240" w:after="100" w:afterAutospacing="1" w:line="240" w:lineRule="auto"/>
        <w:ind w:left="0"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SONUÇ VE İSTEM</w:t>
      </w:r>
    </w:p>
    <w:p w14:paraId="032E0ABB" w14:textId="7650FA51" w:rsidR="00212F7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22/11/2019 tarihli ve 52 sayılı Türkiye Uzay Ajansı Hakkında Cumhurbaşkanlığı Kararnamesinde Değişiklik Yapılmasına Dair Cumhurbaşkanlığı Kararnamesinin;</w:t>
      </w:r>
    </w:p>
    <w:p w14:paraId="185E4801" w14:textId="632BCCD2" w:rsidR="00212F72" w:rsidRPr="00D8694E" w:rsidRDefault="00212F72" w:rsidP="00D8694E">
      <w:pPr>
        <w:numPr>
          <w:ilvl w:val="0"/>
          <w:numId w:val="11"/>
        </w:numPr>
        <w:spacing w:before="240" w:after="100" w:afterAutospacing="1" w:line="240" w:lineRule="auto"/>
        <w:ind w:left="0" w:firstLine="709"/>
        <w:jc w:val="both"/>
        <w:rPr>
          <w:rFonts w:ascii="Times New Roman" w:hAnsi="Times New Roman" w:cs="Times New Roman"/>
          <w:color w:val="010000"/>
          <w:sz w:val="24"/>
          <w:szCs w:val="24"/>
        </w:rPr>
      </w:pPr>
      <w:bookmarkStart w:id="2" w:name="_GoBack"/>
      <w:bookmarkEnd w:id="2"/>
      <w:r w:rsidRPr="00D8694E">
        <w:rPr>
          <w:rFonts w:ascii="Times New Roman" w:hAnsi="Times New Roman" w:cs="Times New Roman"/>
          <w:color w:val="010000"/>
          <w:sz w:val="24"/>
          <w:szCs w:val="24"/>
        </w:rPr>
        <w:t>3. maddesi ile değiştirilen 23 sayılı Cumhurbaşkanlığı Kararnamesine eklenen 9/A maddesinin, Anayasanın başlangıç ilkelerine, 2., 6., 7., 8., 10., 11., 104/2, 104/17. ve 128. maddelerine,</w:t>
      </w:r>
    </w:p>
    <w:p w14:paraId="73FD1E50" w14:textId="798129AD" w:rsidR="00212F72" w:rsidRPr="00D8694E" w:rsidRDefault="00212F72" w:rsidP="00D8694E">
      <w:pPr>
        <w:numPr>
          <w:ilvl w:val="0"/>
          <w:numId w:val="11"/>
        </w:numPr>
        <w:spacing w:before="240" w:after="100" w:afterAutospacing="1" w:line="240" w:lineRule="auto"/>
        <w:ind w:left="0"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6. maddesinin, Anayasa’nın, Anayasa’nın, Başlangıç ilkelerine, 2., 6., 7., 8., 11., 104/2, 104/17. ve 128. maddelerine,</w:t>
      </w:r>
    </w:p>
    <w:p w14:paraId="5080CCA3" w14:textId="18D56579" w:rsidR="00212F72" w:rsidRPr="00D8694E" w:rsidRDefault="00212F72" w:rsidP="00D8694E">
      <w:pPr>
        <w:numPr>
          <w:ilvl w:val="0"/>
          <w:numId w:val="11"/>
        </w:numPr>
        <w:spacing w:before="240" w:after="100" w:afterAutospacing="1" w:line="240" w:lineRule="auto"/>
        <w:ind w:left="0" w:firstLine="709"/>
        <w:jc w:val="both"/>
        <w:rPr>
          <w:rFonts w:ascii="Times New Roman" w:hAnsi="Times New Roman" w:cs="Times New Roman"/>
          <w:color w:val="010000"/>
          <w:sz w:val="24"/>
          <w:szCs w:val="24"/>
        </w:rPr>
      </w:pPr>
      <w:r w:rsidRPr="00D8694E">
        <w:rPr>
          <w:rFonts w:ascii="Times New Roman" w:hAnsi="Times New Roman" w:cs="Times New Roman"/>
          <w:color w:val="010000"/>
          <w:sz w:val="24"/>
          <w:szCs w:val="24"/>
        </w:rPr>
        <w:t>Geçici 1. maddesinin, Anayasa’nın, 2., 104/17. ve 128. maddelerine,</w:t>
      </w:r>
    </w:p>
    <w:p w14:paraId="4B7BE4FF" w14:textId="251A4FDD" w:rsidR="00792732" w:rsidRPr="00D8694E" w:rsidRDefault="00212F72" w:rsidP="00D8694E">
      <w:pPr>
        <w:spacing w:before="240" w:after="100" w:afterAutospacing="1" w:line="240" w:lineRule="auto"/>
        <w:ind w:firstLine="709"/>
        <w:jc w:val="both"/>
        <w:rPr>
          <w:rFonts w:ascii="Times New Roman" w:hAnsi="Times New Roman" w:cs="Times New Roman"/>
          <w:color w:val="010000"/>
          <w:sz w:val="24"/>
          <w:szCs w:val="24"/>
        </w:rPr>
      </w:pPr>
      <w:proofErr w:type="gramStart"/>
      <w:r w:rsidRPr="00D8694E">
        <w:rPr>
          <w:rFonts w:ascii="Times New Roman" w:hAnsi="Times New Roman" w:cs="Times New Roman"/>
          <w:color w:val="010000"/>
          <w:sz w:val="24"/>
          <w:szCs w:val="24"/>
        </w:rPr>
        <w:t>aykırı</w:t>
      </w:r>
      <w:proofErr w:type="gramEnd"/>
      <w:r w:rsidRPr="00D8694E">
        <w:rPr>
          <w:rFonts w:ascii="Times New Roman" w:hAnsi="Times New Roman" w:cs="Times New Roman"/>
          <w:color w:val="010000"/>
          <w:sz w:val="24"/>
          <w:szCs w:val="24"/>
        </w:rPr>
        <w:t xml:space="preserve"> olması nedeniyle iptaline ve dava sonuçlanıncaya kadar yürürlüğünün durdurulmasına, karar verilmesine ilişkin istemimizi saygı ile arz ederiz.</w:t>
      </w:r>
      <w:r w:rsidR="007B62BB" w:rsidRPr="00D8694E">
        <w:rPr>
          <w:rFonts w:ascii="Times New Roman" w:hAnsi="Times New Roman" w:cs="Times New Roman"/>
          <w:color w:val="010000"/>
          <w:sz w:val="24"/>
          <w:szCs w:val="24"/>
        </w:rPr>
        <w:t>”</w:t>
      </w:r>
    </w:p>
    <w:sectPr w:rsidR="00792732" w:rsidRPr="00D8694E" w:rsidSect="00D8694E">
      <w:headerReference w:type="default" r:id="rId10"/>
      <w:footerReference w:type="even" r:id="rId11"/>
      <w:footerReference w:type="default" r:id="rId12"/>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722F4" w14:textId="77777777" w:rsidR="00B464C8" w:rsidRDefault="00B464C8" w:rsidP="000D3958">
      <w:pPr>
        <w:spacing w:after="0" w:line="240" w:lineRule="auto"/>
      </w:pPr>
      <w:r>
        <w:separator/>
      </w:r>
    </w:p>
  </w:endnote>
  <w:endnote w:type="continuationSeparator" w:id="0">
    <w:p w14:paraId="57371A4E" w14:textId="77777777" w:rsidR="00B464C8" w:rsidRDefault="00B464C8" w:rsidP="000D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panose1 w:val="00000000000000000000"/>
    <w:charset w:val="80"/>
    <w:family w:val="roman"/>
    <w:notTrueType/>
    <w:pitch w:val="variable"/>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9EDAB" w14:textId="77777777" w:rsidR="00D8694E" w:rsidRDefault="00D8694E" w:rsidP="00833A4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351B427" w14:textId="77777777" w:rsidR="00D8694E" w:rsidRDefault="00D8694E" w:rsidP="00D8694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3A53" w14:textId="22F6C51C" w:rsidR="00D8694E" w:rsidRPr="00D8694E" w:rsidRDefault="00D8694E" w:rsidP="00833A4B">
    <w:pPr>
      <w:pStyle w:val="AltBilgi"/>
      <w:framePr w:wrap="around" w:vAnchor="text" w:hAnchor="margin" w:xAlign="right" w:y="1"/>
      <w:rPr>
        <w:rStyle w:val="SayfaNumaras"/>
        <w:rFonts w:ascii="Times New Roman" w:hAnsi="Times New Roman" w:cs="Times New Roman"/>
      </w:rPr>
    </w:pPr>
    <w:r w:rsidRPr="00D8694E">
      <w:rPr>
        <w:rStyle w:val="SayfaNumaras"/>
        <w:rFonts w:ascii="Times New Roman" w:hAnsi="Times New Roman" w:cs="Times New Roman"/>
      </w:rPr>
      <w:fldChar w:fldCharType="begin"/>
    </w:r>
    <w:r w:rsidRPr="00D8694E">
      <w:rPr>
        <w:rStyle w:val="SayfaNumaras"/>
        <w:rFonts w:ascii="Times New Roman" w:hAnsi="Times New Roman" w:cs="Times New Roman"/>
      </w:rPr>
      <w:instrText xml:space="preserve"> PAGE </w:instrText>
    </w:r>
    <w:r w:rsidRPr="00D8694E">
      <w:rPr>
        <w:rStyle w:val="SayfaNumaras"/>
        <w:rFonts w:ascii="Times New Roman" w:hAnsi="Times New Roman" w:cs="Times New Roman"/>
      </w:rPr>
      <w:fldChar w:fldCharType="separate"/>
    </w:r>
    <w:r w:rsidRPr="00D8694E">
      <w:rPr>
        <w:rStyle w:val="SayfaNumaras"/>
        <w:rFonts w:ascii="Times New Roman" w:hAnsi="Times New Roman" w:cs="Times New Roman"/>
        <w:noProof/>
      </w:rPr>
      <w:t>7</w:t>
    </w:r>
    <w:r w:rsidRPr="00D8694E">
      <w:rPr>
        <w:rStyle w:val="SayfaNumaras"/>
        <w:rFonts w:ascii="Times New Roman" w:hAnsi="Times New Roman" w:cs="Times New Roman"/>
      </w:rPr>
      <w:fldChar w:fldCharType="end"/>
    </w:r>
  </w:p>
  <w:p w14:paraId="266D0C64" w14:textId="71F9E0AF" w:rsidR="000D3958" w:rsidRPr="00D8694E" w:rsidRDefault="000D3958" w:rsidP="00D8694E">
    <w:pPr>
      <w:pStyle w:val="AltBilgi"/>
      <w:ind w:right="360"/>
      <w:jc w:val="right"/>
      <w:rPr>
        <w:rFonts w:ascii="Times New Roman" w:hAnsi="Times New Roman" w:cs="Times New Roman"/>
      </w:rPr>
    </w:pPr>
  </w:p>
  <w:p w14:paraId="41305FF9" w14:textId="77777777" w:rsidR="000D3958" w:rsidRPr="00D8694E" w:rsidRDefault="000D395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A3350" w14:textId="77777777" w:rsidR="00B464C8" w:rsidRDefault="00B464C8" w:rsidP="000D3958">
      <w:pPr>
        <w:spacing w:after="0" w:line="240" w:lineRule="auto"/>
      </w:pPr>
      <w:r>
        <w:separator/>
      </w:r>
    </w:p>
  </w:footnote>
  <w:footnote w:type="continuationSeparator" w:id="0">
    <w:p w14:paraId="518FA556" w14:textId="77777777" w:rsidR="00B464C8" w:rsidRDefault="00B464C8" w:rsidP="000D39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9C9B1" w14:textId="77777777" w:rsidR="00D8694E" w:rsidRPr="00D8694E" w:rsidRDefault="00D8694E" w:rsidP="00D8694E">
    <w:pPr>
      <w:pStyle w:val="stBilgi"/>
      <w:rPr>
        <w:rFonts w:ascii="Times New Roman" w:hAnsi="Times New Roman" w:cs="Times New Roman"/>
      </w:rPr>
    </w:pPr>
    <w:r w:rsidRPr="00D8694E">
      <w:rPr>
        <w:rFonts w:ascii="Times New Roman" w:hAnsi="Times New Roman" w:cs="Times New Roman"/>
      </w:rPr>
      <w:t xml:space="preserve">Esas Sayısı </w:t>
    </w:r>
    <w:proofErr w:type="gramStart"/>
    <w:r w:rsidRPr="00D8694E">
      <w:rPr>
        <w:rFonts w:ascii="Times New Roman" w:hAnsi="Times New Roman" w:cs="Times New Roman"/>
      </w:rPr>
      <w:t xml:space="preserve">  :</w:t>
    </w:r>
    <w:proofErr w:type="gramEnd"/>
    <w:r w:rsidRPr="00D8694E">
      <w:rPr>
        <w:rFonts w:ascii="Times New Roman" w:hAnsi="Times New Roman" w:cs="Times New Roman"/>
      </w:rPr>
      <w:t xml:space="preserve"> 2020/7</w:t>
    </w:r>
  </w:p>
  <w:p w14:paraId="2D99AAF0" w14:textId="530B50E9" w:rsidR="000D3958" w:rsidRPr="00D8694E" w:rsidRDefault="00D8694E" w:rsidP="00D8694E">
    <w:pPr>
      <w:pStyle w:val="stBilgi"/>
    </w:pPr>
    <w:r w:rsidRPr="00D8694E">
      <w:rPr>
        <w:rFonts w:ascii="Times New Roman" w:hAnsi="Times New Roman" w:cs="Times New Roman"/>
      </w:rPr>
      <w:t xml:space="preserve">Karar </w:t>
    </w:r>
    <w:proofErr w:type="gramStart"/>
    <w:r w:rsidRPr="00D8694E">
      <w:rPr>
        <w:rFonts w:ascii="Times New Roman" w:hAnsi="Times New Roman" w:cs="Times New Roman"/>
      </w:rPr>
      <w:t>Sayısı :</w:t>
    </w:r>
    <w:proofErr w:type="gramEnd"/>
    <w:r w:rsidRPr="00D8694E">
      <w:rPr>
        <w:rFonts w:ascii="Times New Roman" w:hAnsi="Times New Roman" w:cs="Times New Roman"/>
      </w:rPr>
      <w:t xml:space="preserve"> 2022/146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256EFE0"/>
    <w:name w:val="WW8Num3"/>
    <w:lvl w:ilvl="0">
      <w:start w:val="1"/>
      <w:numFmt w:val="lowerLetter"/>
      <w:suff w:val="space"/>
      <w:lvlText w:val="%1."/>
      <w:lvlJc w:val="left"/>
      <w:pPr>
        <w:ind w:left="720" w:hanging="360"/>
      </w:pPr>
      <w:rPr>
        <w:rFonts w:hint="default"/>
        <w:b w:val="0"/>
      </w:rPr>
    </w:lvl>
  </w:abstractNum>
  <w:abstractNum w:abstractNumId="1" w15:restartNumberingAfterBreak="0">
    <w:nsid w:val="00000005"/>
    <w:multiLevelType w:val="singleLevel"/>
    <w:tmpl w:val="81B68B3E"/>
    <w:name w:val="WW8Num5"/>
    <w:lvl w:ilvl="0">
      <w:start w:val="3"/>
      <w:numFmt w:val="upperRoman"/>
      <w:suff w:val="space"/>
      <w:lvlText w:val="%1."/>
      <w:lvlJc w:val="left"/>
      <w:pPr>
        <w:ind w:left="1440" w:hanging="720"/>
      </w:pPr>
      <w:rPr>
        <w:rFonts w:hint="default"/>
      </w:rPr>
    </w:lvl>
  </w:abstractNum>
  <w:abstractNum w:abstractNumId="2" w15:restartNumberingAfterBreak="0">
    <w:nsid w:val="00000006"/>
    <w:multiLevelType w:val="singleLevel"/>
    <w:tmpl w:val="5D8639A4"/>
    <w:name w:val="WW8Num6"/>
    <w:lvl w:ilvl="0">
      <w:start w:val="1"/>
      <w:numFmt w:val="decimal"/>
      <w:suff w:val="space"/>
      <w:lvlText w:val="%1."/>
      <w:lvlJc w:val="left"/>
      <w:pPr>
        <w:ind w:left="927" w:hanging="360"/>
      </w:pPr>
      <w:rPr>
        <w:rFonts w:hint="default"/>
      </w:rPr>
    </w:lvl>
  </w:abstractNum>
  <w:abstractNum w:abstractNumId="3" w15:restartNumberingAfterBreak="0">
    <w:nsid w:val="00000008"/>
    <w:multiLevelType w:val="singleLevel"/>
    <w:tmpl w:val="D8ACFF4E"/>
    <w:name w:val="WW8Num8"/>
    <w:lvl w:ilvl="0">
      <w:start w:val="1"/>
      <w:numFmt w:val="decimal"/>
      <w:suff w:val="space"/>
      <w:lvlText w:val="%1."/>
      <w:lvlJc w:val="left"/>
      <w:pPr>
        <w:ind w:left="1311" w:hanging="885"/>
      </w:pPr>
      <w:rPr>
        <w:rFonts w:hint="default"/>
        <w:b w:val="0"/>
      </w:rPr>
    </w:lvl>
  </w:abstractNum>
  <w:abstractNum w:abstractNumId="4" w15:restartNumberingAfterBreak="0">
    <w:nsid w:val="00000009"/>
    <w:multiLevelType w:val="singleLevel"/>
    <w:tmpl w:val="B90C769A"/>
    <w:name w:val="WW8Num9"/>
    <w:lvl w:ilvl="0">
      <w:start w:val="1"/>
      <w:numFmt w:val="decimal"/>
      <w:suff w:val="space"/>
      <w:lvlText w:val="%1."/>
      <w:lvlJc w:val="left"/>
      <w:pPr>
        <w:ind w:left="720" w:hanging="360"/>
      </w:pPr>
      <w:rPr>
        <w:rFonts w:hint="default"/>
      </w:rPr>
    </w:lvl>
  </w:abstractNum>
  <w:abstractNum w:abstractNumId="5" w15:restartNumberingAfterBreak="0">
    <w:nsid w:val="0FEB55A7"/>
    <w:multiLevelType w:val="hybridMultilevel"/>
    <w:tmpl w:val="8390A97A"/>
    <w:lvl w:ilvl="0" w:tplc="FF343C38">
      <w:start w:val="2"/>
      <w:numFmt w:val="decimal"/>
      <w:lvlText w:val="%1-"/>
      <w:lvlJc w:val="left"/>
      <w:pPr>
        <w:ind w:left="927" w:hanging="360"/>
      </w:pPr>
      <w:rPr>
        <w:b/>
      </w:r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6" w15:restartNumberingAfterBreak="0">
    <w:nsid w:val="19E35523"/>
    <w:multiLevelType w:val="hybridMultilevel"/>
    <w:tmpl w:val="56DEF5FA"/>
    <w:lvl w:ilvl="0" w:tplc="B44C3D9E">
      <w:start w:val="1"/>
      <w:numFmt w:val="lowerLetter"/>
      <w:lvlText w:val="%1)"/>
      <w:lvlJc w:val="left"/>
      <w:pPr>
        <w:ind w:left="1122" w:hanging="360"/>
      </w:pPr>
    </w:lvl>
    <w:lvl w:ilvl="1" w:tplc="041F0019">
      <w:start w:val="1"/>
      <w:numFmt w:val="lowerLetter"/>
      <w:lvlText w:val="%2."/>
      <w:lvlJc w:val="left"/>
      <w:pPr>
        <w:ind w:left="1842" w:hanging="360"/>
      </w:pPr>
    </w:lvl>
    <w:lvl w:ilvl="2" w:tplc="041F001B">
      <w:start w:val="1"/>
      <w:numFmt w:val="lowerRoman"/>
      <w:lvlText w:val="%3."/>
      <w:lvlJc w:val="right"/>
      <w:pPr>
        <w:ind w:left="2562" w:hanging="180"/>
      </w:pPr>
    </w:lvl>
    <w:lvl w:ilvl="3" w:tplc="041F000F">
      <w:start w:val="1"/>
      <w:numFmt w:val="decimal"/>
      <w:lvlText w:val="%4."/>
      <w:lvlJc w:val="left"/>
      <w:pPr>
        <w:ind w:left="3282" w:hanging="360"/>
      </w:pPr>
    </w:lvl>
    <w:lvl w:ilvl="4" w:tplc="041F0019">
      <w:start w:val="1"/>
      <w:numFmt w:val="lowerLetter"/>
      <w:lvlText w:val="%5."/>
      <w:lvlJc w:val="left"/>
      <w:pPr>
        <w:ind w:left="4002" w:hanging="360"/>
      </w:pPr>
    </w:lvl>
    <w:lvl w:ilvl="5" w:tplc="041F001B">
      <w:start w:val="1"/>
      <w:numFmt w:val="lowerRoman"/>
      <w:lvlText w:val="%6."/>
      <w:lvlJc w:val="right"/>
      <w:pPr>
        <w:ind w:left="4722" w:hanging="180"/>
      </w:pPr>
    </w:lvl>
    <w:lvl w:ilvl="6" w:tplc="041F000F">
      <w:start w:val="1"/>
      <w:numFmt w:val="decimal"/>
      <w:lvlText w:val="%7."/>
      <w:lvlJc w:val="left"/>
      <w:pPr>
        <w:ind w:left="5442" w:hanging="360"/>
      </w:pPr>
    </w:lvl>
    <w:lvl w:ilvl="7" w:tplc="041F0019">
      <w:start w:val="1"/>
      <w:numFmt w:val="lowerLetter"/>
      <w:lvlText w:val="%8."/>
      <w:lvlJc w:val="left"/>
      <w:pPr>
        <w:ind w:left="6162" w:hanging="360"/>
      </w:pPr>
    </w:lvl>
    <w:lvl w:ilvl="8" w:tplc="041F001B">
      <w:start w:val="1"/>
      <w:numFmt w:val="lowerRoman"/>
      <w:lvlText w:val="%9."/>
      <w:lvlJc w:val="right"/>
      <w:pPr>
        <w:ind w:left="6882" w:hanging="180"/>
      </w:pPr>
    </w:lvl>
  </w:abstractNum>
  <w:abstractNum w:abstractNumId="7" w15:restartNumberingAfterBreak="0">
    <w:nsid w:val="3EA45516"/>
    <w:multiLevelType w:val="hybridMultilevel"/>
    <w:tmpl w:val="1422BEAE"/>
    <w:lvl w:ilvl="0" w:tplc="FEF6C53C">
      <w:start w:val="3"/>
      <w:numFmt w:val="upperRoman"/>
      <w:lvlText w:val="%1."/>
      <w:lvlJc w:val="left"/>
      <w:pPr>
        <w:tabs>
          <w:tab w:val="num" w:pos="1440"/>
        </w:tabs>
        <w:ind w:left="1440" w:hanging="72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8" w15:restartNumberingAfterBreak="0">
    <w:nsid w:val="46C40431"/>
    <w:multiLevelType w:val="hybridMultilevel"/>
    <w:tmpl w:val="22C2B330"/>
    <w:lvl w:ilvl="0" w:tplc="A8DEF15E">
      <w:start w:val="1"/>
      <w:numFmt w:val="decimal"/>
      <w:lvlText w:val="%1."/>
      <w:lvlJc w:val="left"/>
      <w:pPr>
        <w:tabs>
          <w:tab w:val="num" w:pos="927"/>
        </w:tabs>
        <w:ind w:left="927" w:hanging="360"/>
      </w:pPr>
    </w:lvl>
    <w:lvl w:ilvl="1" w:tplc="041F0019">
      <w:start w:val="1"/>
      <w:numFmt w:val="lowerLetter"/>
      <w:lvlText w:val="%2."/>
      <w:lvlJc w:val="left"/>
      <w:pPr>
        <w:tabs>
          <w:tab w:val="num" w:pos="1647"/>
        </w:tabs>
        <w:ind w:left="1647" w:hanging="360"/>
      </w:pPr>
    </w:lvl>
    <w:lvl w:ilvl="2" w:tplc="041F001B">
      <w:start w:val="1"/>
      <w:numFmt w:val="lowerRoman"/>
      <w:lvlText w:val="%3."/>
      <w:lvlJc w:val="right"/>
      <w:pPr>
        <w:tabs>
          <w:tab w:val="num" w:pos="2367"/>
        </w:tabs>
        <w:ind w:left="2367" w:hanging="180"/>
      </w:pPr>
    </w:lvl>
    <w:lvl w:ilvl="3" w:tplc="041F000F">
      <w:start w:val="1"/>
      <w:numFmt w:val="decimal"/>
      <w:lvlText w:val="%4."/>
      <w:lvlJc w:val="left"/>
      <w:pPr>
        <w:tabs>
          <w:tab w:val="num" w:pos="3087"/>
        </w:tabs>
        <w:ind w:left="3087" w:hanging="360"/>
      </w:pPr>
    </w:lvl>
    <w:lvl w:ilvl="4" w:tplc="041F0019">
      <w:start w:val="1"/>
      <w:numFmt w:val="lowerLetter"/>
      <w:lvlText w:val="%5."/>
      <w:lvlJc w:val="left"/>
      <w:pPr>
        <w:tabs>
          <w:tab w:val="num" w:pos="3807"/>
        </w:tabs>
        <w:ind w:left="3807" w:hanging="360"/>
      </w:pPr>
    </w:lvl>
    <w:lvl w:ilvl="5" w:tplc="041F001B">
      <w:start w:val="1"/>
      <w:numFmt w:val="lowerRoman"/>
      <w:lvlText w:val="%6."/>
      <w:lvlJc w:val="right"/>
      <w:pPr>
        <w:tabs>
          <w:tab w:val="num" w:pos="4527"/>
        </w:tabs>
        <w:ind w:left="4527" w:hanging="180"/>
      </w:pPr>
    </w:lvl>
    <w:lvl w:ilvl="6" w:tplc="041F000F">
      <w:start w:val="1"/>
      <w:numFmt w:val="decimal"/>
      <w:lvlText w:val="%7."/>
      <w:lvlJc w:val="left"/>
      <w:pPr>
        <w:tabs>
          <w:tab w:val="num" w:pos="5247"/>
        </w:tabs>
        <w:ind w:left="5247" w:hanging="360"/>
      </w:pPr>
    </w:lvl>
    <w:lvl w:ilvl="7" w:tplc="041F0019">
      <w:start w:val="1"/>
      <w:numFmt w:val="lowerLetter"/>
      <w:lvlText w:val="%8."/>
      <w:lvlJc w:val="left"/>
      <w:pPr>
        <w:tabs>
          <w:tab w:val="num" w:pos="5967"/>
        </w:tabs>
        <w:ind w:left="5967" w:hanging="360"/>
      </w:pPr>
    </w:lvl>
    <w:lvl w:ilvl="8" w:tplc="041F001B">
      <w:start w:val="1"/>
      <w:numFmt w:val="lowerRoman"/>
      <w:lvlText w:val="%9."/>
      <w:lvlJc w:val="right"/>
      <w:pPr>
        <w:tabs>
          <w:tab w:val="num" w:pos="6687"/>
        </w:tabs>
        <w:ind w:left="6687" w:hanging="180"/>
      </w:pPr>
    </w:lvl>
  </w:abstractNum>
  <w:abstractNum w:abstractNumId="9" w15:restartNumberingAfterBreak="0">
    <w:nsid w:val="52070C8D"/>
    <w:multiLevelType w:val="hybridMultilevel"/>
    <w:tmpl w:val="F5A2F086"/>
    <w:lvl w:ilvl="0" w:tplc="8EEC704E">
      <w:start w:val="1"/>
      <w:numFmt w:val="decimal"/>
      <w:lvlText w:val="%1."/>
      <w:lvlJc w:val="left"/>
      <w:pPr>
        <w:tabs>
          <w:tab w:val="num" w:pos="1452"/>
        </w:tabs>
        <w:ind w:left="1452" w:hanging="885"/>
      </w:pPr>
      <w:rPr>
        <w:b/>
      </w:rPr>
    </w:lvl>
    <w:lvl w:ilvl="1" w:tplc="041F0019">
      <w:start w:val="1"/>
      <w:numFmt w:val="lowerLetter"/>
      <w:lvlText w:val="%2."/>
      <w:lvlJc w:val="left"/>
      <w:pPr>
        <w:tabs>
          <w:tab w:val="num" w:pos="1647"/>
        </w:tabs>
        <w:ind w:left="1647" w:hanging="360"/>
      </w:pPr>
    </w:lvl>
    <w:lvl w:ilvl="2" w:tplc="041F001B">
      <w:start w:val="1"/>
      <w:numFmt w:val="lowerRoman"/>
      <w:lvlText w:val="%3."/>
      <w:lvlJc w:val="right"/>
      <w:pPr>
        <w:tabs>
          <w:tab w:val="num" w:pos="2367"/>
        </w:tabs>
        <w:ind w:left="2367" w:hanging="180"/>
      </w:pPr>
    </w:lvl>
    <w:lvl w:ilvl="3" w:tplc="041F000F">
      <w:start w:val="1"/>
      <w:numFmt w:val="decimal"/>
      <w:lvlText w:val="%4."/>
      <w:lvlJc w:val="left"/>
      <w:pPr>
        <w:tabs>
          <w:tab w:val="num" w:pos="3087"/>
        </w:tabs>
        <w:ind w:left="3087" w:hanging="360"/>
      </w:pPr>
    </w:lvl>
    <w:lvl w:ilvl="4" w:tplc="041F0019">
      <w:start w:val="1"/>
      <w:numFmt w:val="lowerLetter"/>
      <w:lvlText w:val="%5."/>
      <w:lvlJc w:val="left"/>
      <w:pPr>
        <w:tabs>
          <w:tab w:val="num" w:pos="3807"/>
        </w:tabs>
        <w:ind w:left="3807" w:hanging="360"/>
      </w:pPr>
    </w:lvl>
    <w:lvl w:ilvl="5" w:tplc="041F001B">
      <w:start w:val="1"/>
      <w:numFmt w:val="lowerRoman"/>
      <w:lvlText w:val="%6."/>
      <w:lvlJc w:val="right"/>
      <w:pPr>
        <w:tabs>
          <w:tab w:val="num" w:pos="4527"/>
        </w:tabs>
        <w:ind w:left="4527" w:hanging="180"/>
      </w:pPr>
    </w:lvl>
    <w:lvl w:ilvl="6" w:tplc="041F000F">
      <w:start w:val="1"/>
      <w:numFmt w:val="decimal"/>
      <w:lvlText w:val="%7."/>
      <w:lvlJc w:val="left"/>
      <w:pPr>
        <w:tabs>
          <w:tab w:val="num" w:pos="5247"/>
        </w:tabs>
        <w:ind w:left="5247" w:hanging="360"/>
      </w:pPr>
    </w:lvl>
    <w:lvl w:ilvl="7" w:tplc="041F0019">
      <w:start w:val="1"/>
      <w:numFmt w:val="lowerLetter"/>
      <w:lvlText w:val="%8."/>
      <w:lvlJc w:val="left"/>
      <w:pPr>
        <w:tabs>
          <w:tab w:val="num" w:pos="5967"/>
        </w:tabs>
        <w:ind w:left="5967" w:hanging="360"/>
      </w:pPr>
    </w:lvl>
    <w:lvl w:ilvl="8" w:tplc="041F001B">
      <w:start w:val="1"/>
      <w:numFmt w:val="lowerRoman"/>
      <w:lvlText w:val="%9."/>
      <w:lvlJc w:val="right"/>
      <w:pPr>
        <w:tabs>
          <w:tab w:val="num" w:pos="6687"/>
        </w:tabs>
        <w:ind w:left="6687" w:hanging="180"/>
      </w:pPr>
    </w:lvl>
  </w:abstractNum>
  <w:abstractNum w:abstractNumId="10" w15:restartNumberingAfterBreak="0">
    <w:nsid w:val="6C7769C0"/>
    <w:multiLevelType w:val="hybridMultilevel"/>
    <w:tmpl w:val="D7321928"/>
    <w:lvl w:ilvl="0" w:tplc="8258D97A">
      <w:start w:val="1"/>
      <w:numFmt w:val="decimal"/>
      <w:lvlText w:val="%1."/>
      <w:lvlJc w:val="left"/>
      <w:pPr>
        <w:tabs>
          <w:tab w:val="num" w:pos="927"/>
        </w:tabs>
        <w:ind w:left="927" w:hanging="360"/>
      </w:pPr>
      <w:rPr>
        <w:b/>
      </w:rPr>
    </w:lvl>
    <w:lvl w:ilvl="1" w:tplc="041F0019">
      <w:start w:val="1"/>
      <w:numFmt w:val="lowerLetter"/>
      <w:lvlText w:val="%2."/>
      <w:lvlJc w:val="left"/>
      <w:pPr>
        <w:tabs>
          <w:tab w:val="num" w:pos="1647"/>
        </w:tabs>
        <w:ind w:left="1647" w:hanging="360"/>
      </w:pPr>
    </w:lvl>
    <w:lvl w:ilvl="2" w:tplc="041F001B">
      <w:start w:val="1"/>
      <w:numFmt w:val="lowerRoman"/>
      <w:lvlText w:val="%3."/>
      <w:lvlJc w:val="right"/>
      <w:pPr>
        <w:tabs>
          <w:tab w:val="num" w:pos="2367"/>
        </w:tabs>
        <w:ind w:left="2367" w:hanging="180"/>
      </w:pPr>
    </w:lvl>
    <w:lvl w:ilvl="3" w:tplc="041F000F">
      <w:start w:val="1"/>
      <w:numFmt w:val="decimal"/>
      <w:lvlText w:val="%4."/>
      <w:lvlJc w:val="left"/>
      <w:pPr>
        <w:tabs>
          <w:tab w:val="num" w:pos="3087"/>
        </w:tabs>
        <w:ind w:left="3087" w:hanging="360"/>
      </w:pPr>
    </w:lvl>
    <w:lvl w:ilvl="4" w:tplc="041F0019">
      <w:start w:val="1"/>
      <w:numFmt w:val="lowerLetter"/>
      <w:lvlText w:val="%5."/>
      <w:lvlJc w:val="left"/>
      <w:pPr>
        <w:tabs>
          <w:tab w:val="num" w:pos="3807"/>
        </w:tabs>
        <w:ind w:left="3807" w:hanging="360"/>
      </w:pPr>
    </w:lvl>
    <w:lvl w:ilvl="5" w:tplc="041F001B">
      <w:start w:val="1"/>
      <w:numFmt w:val="lowerRoman"/>
      <w:lvlText w:val="%6."/>
      <w:lvlJc w:val="right"/>
      <w:pPr>
        <w:tabs>
          <w:tab w:val="num" w:pos="4527"/>
        </w:tabs>
        <w:ind w:left="4527" w:hanging="180"/>
      </w:pPr>
    </w:lvl>
    <w:lvl w:ilvl="6" w:tplc="041F000F">
      <w:start w:val="1"/>
      <w:numFmt w:val="decimal"/>
      <w:lvlText w:val="%7."/>
      <w:lvlJc w:val="left"/>
      <w:pPr>
        <w:tabs>
          <w:tab w:val="num" w:pos="5247"/>
        </w:tabs>
        <w:ind w:left="5247" w:hanging="360"/>
      </w:pPr>
    </w:lvl>
    <w:lvl w:ilvl="7" w:tplc="041F0019">
      <w:start w:val="1"/>
      <w:numFmt w:val="lowerLetter"/>
      <w:lvlText w:val="%8."/>
      <w:lvlJc w:val="left"/>
      <w:pPr>
        <w:tabs>
          <w:tab w:val="num" w:pos="5967"/>
        </w:tabs>
        <w:ind w:left="5967" w:hanging="360"/>
      </w:pPr>
    </w:lvl>
    <w:lvl w:ilvl="8" w:tplc="041F001B">
      <w:start w:val="1"/>
      <w:numFmt w:val="lowerRoman"/>
      <w:lvlText w:val="%9."/>
      <w:lvlJc w:val="right"/>
      <w:pPr>
        <w:tabs>
          <w:tab w:val="num" w:pos="6687"/>
        </w:tabs>
        <w:ind w:left="6687"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0"/>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0"/>
    <w:rsid w:val="000C6860"/>
    <w:rsid w:val="000D3958"/>
    <w:rsid w:val="001F254A"/>
    <w:rsid w:val="00212F72"/>
    <w:rsid w:val="00421091"/>
    <w:rsid w:val="00485912"/>
    <w:rsid w:val="006C05A0"/>
    <w:rsid w:val="00792732"/>
    <w:rsid w:val="007B62BB"/>
    <w:rsid w:val="007C1B30"/>
    <w:rsid w:val="007F1E23"/>
    <w:rsid w:val="009C3E78"/>
    <w:rsid w:val="00B464C8"/>
    <w:rsid w:val="00B97E61"/>
    <w:rsid w:val="00C0114A"/>
    <w:rsid w:val="00CA3632"/>
    <w:rsid w:val="00D8694E"/>
    <w:rsid w:val="00DD66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9EACAD"/>
  <w15:chartTrackingRefBased/>
  <w15:docId w15:val="{AF80B107-5AA9-48AE-9438-851B78DF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95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3958"/>
    <w:rPr>
      <w:color w:val="0563C1" w:themeColor="hyperlink"/>
      <w:u w:val="single"/>
    </w:rPr>
  </w:style>
  <w:style w:type="paragraph" w:styleId="ListeParagraf">
    <w:name w:val="List Paragraph"/>
    <w:basedOn w:val="Normal"/>
    <w:uiPriority w:val="34"/>
    <w:qFormat/>
    <w:rsid w:val="000D3958"/>
    <w:pPr>
      <w:ind w:left="720"/>
      <w:contextualSpacing/>
    </w:pPr>
  </w:style>
  <w:style w:type="paragraph" w:styleId="stBilgi">
    <w:name w:val="header"/>
    <w:basedOn w:val="Normal"/>
    <w:link w:val="stBilgiChar"/>
    <w:uiPriority w:val="99"/>
    <w:unhideWhenUsed/>
    <w:rsid w:val="000D395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3958"/>
  </w:style>
  <w:style w:type="paragraph" w:styleId="AltBilgi">
    <w:name w:val="footer"/>
    <w:basedOn w:val="Normal"/>
    <w:link w:val="AltBilgiChar"/>
    <w:uiPriority w:val="99"/>
    <w:unhideWhenUsed/>
    <w:rsid w:val="000D395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3958"/>
  </w:style>
  <w:style w:type="character" w:styleId="zmlenmeyenBahsetme">
    <w:name w:val="Unresolved Mention"/>
    <w:basedOn w:val="VarsaylanParagrafYazTipi"/>
    <w:uiPriority w:val="99"/>
    <w:semiHidden/>
    <w:unhideWhenUsed/>
    <w:rsid w:val="000D3958"/>
    <w:rPr>
      <w:color w:val="605E5C"/>
      <w:shd w:val="clear" w:color="auto" w:fill="E1DFDD"/>
    </w:rPr>
  </w:style>
  <w:style w:type="character" w:customStyle="1" w:styleId="ListParagraphChar">
    <w:name w:val="List Paragraph Char"/>
    <w:aliases w:val="içindekiler vb Char,LİSTE PARAF Char,KODLAMA Char,ALT BAŞLIK Char,Liste Paragraf Char"/>
    <w:link w:val="ListeParagraf1"/>
    <w:locked/>
    <w:rsid w:val="007F1E23"/>
    <w:rPr>
      <w:rFonts w:ascii="Calibri" w:hAnsi="Calibri" w:cs="Calibri"/>
      <w:sz w:val="24"/>
      <w:szCs w:val="24"/>
    </w:rPr>
  </w:style>
  <w:style w:type="paragraph" w:customStyle="1" w:styleId="ListeParagraf1">
    <w:name w:val="Liste Paragraf1"/>
    <w:aliases w:val="içindekiler vb,LİSTE PARAF,KODLAMA,ALT BAŞLIK,List Paragraph"/>
    <w:basedOn w:val="Normal"/>
    <w:link w:val="ListParagraphChar"/>
    <w:rsid w:val="007F1E23"/>
    <w:pPr>
      <w:spacing w:after="0" w:line="240" w:lineRule="auto"/>
      <w:ind w:left="720"/>
      <w:contextualSpacing/>
    </w:pPr>
    <w:rPr>
      <w:rFonts w:ascii="Calibri" w:hAnsi="Calibri" w:cs="Calibri"/>
      <w:sz w:val="24"/>
      <w:szCs w:val="24"/>
    </w:rPr>
  </w:style>
  <w:style w:type="character" w:styleId="SayfaNumaras">
    <w:name w:val="page number"/>
    <w:basedOn w:val="VarsaylanParagrafYazTipi"/>
    <w:uiPriority w:val="99"/>
    <w:semiHidden/>
    <w:unhideWhenUsed/>
    <w:rsid w:val="00D86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871970">
      <w:bodyDiv w:val="1"/>
      <w:marLeft w:val="0"/>
      <w:marRight w:val="0"/>
      <w:marTop w:val="0"/>
      <w:marBottom w:val="0"/>
      <w:divBdr>
        <w:top w:val="none" w:sz="0" w:space="0" w:color="auto"/>
        <w:left w:val="none" w:sz="0" w:space="0" w:color="auto"/>
        <w:bottom w:val="none" w:sz="0" w:space="0" w:color="auto"/>
        <w:right w:val="none" w:sz="0" w:space="0" w:color="auto"/>
      </w:divBdr>
    </w:div>
    <w:div w:id="527720285">
      <w:bodyDiv w:val="1"/>
      <w:marLeft w:val="0"/>
      <w:marRight w:val="0"/>
      <w:marTop w:val="0"/>
      <w:marBottom w:val="0"/>
      <w:divBdr>
        <w:top w:val="none" w:sz="0" w:space="0" w:color="auto"/>
        <w:left w:val="none" w:sz="0" w:space="0" w:color="auto"/>
        <w:bottom w:val="none" w:sz="0" w:space="0" w:color="auto"/>
        <w:right w:val="none" w:sz="0" w:space="0" w:color="auto"/>
      </w:divBdr>
    </w:div>
    <w:div w:id="762339190">
      <w:bodyDiv w:val="1"/>
      <w:marLeft w:val="0"/>
      <w:marRight w:val="0"/>
      <w:marTop w:val="0"/>
      <w:marBottom w:val="0"/>
      <w:divBdr>
        <w:top w:val="none" w:sz="0" w:space="0" w:color="auto"/>
        <w:left w:val="none" w:sz="0" w:space="0" w:color="auto"/>
        <w:bottom w:val="none" w:sz="0" w:space="0" w:color="auto"/>
        <w:right w:val="none" w:sz="0" w:space="0" w:color="auto"/>
      </w:divBdr>
    </w:div>
    <w:div w:id="198358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ayasa.gen.tr/yorum-ilkeleri-kitapta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dare.gen.tr/idarehuk.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dergipark.gov.tr/download/article-file/235994"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10501</Words>
  <Characters>59856</Characters>
  <Application>Microsoft Office Word</Application>
  <DocSecurity>0</DocSecurity>
  <Lines>498</Lines>
  <Paragraphs>140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Tevfik Tolga ÖREN</dc:creator>
  <cp:keywords/>
  <dc:description/>
  <cp:lastModifiedBy>Şamil EŞSİZ</cp:lastModifiedBy>
  <cp:revision>2</cp:revision>
  <dcterms:created xsi:type="dcterms:W3CDTF">2023-06-06T05:42:00Z</dcterms:created>
  <dcterms:modified xsi:type="dcterms:W3CDTF">2023-06-06T05:42:00Z</dcterms:modified>
</cp:coreProperties>
</file>