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B3" w:rsidRPr="000154B3" w:rsidRDefault="000154B3" w:rsidP="000154B3">
      <w:pPr>
        <w:tabs>
          <w:tab w:val="left" w:pos="993"/>
        </w:tabs>
        <w:spacing w:before="240" w:after="100" w:afterAutospacing="1"/>
        <w:ind w:firstLine="709"/>
        <w:jc w:val="both"/>
      </w:pPr>
      <w:r w:rsidRPr="000154B3">
        <w:t>“...</w:t>
      </w:r>
    </w:p>
    <w:p w:rsidR="000154B3" w:rsidRPr="000154B3" w:rsidRDefault="000154B3" w:rsidP="000154B3">
      <w:pPr>
        <w:tabs>
          <w:tab w:val="left" w:pos="993"/>
        </w:tabs>
        <w:spacing w:before="240" w:after="100" w:afterAutospacing="1"/>
        <w:ind w:firstLine="709"/>
        <w:jc w:val="both"/>
      </w:pPr>
      <w:r w:rsidRPr="000154B3">
        <w:t>23/01/2017 tarihli ve 29957 sayılı Resmi Gazete’de yayınlanan 684 sayılı Olağanüstü Hal Kapsamında Bazı Düzenlemeler Yapılması Hakkında Kanun Hükmünde Kararname 01/02/2018 tarihinde Türkiye Büyük Millet Meclisi’nde görüşülerek yasalaşmıştır. 08/03/2018 tarihli ve 30354 mükerrer sayılı Resmi Gazete’de yayınlanan 7074sayılı “Olağanüstü Hal Kapsamında Bazı Düzenlemeler Yapılması Hakkında Kanun Hükmünde Kararnamenin Değiştirilerek Kabul Edilmesine Dair Kanun” ile 15 Temmuz darbe girişimi dâhil 3713 sayılı Terörle Mücadele Kanunu kapsamında terör eylemleri veya terörle mücadele görevleri sırasında yaralananlardan bu yaralanmalara bağlı olarak malul olmadıkları için aylık bağlanmayanlara aylık bağlanması, Merkez Bankasının Kamu İhale Kanunu'ndan istisna kapsamının genişletilmesi, kamu ihalelerine girmekten terör bağlantısı nedeniyle yasaklanacaklara ilişkin bildirimlerin Emniyet Genel Müdürlüğünce yapılması, MİT Müsteşarlığının sadece yurt dışı bağlantılı kişi ve kuruluşlarla ilgili bildirim yapması, Sosyal Yardımlaşma ve Dayanışmayı Teşvik Fonundan yapılan yardımların terörle mücadele kapsamında zarar görenlere ödenen tazminattan mahsubu uygulamasına son verilmesi, terörle bağlantılı ihraççıların hukuka aykırı, sermayeyi ve malvarlığını azaltıcı işlemleri hakkında açılan davalarda Sermaye Piyasası Kurulunun yüksek meblağlı harç ve teminat ödemekten korunması, ön ödemeli konut satış sözleşmelerinde tüketicinin gerekçe göstermeden sözleşmeden dönmesi durumunda ödenecek tazminat miktarının sözleşme tarihinden itibaren belli cayma sürelerinde kademeli olarak artırılması, terör ve örgütlü suçlarda olağanüstü hâl süresince otuz gün olarak düzenlenen gözaltı süresinin yedi güne indirilmesi, kanıtların toplanmasındaki güçlük veya şüpheli sayısının çokluğu nedeniyle bu sürenin yedi gün uzatılabilmesi, yakalanan şüphelinin yetkili adli merci önüne çıkarılmasındaki azami sürenin yedi gün olarak düzenlenmesi, bu sürenin zorunlu durumlarda yedi gün uzatılabilmesi ve gözaltındaki şüphelinin müdafii ile görüşme hakkının Cumhuriyet savcısının kararıyla beş gün süreyle kısıtlanabilmesine ilişkin hükmün yürürlükten kaldırılması öngörülmektedir.</w:t>
      </w:r>
    </w:p>
    <w:p w:rsidR="000154B3" w:rsidRPr="000154B3" w:rsidRDefault="000154B3" w:rsidP="000154B3">
      <w:pPr>
        <w:tabs>
          <w:tab w:val="left" w:pos="993"/>
        </w:tabs>
        <w:spacing w:before="240" w:after="100" w:afterAutospacing="1"/>
        <w:ind w:firstLine="709"/>
        <w:jc w:val="both"/>
      </w:pPr>
      <w:r w:rsidRPr="000154B3">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0154B3" w:rsidRPr="000154B3" w:rsidRDefault="000154B3" w:rsidP="000154B3">
      <w:pPr>
        <w:tabs>
          <w:tab w:val="left" w:pos="993"/>
        </w:tabs>
        <w:spacing w:before="240" w:after="100" w:afterAutospacing="1"/>
        <w:ind w:firstLine="709"/>
        <w:jc w:val="both"/>
      </w:pPr>
      <w:r w:rsidRPr="000154B3">
        <w:t xml:space="preserve">A. İptali İstenen Düzenlemenin TBMM Onayı Öncesine İlişkin Yokluk Nedenleri </w:t>
      </w:r>
    </w:p>
    <w:p w:rsidR="000154B3" w:rsidRPr="000154B3" w:rsidRDefault="000154B3" w:rsidP="000154B3">
      <w:pPr>
        <w:tabs>
          <w:tab w:val="left" w:pos="993"/>
        </w:tabs>
        <w:spacing w:before="240" w:after="100" w:afterAutospacing="1"/>
        <w:ind w:firstLine="709"/>
        <w:jc w:val="both"/>
      </w:pPr>
      <w:r w:rsidRPr="000154B3">
        <w:t xml:space="preserve">Dava konusu düzenleme pek çok nedenle yok hükmündedir. </w:t>
      </w:r>
    </w:p>
    <w:p w:rsidR="000154B3" w:rsidRPr="000154B3" w:rsidRDefault="000154B3" w:rsidP="000154B3">
      <w:pPr>
        <w:tabs>
          <w:tab w:val="left" w:pos="993"/>
        </w:tabs>
        <w:spacing w:before="240" w:after="100" w:afterAutospacing="1"/>
        <w:ind w:firstLine="709"/>
        <w:jc w:val="both"/>
      </w:pPr>
      <w:r w:rsidRPr="000154B3">
        <w:t>1. İptali İstenen Düzenleme Yetki Gaspı Suretiyle Çıkarılmıştır</w:t>
      </w:r>
    </w:p>
    <w:p w:rsidR="000154B3" w:rsidRPr="000154B3" w:rsidRDefault="000154B3" w:rsidP="000154B3">
      <w:pPr>
        <w:tabs>
          <w:tab w:val="left" w:pos="993"/>
        </w:tabs>
        <w:spacing w:before="240" w:after="100" w:afterAutospacing="1"/>
        <w:ind w:firstLine="709"/>
        <w:jc w:val="both"/>
      </w:pPr>
      <w:r w:rsidRPr="000154B3">
        <w:t xml:space="preserve">Öncelikle Anayasa ile olağanüstü hallerde Cumhurbaşkanının başkanlığında toplanan bakanlar kuruluna tanınan yetkinin tamamen dışına çıkarak olağanüstü hal ile ilgisi olmayan ve olağanüstü hal süresini aşacak şekilde kanunlarda değişiklik yaparak sürekli uygulanacak </w:t>
      </w:r>
      <w:r w:rsidRPr="000154B3">
        <w:lastRenderedPageBreak/>
        <w:t xml:space="preserve">kurallar öngörmüştür. Anayasa tarafından Cumhurbaşkanının başkanlığında toplanan bakanlar kuruluna olağanüstü hal süresini aşan kalıcı düzenlemeler yapma yetkisi verilmemiştir. Bu, Türkiye Büyük Millet Meclisine ait yasama yetkinin açıkça gaspı anlamına gelmektedir ve Anayasa Mahkemesinin çeşitli defalar belirttiği gibi yetki gaspı suretiyle yapılmış düzenlemeler yoklukla maluldür. </w:t>
      </w:r>
    </w:p>
    <w:p w:rsidR="000154B3" w:rsidRPr="000154B3" w:rsidRDefault="000154B3" w:rsidP="000154B3">
      <w:pPr>
        <w:tabs>
          <w:tab w:val="left" w:pos="993"/>
        </w:tabs>
        <w:spacing w:before="240" w:after="100" w:afterAutospacing="1"/>
        <w:ind w:firstLine="709"/>
        <w:jc w:val="both"/>
      </w:pPr>
      <w:r w:rsidRPr="000154B3">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0154B3" w:rsidRPr="000154B3" w:rsidRDefault="000154B3" w:rsidP="000154B3">
      <w:pPr>
        <w:tabs>
          <w:tab w:val="left" w:pos="993"/>
        </w:tabs>
        <w:spacing w:before="240" w:after="100" w:afterAutospacing="1"/>
        <w:ind w:firstLine="709"/>
        <w:jc w:val="both"/>
      </w:pPr>
      <w:r w:rsidRPr="000154B3">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0154B3" w:rsidRPr="000154B3" w:rsidRDefault="000154B3" w:rsidP="000154B3">
      <w:pPr>
        <w:tabs>
          <w:tab w:val="left" w:pos="993"/>
        </w:tabs>
        <w:spacing w:before="240" w:after="100" w:afterAutospacing="1"/>
        <w:ind w:firstLine="709"/>
        <w:jc w:val="both"/>
      </w:pPr>
      <w:r w:rsidRPr="000154B3">
        <w:t xml:space="preserve">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 olağanüstü halin konusu, kapsamı ve süresiyle sınırlı tedbirler alınabilir ve bunu aşan düzenleme yapılamaz. Aşağıda açıklanacağı gibi aslında bu düzenlemelere kanun hükmünde kararname denilmesi yanıltıcıdır. Bunlarla sürekli ve genel </w:t>
      </w:r>
      <w:r w:rsidRPr="000154B3">
        <w:lastRenderedPageBreak/>
        <w:t>düzenlemeler yapılması mümkün olmadığından bunların kanun hükmünde olduğunu söylemeye de olanak bulunmamaktadır (bkz. Cem Eroğul, age, s. 38).</w:t>
      </w:r>
    </w:p>
    <w:p w:rsidR="000154B3" w:rsidRPr="000154B3" w:rsidRDefault="000154B3" w:rsidP="000154B3">
      <w:pPr>
        <w:tabs>
          <w:tab w:val="left" w:pos="993"/>
        </w:tabs>
        <w:spacing w:before="240" w:after="100" w:afterAutospacing="1"/>
        <w:ind w:firstLine="709"/>
        <w:jc w:val="both"/>
      </w:pPr>
      <w:r w:rsidRPr="000154B3">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0154B3" w:rsidRPr="000154B3" w:rsidRDefault="000154B3" w:rsidP="000154B3">
      <w:pPr>
        <w:tabs>
          <w:tab w:val="left" w:pos="993"/>
        </w:tabs>
        <w:spacing w:before="240" w:after="100" w:afterAutospacing="1"/>
        <w:ind w:firstLine="709"/>
        <w:jc w:val="both"/>
      </w:pPr>
      <w:r w:rsidRPr="000154B3">
        <w:t>Dolayısıyla temel hakları sınırlayan ya da durdurun düzenlemeler doğrudan OHAL KHK’leri ile yapılamaz. Ancak Olağanüstü Hal Kanununda yapılan düzenlemelerin somut uygulaması niteliğindeki düzenlemeler OHAL KHK’si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KHK’si ile ise ancak kanunda belirtilen süreyi aşmamak üzere somut OHAL döneminde gözaltı süresinin ne kadar uygulanacağı düzenlenebilir. Yani OHAL KHK’leri ile ancak temel haklar doğrudan düzenlenemez, ancak OHAL Kanununun uygulamasını gösteren düzenlemeler yapılabilir. Anayasanın 121/2 maddesinin doğal ve mantıki sonucu budur. Bunun sonucu olarak OHAL KHK’leri ile Olağanüstü Hal Kanununda değişiklik yapılması da mümkün değildir. Anayasa Mahkemesi bunu açık bir şekilde belirtmiştir (bkz. AYM Kararı, E. 1990/25, K. 1991/1, K.T. 10.1.1991; E. 1991/6, K. 1991/20, K.T. 3.7.1991).</w:t>
      </w:r>
    </w:p>
    <w:p w:rsidR="000154B3" w:rsidRPr="000154B3" w:rsidRDefault="000154B3" w:rsidP="000154B3">
      <w:pPr>
        <w:tabs>
          <w:tab w:val="left" w:pos="993"/>
        </w:tabs>
        <w:spacing w:before="240" w:after="100" w:afterAutospacing="1"/>
        <w:ind w:firstLine="709"/>
        <w:jc w:val="both"/>
      </w:pPr>
      <w:r w:rsidRPr="000154B3">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w:t>
      </w:r>
      <w:r w:rsidRPr="000154B3">
        <w:lastRenderedPageBreak/>
        <w:t>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0154B3" w:rsidRPr="000154B3" w:rsidRDefault="000154B3" w:rsidP="000154B3">
      <w:pPr>
        <w:tabs>
          <w:tab w:val="left" w:pos="993"/>
        </w:tabs>
        <w:spacing w:before="240" w:after="100" w:afterAutospacing="1"/>
        <w:ind w:firstLine="709"/>
        <w:jc w:val="both"/>
      </w:pPr>
      <w:r w:rsidRPr="000154B3">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0154B3" w:rsidRPr="000154B3" w:rsidRDefault="000154B3" w:rsidP="000154B3">
      <w:pPr>
        <w:tabs>
          <w:tab w:val="left" w:pos="993"/>
        </w:tabs>
        <w:spacing w:before="240" w:after="100" w:afterAutospacing="1"/>
        <w:ind w:firstLine="709"/>
        <w:jc w:val="both"/>
      </w:pPr>
      <w:r w:rsidRPr="000154B3">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0154B3" w:rsidRPr="000154B3" w:rsidRDefault="000154B3" w:rsidP="000154B3">
      <w:pPr>
        <w:tabs>
          <w:tab w:val="left" w:pos="993"/>
        </w:tabs>
        <w:spacing w:before="240" w:after="100" w:afterAutospacing="1"/>
        <w:ind w:firstLine="709"/>
        <w:jc w:val="both"/>
      </w:pPr>
      <w:r w:rsidRPr="000154B3">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0154B3" w:rsidRPr="000154B3" w:rsidRDefault="000154B3" w:rsidP="000154B3">
      <w:pPr>
        <w:tabs>
          <w:tab w:val="left" w:pos="993"/>
        </w:tabs>
        <w:spacing w:before="240" w:after="100" w:afterAutospacing="1"/>
        <w:ind w:firstLine="709"/>
        <w:jc w:val="both"/>
      </w:pPr>
      <w:r w:rsidRPr="000154B3">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0154B3" w:rsidRPr="000154B3" w:rsidRDefault="000154B3" w:rsidP="000154B3">
      <w:pPr>
        <w:tabs>
          <w:tab w:val="left" w:pos="993"/>
        </w:tabs>
        <w:spacing w:before="240" w:after="100" w:afterAutospacing="1"/>
        <w:ind w:firstLine="709"/>
        <w:jc w:val="both"/>
      </w:pPr>
      <w:r w:rsidRPr="000154B3">
        <w:t xml:space="preserve">Anayasa Mahkemesinin sözü edilen kararında açıkça ifade edildiği üzere Anayasa, Cumhurbaşkanının başkanlığında toplanan bakanlar kuruluna OHAL KHK’sı adı altında, kanunlarda genel ve sürekli değişiklik yapma, ya da sürekli olarak uygulanacak kurallar koyma yetkisi vermemiştir ve yetkinin bu şekilde kullanılması açıkça TBMM’ye ait yasama yetkisinin </w:t>
      </w:r>
      <w:r w:rsidRPr="000154B3">
        <w:lastRenderedPageBreak/>
        <w:t xml:space="preserve">gaspı anlamına gelir. Anayasa Mahkemesi yetki gaspı suretiyle yapılan düzenlemelerin yokluk ile malul olduğunu kabul etmiştir. Mahkeme yokluk ölçütlerini şu şekilde belirlemiştir: </w:t>
      </w:r>
    </w:p>
    <w:p w:rsidR="000154B3" w:rsidRPr="000154B3" w:rsidRDefault="000154B3" w:rsidP="000154B3">
      <w:pPr>
        <w:tabs>
          <w:tab w:val="left" w:pos="993"/>
        </w:tabs>
        <w:spacing w:before="240" w:after="100" w:afterAutospacing="1"/>
        <w:ind w:firstLine="709"/>
        <w:jc w:val="both"/>
      </w:pPr>
      <w:r w:rsidRPr="000154B3">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0154B3" w:rsidRPr="000154B3" w:rsidRDefault="000154B3" w:rsidP="000154B3">
      <w:pPr>
        <w:tabs>
          <w:tab w:val="left" w:pos="993"/>
        </w:tabs>
        <w:spacing w:before="240" w:after="100" w:afterAutospacing="1"/>
        <w:ind w:firstLine="709"/>
        <w:jc w:val="both"/>
      </w:pPr>
      <w:r w:rsidRPr="000154B3">
        <w:t xml:space="preserve">Mahkemenin bu kararında yasama organı için belirtilen fonksiyon gaspının yürütme organı için de geçerli olduğu açıktır. Dolayısıyla hem olağanüstü halin gerekleriyle uyumlu olmayan hem de kanunlarda genel ve sürekli değişiklik yapan iptali istenen düzenleme fonksiyon gaspı suretiyle çıkarılmış olup yok hükmündedir. </w:t>
      </w:r>
    </w:p>
    <w:p w:rsidR="000154B3" w:rsidRPr="000154B3" w:rsidRDefault="000154B3" w:rsidP="000154B3">
      <w:pPr>
        <w:tabs>
          <w:tab w:val="left" w:pos="993"/>
        </w:tabs>
        <w:spacing w:before="240" w:after="100" w:afterAutospacing="1"/>
        <w:ind w:firstLine="709"/>
        <w:jc w:val="both"/>
      </w:pPr>
      <w:r w:rsidRPr="000154B3">
        <w:t>Anayasanın Başlangıcına, 2., 6., 7., 11. ve 121. maddelerine açıkça aykırı olarak fonksiyon gasbı suretiyle çıkarılan dava konusu düzenlemenin yokluğunun tespitine karar verilmesi gerekir.</w:t>
      </w:r>
    </w:p>
    <w:p w:rsidR="000154B3" w:rsidRPr="000154B3" w:rsidRDefault="000154B3" w:rsidP="000154B3">
      <w:pPr>
        <w:tabs>
          <w:tab w:val="left" w:pos="993"/>
        </w:tabs>
        <w:spacing w:before="240" w:after="100" w:afterAutospacing="1"/>
        <w:ind w:firstLine="709"/>
        <w:jc w:val="both"/>
      </w:pPr>
      <w:r w:rsidRPr="000154B3">
        <w:t>2.  (Cumhurbaşkanlığı Başkanlığında Toplanan) Bakanlar Kurulunun İradesi Oluşmadan Dava Konusu Düzenleme Çıkarılmıştır, Bu Nedenle Yok Hükmündedir</w:t>
      </w:r>
    </w:p>
    <w:p w:rsidR="000154B3" w:rsidRPr="000154B3" w:rsidRDefault="000154B3" w:rsidP="000154B3">
      <w:pPr>
        <w:tabs>
          <w:tab w:val="left" w:pos="993"/>
        </w:tabs>
        <w:spacing w:before="240" w:after="100" w:afterAutospacing="1"/>
        <w:ind w:firstLine="709"/>
        <w:jc w:val="both"/>
      </w:pPr>
      <w:r w:rsidRPr="000154B3">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0154B3" w:rsidRPr="000154B3" w:rsidRDefault="000154B3" w:rsidP="000154B3">
      <w:pPr>
        <w:tabs>
          <w:tab w:val="left" w:pos="993"/>
        </w:tabs>
        <w:spacing w:before="240" w:after="100" w:afterAutospacing="1"/>
        <w:ind w:firstLine="709"/>
        <w:jc w:val="both"/>
      </w:pPr>
      <w:r w:rsidRPr="000154B3">
        <w:t xml:space="preserve">İlk olarak, söz konusu iradenin somut olayda oluşmuş sayılabilmesi için, KHK’lerin ana metinleriyle birlikte, kurum kapatma ve ihraç kararlarında isimlerin tek tek okunmuş olması gerekir. Ne var ki her bir KHK’nin kapsamının genişliği ye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0154B3" w:rsidRPr="000154B3" w:rsidRDefault="000154B3" w:rsidP="000154B3">
      <w:pPr>
        <w:tabs>
          <w:tab w:val="left" w:pos="993"/>
        </w:tabs>
        <w:spacing w:before="240" w:after="100" w:afterAutospacing="1"/>
        <w:ind w:firstLine="709"/>
        <w:jc w:val="both"/>
      </w:pPr>
      <w:r w:rsidRPr="000154B3">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0154B3" w:rsidRPr="000154B3" w:rsidRDefault="000154B3" w:rsidP="000154B3">
      <w:pPr>
        <w:tabs>
          <w:tab w:val="left" w:pos="993"/>
        </w:tabs>
        <w:spacing w:before="240" w:after="100" w:afterAutospacing="1"/>
        <w:ind w:firstLine="709"/>
        <w:jc w:val="both"/>
      </w:pPr>
      <w:r w:rsidRPr="000154B3">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0154B3" w:rsidRPr="000154B3" w:rsidRDefault="000154B3" w:rsidP="000154B3">
      <w:pPr>
        <w:tabs>
          <w:tab w:val="left" w:pos="993"/>
        </w:tabs>
        <w:spacing w:before="240" w:after="100" w:afterAutospacing="1"/>
        <w:ind w:firstLine="709"/>
        <w:jc w:val="both"/>
      </w:pPr>
      <w:r w:rsidRPr="000154B3">
        <w:lastRenderedPageBreak/>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0154B3" w:rsidRPr="000154B3" w:rsidRDefault="000154B3" w:rsidP="000154B3">
      <w:pPr>
        <w:tabs>
          <w:tab w:val="left" w:pos="993"/>
        </w:tabs>
        <w:spacing w:before="240" w:after="100" w:afterAutospacing="1"/>
        <w:ind w:firstLine="709"/>
        <w:jc w:val="both"/>
      </w:pPr>
      <w:r w:rsidRPr="000154B3">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0154B3" w:rsidRPr="000154B3" w:rsidRDefault="000154B3" w:rsidP="000154B3">
      <w:pPr>
        <w:tabs>
          <w:tab w:val="left" w:pos="993"/>
        </w:tabs>
        <w:spacing w:before="240" w:after="100" w:afterAutospacing="1"/>
        <w:ind w:firstLine="709"/>
        <w:jc w:val="both"/>
      </w:pPr>
      <w:r w:rsidRPr="000154B3">
        <w:t>Söz konusu düzenlemelerin tamamının ve ekli listelerdeki isimlerin Bakanlar Kurulu üyeleri ve Cumhurbaşkanı tarafından okunmasının zaten hayatın olağan akışına da uygun olmadığı Başbakanın şu sözlerinden anlaşılmaktadır:</w:t>
      </w:r>
    </w:p>
    <w:p w:rsidR="000154B3" w:rsidRPr="000154B3" w:rsidRDefault="000154B3" w:rsidP="000154B3">
      <w:pPr>
        <w:tabs>
          <w:tab w:val="left" w:pos="993"/>
        </w:tabs>
        <w:spacing w:before="240" w:after="100" w:afterAutospacing="1"/>
        <w:ind w:firstLine="709"/>
        <w:jc w:val="both"/>
      </w:pPr>
      <w:r w:rsidRPr="000154B3">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0154B3" w:rsidRPr="000154B3" w:rsidRDefault="000154B3" w:rsidP="000154B3">
      <w:pPr>
        <w:tabs>
          <w:tab w:val="left" w:pos="993"/>
        </w:tabs>
        <w:spacing w:before="240" w:after="100" w:afterAutospacing="1"/>
        <w:ind w:firstLine="709"/>
        <w:jc w:val="both"/>
      </w:pPr>
      <w:r w:rsidRPr="000154B3">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0154B3" w:rsidRPr="000154B3" w:rsidRDefault="000154B3" w:rsidP="000154B3">
      <w:pPr>
        <w:tabs>
          <w:tab w:val="left" w:pos="993"/>
        </w:tabs>
        <w:spacing w:before="240" w:after="100" w:afterAutospacing="1"/>
        <w:ind w:firstLine="709"/>
        <w:jc w:val="both"/>
      </w:pPr>
      <w:r w:rsidRPr="000154B3">
        <w:t xml:space="preserve">679, 680 ve 681 Sayılı KHK’lar, Resmi Gazete yayınlanma tarihi: 6 Ocak 2017 </w:t>
      </w:r>
    </w:p>
    <w:p w:rsidR="000154B3" w:rsidRPr="000154B3" w:rsidRDefault="000154B3" w:rsidP="000154B3">
      <w:pPr>
        <w:tabs>
          <w:tab w:val="left" w:pos="993"/>
        </w:tabs>
        <w:spacing w:before="240" w:after="100" w:afterAutospacing="1"/>
        <w:ind w:firstLine="709"/>
        <w:jc w:val="both"/>
      </w:pPr>
      <w:r w:rsidRPr="000154B3">
        <w:t>683, 684 ve 685 Sayılı KHK’lar, Resmi Gazete yayınlanma tarihi:23 Ocak 2017</w:t>
      </w:r>
    </w:p>
    <w:p w:rsidR="000154B3" w:rsidRPr="000154B3" w:rsidRDefault="000154B3" w:rsidP="000154B3">
      <w:pPr>
        <w:tabs>
          <w:tab w:val="left" w:pos="993"/>
        </w:tabs>
        <w:spacing w:before="240" w:after="100" w:afterAutospacing="1"/>
        <w:ind w:firstLine="709"/>
        <w:jc w:val="both"/>
      </w:pPr>
      <w:r w:rsidRPr="000154B3">
        <w:t>686 Sayılı KHK, Resmi Gazete yayımlanma tarihi: 7 Şubat 2017</w:t>
      </w:r>
    </w:p>
    <w:p w:rsidR="000154B3" w:rsidRPr="000154B3" w:rsidRDefault="000154B3" w:rsidP="000154B3">
      <w:pPr>
        <w:tabs>
          <w:tab w:val="left" w:pos="993"/>
        </w:tabs>
        <w:spacing w:before="240" w:after="100" w:afterAutospacing="1"/>
        <w:ind w:firstLine="709"/>
        <w:jc w:val="both"/>
      </w:pPr>
      <w:r w:rsidRPr="000154B3">
        <w:t>687 Sayılı KHK,    Resmi Gazete yayımlanma tarihi:9 Şubat 2017</w:t>
      </w:r>
    </w:p>
    <w:p w:rsidR="000154B3" w:rsidRPr="000154B3" w:rsidRDefault="000154B3" w:rsidP="000154B3">
      <w:pPr>
        <w:tabs>
          <w:tab w:val="left" w:pos="993"/>
        </w:tabs>
        <w:spacing w:before="240" w:after="100" w:afterAutospacing="1"/>
        <w:ind w:firstLine="709"/>
        <w:jc w:val="both"/>
      </w:pPr>
      <w:r w:rsidRPr="000154B3">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0154B3" w:rsidRPr="000154B3" w:rsidRDefault="000154B3" w:rsidP="000154B3">
      <w:pPr>
        <w:tabs>
          <w:tab w:val="left" w:pos="993"/>
        </w:tabs>
        <w:spacing w:before="240" w:after="100" w:afterAutospacing="1"/>
        <w:ind w:firstLine="709"/>
        <w:jc w:val="both"/>
      </w:pPr>
      <w:r w:rsidRPr="000154B3">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0154B3" w:rsidRPr="000154B3" w:rsidRDefault="000154B3" w:rsidP="000154B3">
      <w:pPr>
        <w:tabs>
          <w:tab w:val="left" w:pos="993"/>
        </w:tabs>
        <w:spacing w:before="240" w:after="100" w:afterAutospacing="1"/>
        <w:ind w:firstLine="709"/>
        <w:jc w:val="both"/>
      </w:pPr>
      <w:r w:rsidRPr="000154B3">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kağıda Bakanlar Kurulunun atmış olduğu imzaya eklendiğine işaret etmektedir. Diğer yandan bir kararnameyle ihraç edilen bir kişinin aynı toplantıda kabul edilen bir başka kararnameyle </w:t>
      </w:r>
      <w:r w:rsidRPr="000154B3">
        <w:lastRenderedPageBreak/>
        <w:t xml:space="preserve">iade edilmiş olması da, KHK metin ve eklerinin Bakanlar Kurulu üyeleri ve Cumhurbaşkanı tarafından okunmadığına- ve evleviyetle- hazırlanmamış olduğuna dair önemli bir kanıt teşkil etmektedir.    </w:t>
      </w:r>
    </w:p>
    <w:p w:rsidR="000154B3" w:rsidRPr="000154B3" w:rsidRDefault="000154B3" w:rsidP="000154B3">
      <w:pPr>
        <w:tabs>
          <w:tab w:val="left" w:pos="993"/>
        </w:tabs>
        <w:spacing w:before="240" w:after="100" w:afterAutospacing="1"/>
        <w:ind w:firstLine="709"/>
        <w:jc w:val="both"/>
      </w:pPr>
      <w:r w:rsidRPr="000154B3">
        <w:t>Burada önemle belirtmek gerekir ki, OHAL KHK’lerini çıkarmaya yetkili olan makam Cumhurbaşkanı Başkanlığında toplanan bakanlar kuruludur. Öte yandan bu yetkinin kullanılması aksi Anayasa’nı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0154B3" w:rsidRPr="000154B3" w:rsidRDefault="000154B3" w:rsidP="000154B3">
      <w:pPr>
        <w:tabs>
          <w:tab w:val="left" w:pos="993"/>
        </w:tabs>
        <w:spacing w:before="240" w:after="100" w:afterAutospacing="1"/>
        <w:ind w:firstLine="709"/>
        <w:jc w:val="both"/>
      </w:pPr>
      <w:r w:rsidRPr="000154B3">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0154B3" w:rsidRPr="000154B3" w:rsidRDefault="000154B3" w:rsidP="000154B3">
      <w:pPr>
        <w:tabs>
          <w:tab w:val="left" w:pos="993"/>
        </w:tabs>
        <w:spacing w:before="240" w:after="100" w:afterAutospacing="1"/>
        <w:ind w:firstLine="709"/>
        <w:jc w:val="both"/>
      </w:pPr>
      <w:r w:rsidRPr="000154B3">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KHK’lere eklendiği ve bu nedenle aslında Bakanlar Kurulu üyelerinin bu KHK’lerin altına imza atmamış oldukları ihtimali oldukça yüksektir. Bu nedenle 2 Ocak sonrası tarihe sahip olan KHK’ler açısından; adları belirtilmiş olsa da Bakanlar Kurulu üyelerinin ıslak imzalarının bulunmamış olduğunu teyit edilmektedir.  </w:t>
      </w:r>
    </w:p>
    <w:p w:rsidR="000154B3" w:rsidRPr="000154B3" w:rsidRDefault="000154B3" w:rsidP="000154B3">
      <w:pPr>
        <w:tabs>
          <w:tab w:val="left" w:pos="993"/>
        </w:tabs>
        <w:spacing w:before="240" w:after="100" w:afterAutospacing="1"/>
        <w:ind w:firstLine="709"/>
        <w:jc w:val="both"/>
      </w:pPr>
      <w:r w:rsidRPr="000154B3">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0154B3" w:rsidRPr="000154B3" w:rsidRDefault="000154B3" w:rsidP="000154B3">
      <w:pPr>
        <w:tabs>
          <w:tab w:val="left" w:pos="993"/>
        </w:tabs>
        <w:spacing w:before="240" w:after="100" w:afterAutospacing="1"/>
        <w:ind w:firstLine="709"/>
        <w:jc w:val="both"/>
      </w:pPr>
      <w:r w:rsidRPr="000154B3">
        <w:t>3. Anayasa ve İçtüzükte Öngörülen Sürede Onaylanmayan KHK Yok Hükmündedir</w:t>
      </w:r>
    </w:p>
    <w:p w:rsidR="000154B3" w:rsidRPr="000154B3" w:rsidRDefault="000154B3" w:rsidP="000154B3">
      <w:pPr>
        <w:tabs>
          <w:tab w:val="left" w:pos="993"/>
        </w:tabs>
        <w:spacing w:before="240" w:after="100" w:afterAutospacing="1"/>
        <w:ind w:firstLine="709"/>
        <w:jc w:val="both"/>
      </w:pPr>
      <w:r w:rsidRPr="000154B3">
        <w:t xml:space="preserve">Anayasa’nın 121. maddesine göre OHAL KHK’larının Resmi Gazetede yayınlandıkları gün TBMM’nin onayına sunulması gerekmektedir. Onaylanma süresi ve usulünün düzenlenmesi ise İçtüzüğe bırakılmıştır. Türkiye Büyük Millet Meclisi İçTüzüğü’nün Olağanüstü hal ve sıkıyönetim kanun hükmündeki kararnamelerinin görüşülmesi başlıklı 128. maddesi uyarınca; </w:t>
      </w:r>
    </w:p>
    <w:p w:rsidR="000154B3" w:rsidRPr="000154B3" w:rsidRDefault="000154B3" w:rsidP="000154B3">
      <w:pPr>
        <w:tabs>
          <w:tab w:val="left" w:pos="993"/>
        </w:tabs>
        <w:spacing w:before="240" w:after="100" w:afterAutospacing="1"/>
        <w:ind w:firstLine="709"/>
        <w:jc w:val="both"/>
      </w:pPr>
      <w:r w:rsidRPr="000154B3">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0154B3" w:rsidRPr="000154B3" w:rsidRDefault="000154B3" w:rsidP="000154B3">
      <w:pPr>
        <w:tabs>
          <w:tab w:val="left" w:pos="993"/>
        </w:tabs>
        <w:spacing w:before="240" w:after="100" w:afterAutospacing="1"/>
        <w:ind w:firstLine="709"/>
        <w:jc w:val="both"/>
      </w:pPr>
      <w:r w:rsidRPr="000154B3">
        <w:lastRenderedPageBreak/>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0154B3" w:rsidRPr="000154B3" w:rsidRDefault="000154B3" w:rsidP="000154B3">
      <w:pPr>
        <w:tabs>
          <w:tab w:val="left" w:pos="993"/>
        </w:tabs>
        <w:spacing w:before="240" w:after="100" w:afterAutospacing="1"/>
        <w:ind w:firstLine="709"/>
        <w:jc w:val="both"/>
      </w:pPr>
      <w:r w:rsidRPr="000154B3">
        <w:t xml:space="preserve">Kuzu (Olağanüstü Hal Kavramı ve Türk Anayasa Hukukunda Olağanüstü Hal Rejimi (1993) s. 262) ve Gözler (Kanun Hükmünde Kararnamelerin Hukuki Rejimi (Bursa, Ekin, 2000) s. 60)  gibi başka bazı yazarlar ise otuz gün içinde TBMM’ce onaylanmayan OHAL KHK’lerinin “idari işlem”  olarak kalacaklarını ileri sürmektedirler. </w:t>
      </w:r>
    </w:p>
    <w:p w:rsidR="000154B3" w:rsidRPr="000154B3" w:rsidRDefault="000154B3" w:rsidP="000154B3">
      <w:pPr>
        <w:tabs>
          <w:tab w:val="left" w:pos="993"/>
        </w:tabs>
        <w:spacing w:before="240" w:after="100" w:afterAutospacing="1"/>
        <w:ind w:firstLine="709"/>
        <w:jc w:val="both"/>
      </w:pPr>
      <w:r w:rsidRPr="000154B3">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0154B3" w:rsidRPr="000154B3" w:rsidRDefault="000154B3" w:rsidP="000154B3">
      <w:pPr>
        <w:tabs>
          <w:tab w:val="left" w:pos="993"/>
        </w:tabs>
        <w:spacing w:before="240" w:after="100" w:afterAutospacing="1"/>
        <w:ind w:firstLine="709"/>
        <w:jc w:val="both"/>
      </w:pPr>
      <w:r w:rsidRPr="000154B3">
        <w:t xml:space="preserve">Sonuç olarak yukarıda açıklanan her üç nedenle iptali istenen düzenleme yok hükmündedir ve bu yokluğun Anayasa Mahkemesince tespit edilmesi gerekir. </w:t>
      </w:r>
    </w:p>
    <w:p w:rsidR="000154B3" w:rsidRPr="000154B3" w:rsidRDefault="000154B3" w:rsidP="000154B3">
      <w:pPr>
        <w:tabs>
          <w:tab w:val="left" w:pos="993"/>
        </w:tabs>
        <w:spacing w:before="240" w:after="100" w:afterAutospacing="1"/>
        <w:ind w:firstLine="709"/>
        <w:jc w:val="both"/>
      </w:pPr>
      <w:r w:rsidRPr="000154B3">
        <w:t>B. TBMM Tarafından Onaylama Sonrasına İlişkin Yokluk Nedenleri</w:t>
      </w:r>
    </w:p>
    <w:p w:rsidR="000154B3" w:rsidRPr="000154B3" w:rsidRDefault="000154B3" w:rsidP="000154B3">
      <w:pPr>
        <w:tabs>
          <w:tab w:val="left" w:pos="993"/>
        </w:tabs>
        <w:spacing w:before="240" w:after="100" w:afterAutospacing="1"/>
        <w:ind w:firstLine="709"/>
        <w:jc w:val="both"/>
      </w:pPr>
      <w:r w:rsidRPr="000154B3">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KHK’lar biçimsel olarak yürütme işlemi iken maddi anlamda yasama işlemidir ve genel ve sürekli olarak uygulanmak üzere çıkarılırlar ve kanunlarda değişiklik yapabilirler. Oysa OHAL KHK’ları doğaları gereği geçici olmak durumundadır ve sürekli etki doğuracak şekilde çıkarılamazlar. Bunun sonucu olarak olağan KHK’lar ile OHAL KHK’larının TBMM’ce onaylanması da tamamen farklı hukuki niteliğe sahiptir ve farklı sonuçlar doğurur. Olağan KHK’ların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0154B3" w:rsidRPr="000154B3" w:rsidRDefault="000154B3" w:rsidP="000154B3">
      <w:pPr>
        <w:tabs>
          <w:tab w:val="left" w:pos="993"/>
        </w:tabs>
        <w:spacing w:before="240" w:after="100" w:afterAutospacing="1"/>
        <w:ind w:firstLine="709"/>
        <w:jc w:val="both"/>
      </w:pPr>
      <w:r w:rsidRPr="000154B3">
        <w:lastRenderedPageBreak/>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0154B3" w:rsidRPr="000154B3" w:rsidRDefault="000154B3" w:rsidP="000154B3">
      <w:pPr>
        <w:tabs>
          <w:tab w:val="left" w:pos="993"/>
        </w:tabs>
        <w:spacing w:before="240" w:after="100" w:afterAutospacing="1"/>
        <w:ind w:firstLine="709"/>
        <w:jc w:val="both"/>
      </w:pPr>
      <w:r w:rsidRPr="000154B3">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0154B3" w:rsidRPr="000154B3" w:rsidRDefault="000154B3" w:rsidP="000154B3">
      <w:pPr>
        <w:tabs>
          <w:tab w:val="left" w:pos="993"/>
        </w:tabs>
        <w:spacing w:before="240" w:after="100" w:afterAutospacing="1"/>
        <w:ind w:firstLine="709"/>
        <w:jc w:val="both"/>
      </w:pPr>
      <w:r w:rsidRPr="000154B3">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akibetinin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0154B3" w:rsidRPr="000154B3" w:rsidRDefault="000154B3" w:rsidP="000154B3">
      <w:pPr>
        <w:tabs>
          <w:tab w:val="left" w:pos="993"/>
        </w:tabs>
        <w:spacing w:before="240" w:after="100" w:afterAutospacing="1"/>
        <w:ind w:firstLine="709"/>
        <w:jc w:val="both"/>
      </w:pPr>
      <w:r w:rsidRPr="000154B3">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0154B3" w:rsidRPr="000154B3" w:rsidRDefault="000154B3" w:rsidP="000154B3">
      <w:pPr>
        <w:tabs>
          <w:tab w:val="left" w:pos="993"/>
        </w:tabs>
        <w:spacing w:before="240" w:after="100" w:afterAutospacing="1"/>
        <w:ind w:firstLine="709"/>
        <w:jc w:val="both"/>
      </w:pPr>
      <w:r w:rsidRPr="000154B3">
        <w:t>Açıklanan nedenlerle Anayasa Mahkemesinin Anayasanın Başlangıcına, 2., 6., 7., 11. ve 121. maddelerine açıkça aykırı olarak fonksiyon gaspı suretiyle çıkarılan dava konusu düzenlemenin yokluğunun tespitine karar vermesi gerekir.</w:t>
      </w:r>
    </w:p>
    <w:p w:rsidR="000154B3" w:rsidRPr="000154B3" w:rsidRDefault="000154B3" w:rsidP="000154B3">
      <w:pPr>
        <w:tabs>
          <w:tab w:val="left" w:pos="993"/>
        </w:tabs>
        <w:spacing w:before="240" w:after="100" w:afterAutospacing="1"/>
        <w:ind w:firstLine="709"/>
        <w:jc w:val="both"/>
      </w:pPr>
      <w:r w:rsidRPr="000154B3">
        <w:t>C. Eylemli İçtüzük Değişikliği Dolayısıyla TBMM’nin Onama Kararı Geçersizdir</w:t>
      </w:r>
    </w:p>
    <w:p w:rsidR="000154B3" w:rsidRPr="000154B3" w:rsidRDefault="000154B3" w:rsidP="000154B3">
      <w:pPr>
        <w:tabs>
          <w:tab w:val="left" w:pos="993"/>
        </w:tabs>
        <w:spacing w:before="240" w:after="100" w:afterAutospacing="1"/>
        <w:ind w:firstLine="709"/>
        <w:jc w:val="both"/>
      </w:pPr>
      <w:r w:rsidRPr="000154B3">
        <w:t xml:space="preserve">Olağanüstü kararnamelere ilişkin Anayasa ve İçtüzük özel bir yasalaşma süreci öngörmüştür. Bu yasalaşma sürecinde ilk göze çarpan husus yasalaşma sürecindeki süre şartıdır.  Türkiye Büyük Millet Meclisi İçtüzüğünün Olağanüstü hal ve sıkıyönetim kanun hükmündeki kararnamelerinin görüşülmesi başlıklı 128. maddesi uyarınca; </w:t>
      </w:r>
    </w:p>
    <w:p w:rsidR="000154B3" w:rsidRPr="000154B3" w:rsidRDefault="000154B3" w:rsidP="000154B3">
      <w:pPr>
        <w:tabs>
          <w:tab w:val="left" w:pos="993"/>
        </w:tabs>
        <w:spacing w:before="240" w:after="100" w:afterAutospacing="1"/>
        <w:ind w:firstLine="709"/>
        <w:jc w:val="both"/>
      </w:pPr>
      <w:r w:rsidRPr="000154B3">
        <w:t xml:space="preserve">“Anayasanın 121 ve 122 nci maddeleri gereğince çıkarılan ve Türkiye Büyük Millet Meclisine sunulan kanun hükmünde kararnameler, Anayasanın ve İçtüzüğün kanun tasarı ve </w:t>
      </w:r>
      <w:r w:rsidRPr="000154B3">
        <w:lastRenderedPageBreak/>
        <w:t>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0154B3" w:rsidRPr="000154B3" w:rsidRDefault="000154B3" w:rsidP="000154B3">
      <w:pPr>
        <w:tabs>
          <w:tab w:val="left" w:pos="993"/>
        </w:tabs>
        <w:spacing w:before="240" w:after="100" w:afterAutospacing="1"/>
        <w:ind w:firstLine="709"/>
        <w:jc w:val="both"/>
      </w:pPr>
      <w:r w:rsidRPr="000154B3">
        <w:t>Ancak 684sayılı KHK’nin görüşülmesinde içtüzüğün zorunlu kıldığı usule uyulmamıştır. 684sayılı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0154B3" w:rsidRPr="000154B3" w:rsidRDefault="000154B3" w:rsidP="000154B3">
      <w:pPr>
        <w:tabs>
          <w:tab w:val="left" w:pos="993"/>
        </w:tabs>
        <w:spacing w:before="240" w:after="100" w:afterAutospacing="1"/>
        <w:ind w:firstLine="709"/>
        <w:jc w:val="both"/>
      </w:pPr>
      <w:r w:rsidRPr="000154B3">
        <w:t>•</w:t>
      </w:r>
      <w:r w:rsidRPr="000154B3">
        <w:tab/>
        <w:t>Başkanlık Divanı’nın oluşumundaki usulsüzlükler (E.1973/43, K.1973/39, k.t. 25.12.1973.)</w:t>
      </w:r>
    </w:p>
    <w:p w:rsidR="000154B3" w:rsidRPr="000154B3" w:rsidRDefault="000154B3" w:rsidP="000154B3">
      <w:pPr>
        <w:tabs>
          <w:tab w:val="left" w:pos="993"/>
        </w:tabs>
        <w:spacing w:before="240" w:after="100" w:afterAutospacing="1"/>
        <w:ind w:firstLine="709"/>
        <w:jc w:val="both"/>
      </w:pPr>
      <w:r w:rsidRPr="000154B3">
        <w:t>•</w:t>
      </w:r>
      <w:r w:rsidRPr="000154B3">
        <w:tab/>
        <w:t>Cumhurbaşkanının seçiminde Anayasa ve onun doğrudan atıfta bulunduğu İçtüzük kuralına uyulmaması (E.2007/45, K.2007/54, k.t.1.5.2007.)</w:t>
      </w:r>
    </w:p>
    <w:p w:rsidR="000154B3" w:rsidRPr="000154B3" w:rsidRDefault="000154B3" w:rsidP="000154B3">
      <w:pPr>
        <w:tabs>
          <w:tab w:val="left" w:pos="993"/>
        </w:tabs>
        <w:spacing w:before="240" w:after="100" w:afterAutospacing="1"/>
        <w:ind w:firstLine="709"/>
        <w:jc w:val="both"/>
      </w:pPr>
      <w:r w:rsidRPr="000154B3">
        <w:t>•</w:t>
      </w:r>
      <w:r w:rsidRPr="000154B3">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0154B3" w:rsidRPr="000154B3" w:rsidRDefault="000154B3" w:rsidP="000154B3">
      <w:pPr>
        <w:tabs>
          <w:tab w:val="left" w:pos="993"/>
        </w:tabs>
        <w:spacing w:before="240" w:after="100" w:afterAutospacing="1"/>
        <w:ind w:firstLine="709"/>
        <w:jc w:val="both"/>
      </w:pPr>
      <w:r w:rsidRPr="000154B3">
        <w:t>•</w:t>
      </w:r>
      <w:r w:rsidRPr="000154B3">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0154B3" w:rsidRPr="000154B3" w:rsidRDefault="000154B3" w:rsidP="000154B3">
      <w:pPr>
        <w:tabs>
          <w:tab w:val="left" w:pos="993"/>
        </w:tabs>
        <w:spacing w:before="240" w:after="100" w:afterAutospacing="1"/>
        <w:ind w:firstLine="709"/>
        <w:jc w:val="both"/>
      </w:pPr>
      <w:r w:rsidRPr="000154B3">
        <w:t>•</w:t>
      </w:r>
      <w:r w:rsidRPr="000154B3">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0154B3" w:rsidRPr="000154B3" w:rsidRDefault="000154B3" w:rsidP="000154B3">
      <w:pPr>
        <w:tabs>
          <w:tab w:val="left" w:pos="993"/>
        </w:tabs>
        <w:spacing w:before="240" w:after="100" w:afterAutospacing="1"/>
        <w:ind w:firstLine="709"/>
        <w:jc w:val="both"/>
      </w:pPr>
      <w:r w:rsidRPr="000154B3">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0154B3" w:rsidRPr="000154B3" w:rsidRDefault="000154B3" w:rsidP="000154B3">
      <w:pPr>
        <w:tabs>
          <w:tab w:val="left" w:pos="993"/>
        </w:tabs>
        <w:spacing w:before="240" w:after="100" w:afterAutospacing="1"/>
        <w:ind w:firstLine="709"/>
        <w:jc w:val="both"/>
      </w:pPr>
      <w:r w:rsidRPr="000154B3">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0154B3" w:rsidRPr="000154B3" w:rsidRDefault="000154B3" w:rsidP="000154B3">
      <w:pPr>
        <w:tabs>
          <w:tab w:val="left" w:pos="993"/>
        </w:tabs>
        <w:spacing w:before="240" w:after="100" w:afterAutospacing="1"/>
        <w:ind w:firstLine="709"/>
        <w:jc w:val="both"/>
      </w:pPr>
      <w:r w:rsidRPr="000154B3">
        <w:lastRenderedPageBreak/>
        <w:t xml:space="preserve">D. OHAL KHK’ları İle “Anayasasızlaştırma” Sürecine Girilmiş, Anayasa Askıya Alınmıştır </w:t>
      </w:r>
    </w:p>
    <w:p w:rsidR="000154B3" w:rsidRPr="000154B3" w:rsidRDefault="000154B3" w:rsidP="000154B3">
      <w:pPr>
        <w:tabs>
          <w:tab w:val="left" w:pos="993"/>
        </w:tabs>
        <w:spacing w:before="240" w:after="100" w:afterAutospacing="1"/>
        <w:ind w:firstLine="709"/>
        <w:jc w:val="both"/>
      </w:pPr>
      <w:r w:rsidRPr="000154B3">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0154B3" w:rsidRPr="000154B3" w:rsidRDefault="000154B3" w:rsidP="000154B3">
      <w:pPr>
        <w:tabs>
          <w:tab w:val="left" w:pos="993"/>
        </w:tabs>
        <w:spacing w:before="240" w:after="100" w:afterAutospacing="1"/>
        <w:ind w:firstLine="709"/>
        <w:jc w:val="both"/>
      </w:pPr>
      <w:r w:rsidRPr="000154B3">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0154B3" w:rsidRPr="000154B3" w:rsidRDefault="000154B3" w:rsidP="000154B3">
      <w:pPr>
        <w:tabs>
          <w:tab w:val="left" w:pos="993"/>
        </w:tabs>
        <w:spacing w:before="240" w:after="100" w:afterAutospacing="1"/>
        <w:ind w:firstLine="709"/>
        <w:jc w:val="both"/>
      </w:pPr>
      <w:r w:rsidRPr="000154B3">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0154B3" w:rsidRPr="000154B3" w:rsidRDefault="000154B3" w:rsidP="000154B3">
      <w:pPr>
        <w:tabs>
          <w:tab w:val="left" w:pos="993"/>
        </w:tabs>
        <w:spacing w:before="240" w:after="100" w:afterAutospacing="1"/>
        <w:ind w:firstLine="709"/>
        <w:jc w:val="both"/>
      </w:pPr>
      <w:r w:rsidRPr="000154B3">
        <w:t>OHAL döneminde doğrudan uygulanabilecek Anayasa kurallarının eylemli olarak değiştirildiğine dair şu örnek verilebilir:</w:t>
      </w:r>
    </w:p>
    <w:p w:rsidR="000154B3" w:rsidRPr="000154B3" w:rsidRDefault="000154B3" w:rsidP="000154B3">
      <w:pPr>
        <w:tabs>
          <w:tab w:val="left" w:pos="993"/>
        </w:tabs>
        <w:spacing w:before="240" w:after="100" w:afterAutospacing="1"/>
        <w:ind w:firstLine="709"/>
        <w:jc w:val="both"/>
      </w:pPr>
      <w:r w:rsidRPr="000154B3">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(lex specialis) 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(a contrario) yüksek öğretim personel rejiminde doğrudan uygulanabilecek bir anayasa kuralı getirmektedir: Üniversite yönetim ve denetim </w:t>
      </w:r>
      <w:r w:rsidRPr="000154B3">
        <w:lastRenderedPageBreak/>
        <w:t xml:space="preserve">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0154B3" w:rsidRPr="000154B3" w:rsidRDefault="000154B3" w:rsidP="000154B3">
      <w:pPr>
        <w:tabs>
          <w:tab w:val="left" w:pos="993"/>
        </w:tabs>
        <w:spacing w:before="240" w:after="100" w:afterAutospacing="1"/>
        <w:ind w:firstLine="709"/>
        <w:jc w:val="both"/>
      </w:pPr>
      <w:r w:rsidRPr="000154B3">
        <w:t>Daha önce 668, 669, 670 ve 671 sayılı KHK’lere dair yaptığımız başvurulara dair Anayasa Mahkemesi’nin Kararları  (AYM E:2016/166 K: 2016/159) ana hatlarıyla şu şekilde özetlenebilir:</w:t>
      </w:r>
    </w:p>
    <w:p w:rsidR="000154B3" w:rsidRPr="000154B3" w:rsidRDefault="000154B3" w:rsidP="000154B3">
      <w:pPr>
        <w:tabs>
          <w:tab w:val="left" w:pos="993"/>
        </w:tabs>
        <w:spacing w:before="240" w:after="100" w:afterAutospacing="1"/>
        <w:ind w:firstLine="709"/>
        <w:jc w:val="both"/>
      </w:pPr>
      <w:r w:rsidRPr="000154B3">
        <w:t>-</w:t>
      </w:r>
      <w:r w:rsidRPr="000154B3">
        <w:tab/>
        <w:t>Mahkeme öncelikle, hukuk devletinin yargısal denetimi zorunlu kıldığını belirtip, bazı durumların buna istisna getirdiğini anlatmıştır. Mahkeme’ye göre Anayasa’nın 148. maddesinin birinci fıkrasının üçüncü cümlesi de bu kapsamdadır.</w:t>
      </w:r>
    </w:p>
    <w:p w:rsidR="000154B3" w:rsidRPr="000154B3" w:rsidRDefault="000154B3" w:rsidP="000154B3">
      <w:pPr>
        <w:tabs>
          <w:tab w:val="left" w:pos="993"/>
        </w:tabs>
        <w:spacing w:before="240" w:after="100" w:afterAutospacing="1"/>
        <w:ind w:firstLine="709"/>
        <w:jc w:val="both"/>
      </w:pPr>
      <w:r w:rsidRPr="000154B3">
        <w:t>-</w:t>
      </w:r>
      <w:r w:rsidRPr="000154B3">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0154B3" w:rsidRPr="000154B3" w:rsidRDefault="000154B3" w:rsidP="000154B3">
      <w:pPr>
        <w:tabs>
          <w:tab w:val="left" w:pos="993"/>
        </w:tabs>
        <w:spacing w:before="240" w:after="100" w:afterAutospacing="1"/>
        <w:ind w:firstLine="709"/>
        <w:jc w:val="both"/>
      </w:pPr>
      <w:r w:rsidRPr="000154B3">
        <w:t>-</w:t>
      </w:r>
      <w:r w:rsidRPr="000154B3">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0154B3" w:rsidRPr="000154B3" w:rsidRDefault="000154B3" w:rsidP="000154B3">
      <w:pPr>
        <w:tabs>
          <w:tab w:val="left" w:pos="993"/>
        </w:tabs>
        <w:spacing w:before="240" w:after="100" w:afterAutospacing="1"/>
        <w:ind w:firstLine="709"/>
        <w:jc w:val="both"/>
      </w:pPr>
      <w:r w:rsidRPr="000154B3">
        <w:t>-</w:t>
      </w:r>
      <w:r w:rsidRPr="000154B3">
        <w:tab/>
        <w:t>Mahkeme bu amaç doğrultusunda, Anayasa koyucunun olağanüstü dönem KHK’larının yargı denetimi dışında bırakılmasını ve bu konuda sadece yasama meclisinin denetiminin varlığını amaçladığını tespit etmektedir.</w:t>
      </w:r>
    </w:p>
    <w:p w:rsidR="000154B3" w:rsidRPr="000154B3" w:rsidRDefault="000154B3" w:rsidP="000154B3">
      <w:pPr>
        <w:tabs>
          <w:tab w:val="left" w:pos="993"/>
        </w:tabs>
        <w:spacing w:before="240" w:after="100" w:afterAutospacing="1"/>
        <w:ind w:firstLine="709"/>
        <w:jc w:val="both"/>
      </w:pPr>
      <w:r w:rsidRPr="000154B3">
        <w:t>-</w:t>
      </w:r>
      <w:r w:rsidRPr="000154B3">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0154B3" w:rsidRPr="000154B3" w:rsidRDefault="000154B3" w:rsidP="000154B3">
      <w:pPr>
        <w:tabs>
          <w:tab w:val="left" w:pos="993"/>
        </w:tabs>
        <w:spacing w:before="240" w:after="100" w:afterAutospacing="1"/>
        <w:ind w:firstLine="709"/>
        <w:jc w:val="both"/>
      </w:pPr>
      <w:r w:rsidRPr="000154B3">
        <w:t>-</w:t>
      </w:r>
      <w:r w:rsidRPr="000154B3">
        <w:tab/>
        <w:t>Mahkeme, bu tür bir yaklaşımı da Anayasa’nın kimsenin kaynağını Anayasa’dan almayan bir Devlet yetkisi kullanamayacağına ilişkin 6. Maddesine aykırı görmektedir.</w:t>
      </w:r>
    </w:p>
    <w:p w:rsidR="000154B3" w:rsidRPr="000154B3" w:rsidRDefault="000154B3" w:rsidP="000154B3">
      <w:pPr>
        <w:tabs>
          <w:tab w:val="left" w:pos="993"/>
        </w:tabs>
        <w:spacing w:before="240" w:after="100" w:afterAutospacing="1"/>
        <w:ind w:firstLine="709"/>
        <w:jc w:val="both"/>
      </w:pPr>
      <w:r w:rsidRPr="000154B3">
        <w:t>-</w:t>
      </w:r>
      <w:r w:rsidRPr="000154B3">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0154B3" w:rsidRPr="000154B3" w:rsidRDefault="000154B3" w:rsidP="000154B3">
      <w:pPr>
        <w:tabs>
          <w:tab w:val="left" w:pos="993"/>
        </w:tabs>
        <w:spacing w:before="240" w:after="100" w:afterAutospacing="1"/>
        <w:ind w:firstLine="709"/>
        <w:jc w:val="both"/>
      </w:pPr>
      <w:r w:rsidRPr="000154B3">
        <w:t>-</w:t>
      </w:r>
      <w:r w:rsidRPr="000154B3">
        <w:tab/>
        <w:t>Tüm bu açıklamalar ışığında Mahkeme, iptal davası konusu olan KHK’lerin iptal taleplerinin yetkisizlik sebebiyle reddine oybirliğiyle karar vermiştir.</w:t>
      </w:r>
    </w:p>
    <w:p w:rsidR="000154B3" w:rsidRPr="000154B3" w:rsidRDefault="000154B3" w:rsidP="000154B3">
      <w:pPr>
        <w:tabs>
          <w:tab w:val="left" w:pos="993"/>
        </w:tabs>
        <w:spacing w:before="240" w:after="100" w:afterAutospacing="1"/>
        <w:ind w:firstLine="709"/>
        <w:jc w:val="both"/>
      </w:pPr>
      <w:r w:rsidRPr="000154B3">
        <w:lastRenderedPageBreak/>
        <w:t xml:space="preserve">Öncelikle belirtmek gerekir ki, Anayasa Mahkemesinin bu kararları ile OHAL KHK’si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KHK’lar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0154B3" w:rsidRPr="000154B3" w:rsidRDefault="000154B3" w:rsidP="000154B3">
      <w:pPr>
        <w:tabs>
          <w:tab w:val="left" w:pos="993"/>
        </w:tabs>
        <w:spacing w:before="240" w:after="100" w:afterAutospacing="1"/>
        <w:ind w:firstLine="709"/>
        <w:jc w:val="both"/>
      </w:pPr>
      <w:r w:rsidRPr="000154B3">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0154B3" w:rsidRPr="000154B3" w:rsidRDefault="000154B3" w:rsidP="000154B3">
      <w:pPr>
        <w:tabs>
          <w:tab w:val="left" w:pos="993"/>
        </w:tabs>
        <w:spacing w:before="240" w:after="100" w:afterAutospacing="1"/>
        <w:ind w:firstLine="709"/>
        <w:jc w:val="both"/>
      </w:pPr>
      <w:r w:rsidRPr="000154B3">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KHK’ler ile pek çok bireyin temel hak ve özgürlüklerine önemli müdahaleler yapılmıştır ve bu müdahalelerin hukuka uygunluğunun denetimi yapılamamıştır. Diğer taraftan bu KHK’ler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0154B3" w:rsidRPr="000154B3" w:rsidRDefault="000154B3" w:rsidP="000154B3">
      <w:pPr>
        <w:tabs>
          <w:tab w:val="left" w:pos="993"/>
        </w:tabs>
        <w:spacing w:before="240" w:after="100" w:afterAutospacing="1"/>
        <w:ind w:firstLine="709"/>
        <w:jc w:val="both"/>
      </w:pPr>
      <w:r w:rsidRPr="000154B3">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w:t>
      </w:r>
      <w:r w:rsidRPr="000154B3">
        <w:lastRenderedPageBreak/>
        <w:t xml:space="preserve">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0154B3" w:rsidRPr="000154B3" w:rsidRDefault="000154B3" w:rsidP="000154B3">
      <w:pPr>
        <w:tabs>
          <w:tab w:val="left" w:pos="993"/>
        </w:tabs>
        <w:spacing w:before="240" w:after="100" w:afterAutospacing="1"/>
        <w:ind w:firstLine="709"/>
        <w:jc w:val="both"/>
      </w:pPr>
      <w:r w:rsidRPr="000154B3">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0154B3" w:rsidRPr="000154B3" w:rsidRDefault="000154B3" w:rsidP="000154B3">
      <w:pPr>
        <w:tabs>
          <w:tab w:val="left" w:pos="993"/>
        </w:tabs>
        <w:spacing w:before="240" w:after="100" w:afterAutospacing="1"/>
        <w:ind w:firstLine="709"/>
        <w:jc w:val="both"/>
      </w:pPr>
      <w:r w:rsidRPr="000154B3">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KHK’leri bu genel kurala bir istisna teşkil etmektedir. Bu nedenle denetim yasağının kapsamı dar yorumlanmalıdır. Oysa Mahkemenin sözü edilen yaklaşımıyla istisna genel kural, hatta tek kural haline gelmiştir. </w:t>
      </w:r>
    </w:p>
    <w:p w:rsidR="000154B3" w:rsidRPr="000154B3" w:rsidRDefault="000154B3" w:rsidP="000154B3">
      <w:pPr>
        <w:tabs>
          <w:tab w:val="left" w:pos="993"/>
        </w:tabs>
        <w:spacing w:before="240" w:after="100" w:afterAutospacing="1"/>
        <w:ind w:firstLine="709"/>
        <w:jc w:val="both"/>
      </w:pPr>
      <w:r w:rsidRPr="000154B3">
        <w:t xml:space="preserve">Anayasa Mahkemesi’nin yukarıda sözü edilen OHAL KHK’lerine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w:t>
      </w:r>
      <w:r w:rsidRPr="000154B3">
        <w:lastRenderedPageBreak/>
        <w:t xml:space="preserve">148. maddedeki denetim yasağının kapsamını belirlemek mümkündür ve Anayasa Mahkemesi bu belirlemeyi 1991 yılında oldukça başarılı bir şekilde ortaya koymuştur. </w:t>
      </w:r>
    </w:p>
    <w:p w:rsidR="000154B3" w:rsidRPr="000154B3" w:rsidRDefault="000154B3" w:rsidP="000154B3">
      <w:pPr>
        <w:tabs>
          <w:tab w:val="left" w:pos="993"/>
        </w:tabs>
        <w:spacing w:before="240" w:after="100" w:afterAutospacing="1"/>
        <w:ind w:firstLine="709"/>
        <w:jc w:val="both"/>
      </w:pPr>
      <w:r w:rsidRPr="000154B3">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KHK’leri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0154B3" w:rsidRPr="000154B3" w:rsidRDefault="000154B3" w:rsidP="000154B3">
      <w:pPr>
        <w:tabs>
          <w:tab w:val="left" w:pos="993"/>
        </w:tabs>
        <w:spacing w:before="240" w:after="100" w:afterAutospacing="1"/>
        <w:ind w:firstLine="709"/>
        <w:jc w:val="both"/>
      </w:pPr>
      <w:r w:rsidRPr="000154B3">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0154B3" w:rsidRPr="000154B3" w:rsidRDefault="000154B3" w:rsidP="000154B3">
      <w:pPr>
        <w:tabs>
          <w:tab w:val="left" w:pos="993"/>
        </w:tabs>
        <w:spacing w:before="240" w:after="100" w:afterAutospacing="1"/>
        <w:ind w:firstLine="709"/>
        <w:jc w:val="both"/>
      </w:pPr>
      <w:r w:rsidRPr="000154B3">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0154B3" w:rsidRPr="000154B3" w:rsidRDefault="000154B3" w:rsidP="000154B3">
      <w:pPr>
        <w:tabs>
          <w:tab w:val="left" w:pos="993"/>
        </w:tabs>
        <w:spacing w:before="240" w:after="100" w:afterAutospacing="1"/>
        <w:ind w:firstLine="709"/>
        <w:jc w:val="both"/>
      </w:pPr>
      <w:r w:rsidRPr="000154B3">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0154B3" w:rsidRPr="000154B3" w:rsidRDefault="000154B3" w:rsidP="000154B3">
      <w:pPr>
        <w:tabs>
          <w:tab w:val="left" w:pos="993"/>
        </w:tabs>
        <w:spacing w:before="240" w:after="100" w:afterAutospacing="1"/>
        <w:ind w:firstLine="709"/>
        <w:jc w:val="both"/>
      </w:pPr>
      <w:r w:rsidRPr="000154B3">
        <w:lastRenderedPageBreak/>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0154B3" w:rsidRPr="000154B3" w:rsidRDefault="000154B3" w:rsidP="000154B3">
      <w:pPr>
        <w:tabs>
          <w:tab w:val="left" w:pos="993"/>
        </w:tabs>
        <w:spacing w:before="240" w:after="100" w:afterAutospacing="1"/>
        <w:ind w:firstLine="709"/>
        <w:jc w:val="both"/>
      </w:pPr>
      <w:r w:rsidRPr="000154B3">
        <w:t>İkinci olarak 1982 Anayasasının ön gördüğü normlar hiyerarşisi “tepetaklak olmuştur” . Anayasanın “tam aksine kurallar konulmakta ve çatışma durumunda da Anayasa hükümleri değil, bu KHK’lerin hükümleri uygulanmaktadır.”</w:t>
      </w:r>
    </w:p>
    <w:p w:rsidR="000154B3" w:rsidRPr="000154B3" w:rsidRDefault="000154B3" w:rsidP="000154B3">
      <w:pPr>
        <w:tabs>
          <w:tab w:val="left" w:pos="993"/>
        </w:tabs>
        <w:spacing w:before="240" w:after="100" w:afterAutospacing="1"/>
        <w:ind w:firstLine="709"/>
        <w:jc w:val="both"/>
      </w:pPr>
      <w:r w:rsidRPr="000154B3">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0154B3" w:rsidRPr="000154B3" w:rsidRDefault="000154B3" w:rsidP="000154B3">
      <w:pPr>
        <w:tabs>
          <w:tab w:val="left" w:pos="993"/>
        </w:tabs>
        <w:spacing w:before="240" w:after="100" w:afterAutospacing="1"/>
        <w:ind w:firstLine="709"/>
        <w:jc w:val="both"/>
      </w:pPr>
      <w:r w:rsidRPr="000154B3">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0154B3" w:rsidRPr="000154B3" w:rsidRDefault="000154B3" w:rsidP="000154B3">
      <w:pPr>
        <w:tabs>
          <w:tab w:val="left" w:pos="993"/>
        </w:tabs>
        <w:spacing w:before="240" w:after="100" w:afterAutospacing="1"/>
        <w:ind w:firstLine="709"/>
        <w:jc w:val="both"/>
      </w:pPr>
      <w:r w:rsidRPr="000154B3">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0154B3" w:rsidRPr="000154B3" w:rsidRDefault="000154B3" w:rsidP="000154B3">
      <w:pPr>
        <w:tabs>
          <w:tab w:val="left" w:pos="993"/>
        </w:tabs>
        <w:spacing w:before="240" w:after="100" w:afterAutospacing="1"/>
        <w:ind w:firstLine="709"/>
        <w:jc w:val="both"/>
      </w:pPr>
      <w:r w:rsidRPr="000154B3">
        <w:t xml:space="preserve">İş bu sebeple 08/03/2018 tarihli ve 30354 mükerrer sayılı Resmi Gazete’de yayınlanan 7074 sayılı “Olağanüstü Hal Kapsamında Bazı Düzenlemeler Yapılması Hakkında Kanun Hükmünde Kararnamenin Değiştirilerek Kabul Edilmesine Dair Kanun”un öncelikle Anayasanın Başlangıcına, 2., 6., 7., 11. ve 121. maddelerine açıkça aykırı olarak fonksiyon gaspı ve irade eksikliği suretiyle çıkarılan dava konusu düzenlemenin yokluğunun tespitine karar vermesi, bu görüşün kabul edilmemesi halinde eylemli içtüzük değişikliği ve eylemli anayasa değişikliği dolayısıyla iptali gerekir. </w:t>
      </w:r>
    </w:p>
    <w:p w:rsidR="000154B3" w:rsidRPr="000154B3" w:rsidRDefault="000154B3" w:rsidP="000154B3">
      <w:pPr>
        <w:tabs>
          <w:tab w:val="left" w:pos="993"/>
        </w:tabs>
        <w:spacing w:before="240" w:after="100" w:afterAutospacing="1"/>
        <w:ind w:firstLine="709"/>
        <w:jc w:val="both"/>
        <w:rPr>
          <w:color w:val="000000"/>
        </w:rPr>
      </w:pPr>
      <w:r w:rsidRPr="000154B3">
        <w:t xml:space="preserve">III. </w:t>
      </w:r>
      <w:r w:rsidRPr="000154B3">
        <w:rPr>
          <w:color w:val="000000"/>
        </w:rPr>
        <w:t>SONUÇ VE İSTEM</w:t>
      </w:r>
    </w:p>
    <w:p w:rsidR="000154B3" w:rsidRDefault="000154B3" w:rsidP="000154B3">
      <w:pPr>
        <w:spacing w:before="240" w:after="100" w:afterAutospacing="1"/>
        <w:ind w:firstLine="709"/>
        <w:jc w:val="both"/>
      </w:pPr>
      <w:r w:rsidRPr="000154B3">
        <w:lastRenderedPageBreak/>
        <w:t xml:space="preserve">08/03/2018 tarihli ve 30354 mükerrer sayılı Resmi Gazete’de yayınlanan 31/01/2018 tarih ve 7074 sayılı “Olağanüstü Hal Kapsamında Bazı Düzenlemeler Yapılması Hakkında Kanun Hükmünde Kararnamenin Değiştirilerek Kabul Edilmesine Dair Kanun”un yok hükmünde sayılmasına, yok hükmünde sayılmadığı takdirde ise şekil bakımından anayasaya aykırılıklarının değerlendirilerek iptaline karar verilmesine </w:t>
      </w:r>
      <w:r w:rsidRPr="000154B3">
        <w:rPr>
          <w:rFonts w:eastAsia="Calibri"/>
        </w:rPr>
        <w:t>ilişkin istemimizi saygı ile arz ederiz</w:t>
      </w:r>
      <w:r w:rsidRPr="000154B3">
        <w:rPr>
          <w:color w:val="000000"/>
        </w:rPr>
        <w:t>.”</w:t>
      </w:r>
    </w:p>
    <w:p w:rsidR="001D02E4" w:rsidRPr="000154B3" w:rsidRDefault="001D02E4" w:rsidP="000154B3">
      <w:pPr>
        <w:spacing w:before="240" w:after="100" w:afterAutospacing="1"/>
        <w:ind w:firstLine="709"/>
        <w:jc w:val="both"/>
      </w:pPr>
      <w:bookmarkStart w:id="0" w:name="_GoBack"/>
      <w:bookmarkEnd w:id="0"/>
    </w:p>
    <w:sectPr w:rsidR="001D02E4" w:rsidRPr="000154B3" w:rsidSect="000154B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DDE" w:rsidRDefault="00D90DDE" w:rsidP="000154B3">
      <w:r>
        <w:separator/>
      </w:r>
    </w:p>
  </w:endnote>
  <w:endnote w:type="continuationSeparator" w:id="0">
    <w:p w:rsidR="00D90DDE" w:rsidRDefault="00D90DDE" w:rsidP="0001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B3" w:rsidRDefault="000154B3" w:rsidP="00A665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54B3" w:rsidRDefault="000154B3" w:rsidP="000154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B3" w:rsidRPr="000154B3" w:rsidRDefault="000154B3" w:rsidP="00A6655B">
    <w:pPr>
      <w:pStyle w:val="Altbilgi"/>
      <w:framePr w:wrap="around" w:vAnchor="text" w:hAnchor="margin" w:xAlign="right" w:y="1"/>
      <w:rPr>
        <w:rStyle w:val="SayfaNumaras"/>
      </w:rPr>
    </w:pPr>
    <w:r w:rsidRPr="000154B3">
      <w:rPr>
        <w:rStyle w:val="SayfaNumaras"/>
      </w:rPr>
      <w:fldChar w:fldCharType="begin"/>
    </w:r>
    <w:r w:rsidRPr="000154B3">
      <w:rPr>
        <w:rStyle w:val="SayfaNumaras"/>
      </w:rPr>
      <w:instrText xml:space="preserve">PAGE  </w:instrText>
    </w:r>
    <w:r w:rsidRPr="000154B3">
      <w:rPr>
        <w:rStyle w:val="SayfaNumaras"/>
      </w:rPr>
      <w:fldChar w:fldCharType="separate"/>
    </w:r>
    <w:r>
      <w:rPr>
        <w:rStyle w:val="SayfaNumaras"/>
        <w:noProof/>
      </w:rPr>
      <w:t>17</w:t>
    </w:r>
    <w:r w:rsidRPr="000154B3">
      <w:rPr>
        <w:rStyle w:val="SayfaNumaras"/>
      </w:rPr>
      <w:fldChar w:fldCharType="end"/>
    </w:r>
  </w:p>
  <w:p w:rsidR="000154B3" w:rsidRPr="000154B3" w:rsidRDefault="000154B3" w:rsidP="000154B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DDE" w:rsidRDefault="00D90DDE" w:rsidP="000154B3">
      <w:r>
        <w:separator/>
      </w:r>
    </w:p>
  </w:footnote>
  <w:footnote w:type="continuationSeparator" w:id="0">
    <w:p w:rsidR="00D90DDE" w:rsidRDefault="00D90DDE" w:rsidP="0001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B3" w:rsidRPr="00387385" w:rsidRDefault="000154B3" w:rsidP="000154B3">
    <w:pPr>
      <w:shd w:val="clear" w:color="auto" w:fill="FFFFFF"/>
      <w:jc w:val="both"/>
      <w:rPr>
        <w:b/>
        <w:color w:val="000000"/>
      </w:rPr>
    </w:pPr>
    <w:r w:rsidRPr="00387385">
      <w:rPr>
        <w:b/>
        <w:color w:val="000000"/>
      </w:rPr>
      <w:t>Esas Sayısı     :  2018/40</w:t>
    </w:r>
  </w:p>
  <w:p w:rsidR="000154B3" w:rsidRPr="00387385" w:rsidRDefault="000154B3" w:rsidP="000154B3">
    <w:pPr>
      <w:shd w:val="clear" w:color="auto" w:fill="FFFFFF"/>
      <w:jc w:val="both"/>
      <w:rPr>
        <w:b/>
        <w:color w:val="000000"/>
      </w:rPr>
    </w:pPr>
    <w:r w:rsidRPr="00387385">
      <w:rPr>
        <w:b/>
        <w:color w:val="000000"/>
      </w:rPr>
      <w:t>Karar Sayısı  :  2018/67</w:t>
    </w:r>
  </w:p>
  <w:p w:rsidR="00DC02CD" w:rsidRPr="000154B3" w:rsidRDefault="00D90DDE" w:rsidP="000154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B3"/>
    <w:rsid w:val="000154B3"/>
    <w:rsid w:val="001D02E4"/>
    <w:rsid w:val="00D9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F3703-8F94-4C07-90C7-18943C3F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4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154B3"/>
    <w:pPr>
      <w:spacing w:before="100" w:beforeAutospacing="1" w:after="100" w:afterAutospacing="1"/>
    </w:pPr>
  </w:style>
  <w:style w:type="paragraph" w:styleId="a">
    <w:basedOn w:val="Normal"/>
    <w:next w:val="stbilgi"/>
    <w:link w:val="stBilgiChar"/>
    <w:rsid w:val="000154B3"/>
    <w:pPr>
      <w:tabs>
        <w:tab w:val="center" w:pos="4536"/>
        <w:tab w:val="right" w:pos="9072"/>
      </w:tabs>
    </w:pPr>
  </w:style>
  <w:style w:type="character" w:customStyle="1" w:styleId="stBilgiChar">
    <w:name w:val="Üst Bilgi Char"/>
    <w:link w:val="a"/>
    <w:rsid w:val="000154B3"/>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0154B3"/>
    <w:pPr>
      <w:tabs>
        <w:tab w:val="center" w:pos="4536"/>
        <w:tab w:val="right" w:pos="9072"/>
      </w:tabs>
    </w:pPr>
  </w:style>
  <w:style w:type="character" w:customStyle="1" w:styleId="stbilgiChar0">
    <w:name w:val="Üstbilgi Char"/>
    <w:basedOn w:val="VarsaylanParagrafYazTipi"/>
    <w:link w:val="stbilgi"/>
    <w:uiPriority w:val="99"/>
    <w:rsid w:val="000154B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154B3"/>
    <w:pPr>
      <w:tabs>
        <w:tab w:val="center" w:pos="4536"/>
        <w:tab w:val="right" w:pos="9072"/>
      </w:tabs>
    </w:pPr>
  </w:style>
  <w:style w:type="character" w:customStyle="1" w:styleId="AltbilgiChar">
    <w:name w:val="Altbilgi Char"/>
    <w:basedOn w:val="VarsaylanParagrafYazTipi"/>
    <w:link w:val="Altbilgi"/>
    <w:uiPriority w:val="99"/>
    <w:rsid w:val="000154B3"/>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01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8688</Words>
  <Characters>49527</Characters>
  <Application>Microsoft Office Word</Application>
  <DocSecurity>0</DocSecurity>
  <Lines>412</Lines>
  <Paragraphs>116</Paragraphs>
  <ScaleCrop>false</ScaleCrop>
  <Company/>
  <LinksUpToDate>false</LinksUpToDate>
  <CharactersWithSpaces>58099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2019-05-13T06:08:00Z</dcterms:created>
  <dcterms:modified xsi:type="dcterms:W3CDTF">2019-05-13T06:09:00Z</dcterms:modified>
</cp:coreProperties>
</file>