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bookmarkStart w:id="0" w:name="_GoBack"/>
      <w:r>
        <w:rPr>
          <w:rFonts w:ascii="Times New Roman" w:hAnsi="Times New Roman" w:cs="Times New Roman"/>
          <w:sz w:val="24"/>
          <w:szCs w:val="26"/>
        </w:rPr>
        <w:t xml:space="preserve"> </w:t>
      </w:r>
      <w:bookmarkEnd w:id="0"/>
      <w:r w:rsidRPr="00315593">
        <w:rPr>
          <w:rFonts w:ascii="Times New Roman" w:hAnsi="Times New Roman" w:cs="Times New Roman"/>
          <w:sz w:val="24"/>
          <w:szCs w:val="26"/>
        </w:rPr>
        <w:t xml:space="preserve">“Davacılar vekili 31/10/2016 tarihli dilekçesinde; dava konusu imar uygulaması yapılan 764 ada, 64 ve 66 parseldeki murisleri </w:t>
      </w:r>
      <w:proofErr w:type="gramStart"/>
      <w:r w:rsidRPr="00315593">
        <w:rPr>
          <w:rFonts w:ascii="Times New Roman" w:hAnsi="Times New Roman" w:cs="Times New Roman"/>
          <w:sz w:val="24"/>
          <w:szCs w:val="26"/>
        </w:rPr>
        <w:t>….</w:t>
      </w:r>
      <w:proofErr w:type="gramEnd"/>
      <w:r w:rsidRPr="00315593">
        <w:rPr>
          <w:rFonts w:ascii="Times New Roman" w:hAnsi="Times New Roman" w:cs="Times New Roman"/>
          <w:sz w:val="24"/>
          <w:szCs w:val="26"/>
        </w:rPr>
        <w:t xml:space="preserve"> </w:t>
      </w:r>
      <w:proofErr w:type="gramStart"/>
      <w:r w:rsidRPr="00315593">
        <w:rPr>
          <w:rFonts w:ascii="Times New Roman" w:hAnsi="Times New Roman" w:cs="Times New Roman"/>
          <w:sz w:val="24"/>
          <w:szCs w:val="26"/>
        </w:rPr>
        <w:t>ait</w:t>
      </w:r>
      <w:proofErr w:type="gramEnd"/>
      <w:r w:rsidRPr="00315593">
        <w:rPr>
          <w:rFonts w:ascii="Times New Roman" w:hAnsi="Times New Roman" w:cs="Times New Roman"/>
          <w:sz w:val="24"/>
          <w:szCs w:val="26"/>
        </w:rPr>
        <w:t xml:space="preserve"> hisselerinin bedele dönüştürüldüğünü, </w:t>
      </w:r>
      <w:proofErr w:type="spellStart"/>
      <w:r w:rsidRPr="00315593">
        <w:rPr>
          <w:rFonts w:ascii="Times New Roman" w:hAnsi="Times New Roman" w:cs="Times New Roman"/>
          <w:sz w:val="24"/>
          <w:szCs w:val="26"/>
        </w:rPr>
        <w:t>şuyulandırma</w:t>
      </w:r>
      <w:proofErr w:type="spellEnd"/>
      <w:r w:rsidRPr="00315593">
        <w:rPr>
          <w:rFonts w:ascii="Times New Roman" w:hAnsi="Times New Roman" w:cs="Times New Roman"/>
          <w:sz w:val="24"/>
          <w:szCs w:val="26"/>
        </w:rPr>
        <w:t xml:space="preserve"> bedelinin tespiti ile farkın tahsiline karar verilmesini istedikleri anlaşılmıştır.</w:t>
      </w:r>
    </w:p>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15593">
        <w:rPr>
          <w:rFonts w:ascii="Times New Roman" w:hAnsi="Times New Roman" w:cs="Times New Roman"/>
          <w:sz w:val="24"/>
          <w:szCs w:val="26"/>
        </w:rPr>
        <w:t>Yürüyen yargılama sırasında mahkemece 6745 sayılı Yasanın yürürlüğe girdiği ve eldeki davayı kapsadığı anlaşılmıştır.</w:t>
      </w:r>
    </w:p>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15593">
        <w:rPr>
          <w:rFonts w:ascii="Times New Roman" w:hAnsi="Times New Roman" w:cs="Times New Roman"/>
          <w:sz w:val="24"/>
          <w:szCs w:val="26"/>
        </w:rPr>
        <w:t xml:space="preserve">Davacı vekili 31/10/2016 tarihli dilekçesi ile 2942 sayılı Yasaya eklenen 12. maddenin kanunların geriye yürümezliği ilkesini ihlal ettiği gerekçesi </w:t>
      </w:r>
      <w:proofErr w:type="gramStart"/>
      <w:r w:rsidRPr="00315593">
        <w:rPr>
          <w:rFonts w:ascii="Times New Roman" w:hAnsi="Times New Roman" w:cs="Times New Roman"/>
          <w:sz w:val="24"/>
          <w:szCs w:val="26"/>
        </w:rPr>
        <w:t>ile,</w:t>
      </w:r>
      <w:proofErr w:type="gramEnd"/>
      <w:r w:rsidRPr="00315593">
        <w:rPr>
          <w:rFonts w:ascii="Times New Roman" w:hAnsi="Times New Roman" w:cs="Times New Roman"/>
          <w:sz w:val="24"/>
          <w:szCs w:val="26"/>
        </w:rPr>
        <w:t xml:space="preserve"> Anayasanın 152. md gereğince aykırılık iddiasında bulunduğu ve dosyanın Yüksek Mahkemeye gönderilmesini istediği anlaşılmış olmakla;</w:t>
      </w:r>
    </w:p>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15593">
        <w:rPr>
          <w:rFonts w:ascii="Times New Roman" w:hAnsi="Times New Roman" w:cs="Times New Roman"/>
          <w:sz w:val="24"/>
          <w:szCs w:val="26"/>
        </w:rPr>
        <w:t xml:space="preserve">1982 Anayasasında açıkça “kazanılmış hak” kavramı güvence altına alman prensiplerden olmamakla beraber, Anayasanın 2. mad yer alan Hukuk Devleti ilkesinden ve kişi hak ve hürriyetleri ile ilgili genel anlayıştan yola çıkılmak sureti </w:t>
      </w:r>
      <w:proofErr w:type="gramStart"/>
      <w:r w:rsidRPr="00315593">
        <w:rPr>
          <w:rFonts w:ascii="Times New Roman" w:hAnsi="Times New Roman" w:cs="Times New Roman"/>
          <w:sz w:val="24"/>
          <w:szCs w:val="26"/>
        </w:rPr>
        <w:t>ile,</w:t>
      </w:r>
      <w:proofErr w:type="gramEnd"/>
      <w:r w:rsidRPr="00315593">
        <w:rPr>
          <w:rFonts w:ascii="Times New Roman" w:hAnsi="Times New Roman" w:cs="Times New Roman"/>
          <w:sz w:val="24"/>
          <w:szCs w:val="26"/>
        </w:rPr>
        <w:t xml:space="preserve"> yasama, yürütme ve yargı organlarının işlemlerine karşı kazanılmış hakların korunması gerektiği ve bu prensibin Anayasal bir güvenceye kavuşturulmasının gerektiği göz önüne alınarak;</w:t>
      </w:r>
    </w:p>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Style w:val="Gvdemetni3ptbolukbraklyor"/>
          <w:rFonts w:ascii="Times New Roman" w:hAnsi="Times New Roman" w:cs="Times New Roman"/>
          <w:sz w:val="24"/>
          <w:szCs w:val="26"/>
        </w:rPr>
        <w:t xml:space="preserve"> </w:t>
      </w:r>
      <w:r w:rsidRPr="00315593">
        <w:rPr>
          <w:rStyle w:val="Gvdemetni3ptbolukbraklyor"/>
          <w:rFonts w:ascii="Times New Roman" w:hAnsi="Times New Roman" w:cs="Times New Roman"/>
          <w:sz w:val="24"/>
          <w:szCs w:val="26"/>
        </w:rPr>
        <w:t>KARAR</w:t>
      </w:r>
    </w:p>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15593">
        <w:rPr>
          <w:rFonts w:ascii="Times New Roman" w:hAnsi="Times New Roman" w:cs="Times New Roman"/>
          <w:sz w:val="24"/>
          <w:szCs w:val="26"/>
        </w:rPr>
        <w:t xml:space="preserve">1- Davacının vekilinin Anayasanın 2. maddesine aykırılık iddiası ciddi görüldüğünden; l52. </w:t>
      </w:r>
      <w:proofErr w:type="gramStart"/>
      <w:r w:rsidRPr="00315593">
        <w:rPr>
          <w:rFonts w:ascii="Times New Roman" w:hAnsi="Times New Roman" w:cs="Times New Roman"/>
          <w:sz w:val="24"/>
          <w:szCs w:val="26"/>
        </w:rPr>
        <w:t>md</w:t>
      </w:r>
      <w:proofErr w:type="gramEnd"/>
      <w:r w:rsidRPr="00315593">
        <w:rPr>
          <w:rFonts w:ascii="Times New Roman" w:hAnsi="Times New Roman" w:cs="Times New Roman"/>
          <w:sz w:val="24"/>
          <w:szCs w:val="26"/>
        </w:rPr>
        <w:t xml:space="preserve"> ile.  </w:t>
      </w:r>
      <w:proofErr w:type="gramStart"/>
      <w:r w:rsidRPr="00315593">
        <w:rPr>
          <w:rFonts w:ascii="Times New Roman" w:hAnsi="Times New Roman" w:cs="Times New Roman"/>
          <w:sz w:val="24"/>
          <w:szCs w:val="26"/>
        </w:rPr>
        <w:t>prosedürü  işletilmek</w:t>
      </w:r>
      <w:proofErr w:type="gramEnd"/>
      <w:r w:rsidRPr="00315593">
        <w:rPr>
          <w:rFonts w:ascii="Times New Roman" w:hAnsi="Times New Roman" w:cs="Times New Roman"/>
          <w:sz w:val="24"/>
          <w:szCs w:val="26"/>
        </w:rPr>
        <w:t xml:space="preserve"> sureti  ile 2942 sayılı Yasanın 6745 sayılı Kanunun 35. md ile eklenen geçici 12. maddesinin iptali için davacılar vekilinin başvurusunun Anayasa Mahkemesine gönderilmesine,</w:t>
      </w:r>
    </w:p>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15593">
        <w:rPr>
          <w:rFonts w:ascii="Times New Roman" w:hAnsi="Times New Roman" w:cs="Times New Roman"/>
          <w:sz w:val="24"/>
          <w:szCs w:val="26"/>
        </w:rPr>
        <w:t xml:space="preserve">2- </w:t>
      </w:r>
      <w:proofErr w:type="gramStart"/>
      <w:r w:rsidRPr="00315593">
        <w:rPr>
          <w:rFonts w:ascii="Times New Roman" w:hAnsi="Times New Roman" w:cs="Times New Roman"/>
          <w:sz w:val="24"/>
          <w:szCs w:val="26"/>
        </w:rPr>
        <w:t>21/10/2016</w:t>
      </w:r>
      <w:proofErr w:type="gramEnd"/>
      <w:r w:rsidRPr="00315593">
        <w:rPr>
          <w:rFonts w:ascii="Times New Roman" w:hAnsi="Times New Roman" w:cs="Times New Roman"/>
          <w:sz w:val="24"/>
          <w:szCs w:val="26"/>
        </w:rPr>
        <w:t xml:space="preserve"> tarihli ara kararının 2 </w:t>
      </w:r>
      <w:proofErr w:type="spellStart"/>
      <w:r w:rsidRPr="00315593">
        <w:rPr>
          <w:rFonts w:ascii="Times New Roman" w:hAnsi="Times New Roman" w:cs="Times New Roman"/>
          <w:sz w:val="24"/>
          <w:szCs w:val="26"/>
        </w:rPr>
        <w:t>nolu</w:t>
      </w:r>
      <w:proofErr w:type="spellEnd"/>
      <w:r w:rsidRPr="00315593">
        <w:rPr>
          <w:rFonts w:ascii="Times New Roman" w:hAnsi="Times New Roman" w:cs="Times New Roman"/>
          <w:sz w:val="24"/>
          <w:szCs w:val="26"/>
        </w:rPr>
        <w:t xml:space="preserve"> bendine ilaveten başvuru sonucunun 6 ay beklenmesine,</w:t>
      </w:r>
    </w:p>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15593">
        <w:rPr>
          <w:rFonts w:ascii="Times New Roman" w:hAnsi="Times New Roman" w:cs="Times New Roman"/>
          <w:sz w:val="24"/>
          <w:szCs w:val="26"/>
        </w:rPr>
        <w:t>3- Kararın davacının avansından alınarak taraf vekillerine tebliğe gönderilmesine,</w:t>
      </w:r>
    </w:p>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15593">
        <w:rPr>
          <w:rFonts w:ascii="Times New Roman" w:hAnsi="Times New Roman" w:cs="Times New Roman"/>
          <w:sz w:val="24"/>
          <w:szCs w:val="26"/>
        </w:rPr>
        <w:t>4- Dava</w:t>
      </w:r>
      <w:r>
        <w:rPr>
          <w:rFonts w:ascii="Times New Roman" w:hAnsi="Times New Roman" w:cs="Times New Roman"/>
          <w:sz w:val="24"/>
          <w:szCs w:val="26"/>
        </w:rPr>
        <w:t xml:space="preserve"> </w:t>
      </w:r>
      <w:r w:rsidRPr="00315593">
        <w:rPr>
          <w:rFonts w:ascii="Times New Roman" w:hAnsi="Times New Roman" w:cs="Times New Roman"/>
          <w:sz w:val="24"/>
          <w:szCs w:val="26"/>
        </w:rPr>
        <w:t>dosyasının Anayasa Mahkemesine gönderilmesine ilişkin masrafın davacının avansından karşılanmasına,</w:t>
      </w:r>
    </w:p>
    <w:p w:rsidR="00315593" w:rsidRDefault="00315593" w:rsidP="00315593">
      <w:pPr>
        <w:pStyle w:val="Gvdemetni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15593">
        <w:rPr>
          <w:rFonts w:ascii="Times New Roman" w:hAnsi="Times New Roman" w:cs="Times New Roman"/>
          <w:sz w:val="24"/>
          <w:szCs w:val="26"/>
        </w:rPr>
        <w:t xml:space="preserve"> Evrak üzerinde yapılan inceleme ile karar verildi”</w:t>
      </w:r>
    </w:p>
    <w:p w:rsidR="001D02E4" w:rsidRPr="00315593" w:rsidRDefault="001D02E4" w:rsidP="00315593">
      <w:pPr>
        <w:widowControl/>
        <w:spacing w:before="240" w:after="100" w:afterAutospacing="1"/>
        <w:ind w:firstLine="709"/>
        <w:jc w:val="both"/>
        <w:rPr>
          <w:rFonts w:ascii="Times New Roman" w:hAnsi="Times New Roman" w:cs="Times New Roman"/>
        </w:rPr>
      </w:pPr>
    </w:p>
    <w:sectPr w:rsidR="001D02E4" w:rsidRPr="00315593" w:rsidSect="00315593">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032" w:rsidRDefault="00764032" w:rsidP="00315593">
      <w:r>
        <w:separator/>
      </w:r>
    </w:p>
  </w:endnote>
  <w:endnote w:type="continuationSeparator" w:id="0">
    <w:p w:rsidR="00764032" w:rsidRDefault="00764032" w:rsidP="003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93" w:rsidRDefault="00315593" w:rsidP="00135D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5593" w:rsidRDefault="00315593" w:rsidP="003155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93" w:rsidRPr="00315593" w:rsidRDefault="00315593" w:rsidP="00135D58">
    <w:pPr>
      <w:pStyle w:val="Altbilgi"/>
      <w:framePr w:wrap="around" w:vAnchor="text" w:hAnchor="margin" w:xAlign="right" w:y="1"/>
      <w:rPr>
        <w:rStyle w:val="SayfaNumaras"/>
        <w:rFonts w:ascii="Times New Roman" w:hAnsi="Times New Roman" w:cs="Times New Roman"/>
      </w:rPr>
    </w:pPr>
    <w:r w:rsidRPr="00315593">
      <w:rPr>
        <w:rStyle w:val="SayfaNumaras"/>
        <w:rFonts w:ascii="Times New Roman" w:hAnsi="Times New Roman" w:cs="Times New Roman"/>
      </w:rPr>
      <w:fldChar w:fldCharType="begin"/>
    </w:r>
    <w:r w:rsidRPr="00315593">
      <w:rPr>
        <w:rStyle w:val="SayfaNumaras"/>
        <w:rFonts w:ascii="Times New Roman" w:hAnsi="Times New Roman" w:cs="Times New Roman"/>
      </w:rPr>
      <w:instrText xml:space="preserve">PAGE  </w:instrText>
    </w:r>
    <w:r w:rsidRPr="0031559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15593">
      <w:rPr>
        <w:rStyle w:val="SayfaNumaras"/>
        <w:rFonts w:ascii="Times New Roman" w:hAnsi="Times New Roman" w:cs="Times New Roman"/>
      </w:rPr>
      <w:fldChar w:fldCharType="end"/>
    </w:r>
  </w:p>
  <w:p w:rsidR="00315593" w:rsidRPr="00315593" w:rsidRDefault="00315593" w:rsidP="0031559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032" w:rsidRDefault="00764032" w:rsidP="00315593">
      <w:r>
        <w:separator/>
      </w:r>
    </w:p>
  </w:footnote>
  <w:footnote w:type="continuationSeparator" w:id="0">
    <w:p w:rsidR="00764032" w:rsidRDefault="00764032" w:rsidP="00315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93" w:rsidRPr="00086EA9" w:rsidRDefault="00315593" w:rsidP="00315593">
    <w:pPr>
      <w:widowControl/>
      <w:shd w:val="clear" w:color="auto" w:fill="FFFFFF"/>
      <w:jc w:val="both"/>
      <w:rPr>
        <w:rFonts w:ascii="Times New Roman" w:eastAsia="Times New Roman" w:hAnsi="Times New Roman" w:cs="Times New Roman"/>
        <w:b/>
        <w:bCs/>
        <w:szCs w:val="26"/>
      </w:rPr>
    </w:pPr>
    <w:r w:rsidRPr="00086EA9">
      <w:rPr>
        <w:rFonts w:ascii="Times New Roman" w:eastAsia="Times New Roman" w:hAnsi="Times New Roman" w:cs="Times New Roman"/>
        <w:b/>
        <w:bCs/>
        <w:szCs w:val="26"/>
      </w:rPr>
      <w:t xml:space="preserve">Esas </w:t>
    </w:r>
    <w:proofErr w:type="gramStart"/>
    <w:r w:rsidRPr="00086EA9">
      <w:rPr>
        <w:rFonts w:ascii="Times New Roman" w:eastAsia="Times New Roman" w:hAnsi="Times New Roman" w:cs="Times New Roman"/>
        <w:b/>
        <w:bCs/>
        <w:szCs w:val="26"/>
      </w:rPr>
      <w:t>Sayısı      :  2017</w:t>
    </w:r>
    <w:proofErr w:type="gramEnd"/>
    <w:r w:rsidRPr="00086EA9">
      <w:rPr>
        <w:rFonts w:ascii="Times New Roman" w:eastAsia="Times New Roman" w:hAnsi="Times New Roman" w:cs="Times New Roman"/>
        <w:b/>
        <w:bCs/>
        <w:szCs w:val="26"/>
      </w:rPr>
      <w:t>/4</w:t>
    </w:r>
  </w:p>
  <w:p w:rsidR="00315593" w:rsidRPr="00086EA9" w:rsidRDefault="00315593" w:rsidP="00315593">
    <w:pPr>
      <w:widowControl/>
      <w:shd w:val="clear" w:color="auto" w:fill="FFFFFF"/>
      <w:jc w:val="both"/>
      <w:rPr>
        <w:rFonts w:ascii="Times New Roman" w:eastAsia="Times New Roman" w:hAnsi="Times New Roman" w:cs="Times New Roman"/>
        <w:b/>
        <w:bCs/>
        <w:szCs w:val="26"/>
      </w:rPr>
    </w:pPr>
    <w:r w:rsidRPr="00086EA9">
      <w:rPr>
        <w:rFonts w:ascii="Times New Roman" w:eastAsia="Times New Roman" w:hAnsi="Times New Roman" w:cs="Times New Roman"/>
        <w:b/>
        <w:bCs/>
        <w:szCs w:val="26"/>
      </w:rPr>
      <w:t xml:space="preserve">Karar </w:t>
    </w:r>
    <w:proofErr w:type="gramStart"/>
    <w:r w:rsidRPr="00086EA9">
      <w:rPr>
        <w:rFonts w:ascii="Times New Roman" w:eastAsia="Times New Roman" w:hAnsi="Times New Roman" w:cs="Times New Roman"/>
        <w:b/>
        <w:bCs/>
        <w:szCs w:val="26"/>
      </w:rPr>
      <w:t>Sayısı   :  2017</w:t>
    </w:r>
    <w:proofErr w:type="gramEnd"/>
    <w:r w:rsidRPr="00086EA9">
      <w:rPr>
        <w:rFonts w:ascii="Times New Roman" w:eastAsia="Times New Roman" w:hAnsi="Times New Roman" w:cs="Times New Roman"/>
        <w:b/>
        <w:bCs/>
        <w:szCs w:val="26"/>
      </w:rPr>
      <w:t>/6</w:t>
    </w:r>
  </w:p>
  <w:p w:rsidR="00315593" w:rsidRPr="00315593" w:rsidRDefault="00315593" w:rsidP="003155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93"/>
    <w:rsid w:val="001D02E4"/>
    <w:rsid w:val="00315593"/>
    <w:rsid w:val="00764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289B7-A33E-4A3A-A508-307579AC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5593"/>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315593"/>
    <w:rPr>
      <w:rFonts w:ascii="Batang" w:eastAsia="Batang" w:hAnsi="Batang" w:cs="Batang"/>
      <w:sz w:val="17"/>
      <w:szCs w:val="17"/>
      <w:shd w:val="clear" w:color="auto" w:fill="FFFFFF"/>
    </w:rPr>
  </w:style>
  <w:style w:type="character" w:customStyle="1" w:styleId="Gvdemetni3ptbolukbraklyor">
    <w:name w:val="Gövde metni + 3 pt boşluk bırakılıyor"/>
    <w:basedOn w:val="Gvdemetni"/>
    <w:rsid w:val="00315593"/>
    <w:rPr>
      <w:rFonts w:ascii="Batang" w:eastAsia="Batang" w:hAnsi="Batang" w:cs="Batang"/>
      <w:color w:val="000000"/>
      <w:spacing w:val="60"/>
      <w:w w:val="100"/>
      <w:position w:val="0"/>
      <w:sz w:val="17"/>
      <w:szCs w:val="17"/>
      <w:shd w:val="clear" w:color="auto" w:fill="FFFFFF"/>
      <w:lang w:val="tr-TR"/>
    </w:rPr>
  </w:style>
  <w:style w:type="paragraph" w:customStyle="1" w:styleId="Gvdemetni0">
    <w:name w:val="Gövde metni"/>
    <w:basedOn w:val="Normal"/>
    <w:link w:val="Gvdemetni"/>
    <w:rsid w:val="00315593"/>
    <w:pPr>
      <w:shd w:val="clear" w:color="auto" w:fill="FFFFFF"/>
      <w:spacing w:line="148" w:lineRule="exact"/>
    </w:pPr>
    <w:rPr>
      <w:rFonts w:ascii="Batang" w:eastAsia="Batang" w:hAnsi="Batang" w:cs="Batang"/>
      <w:color w:val="auto"/>
      <w:sz w:val="17"/>
      <w:szCs w:val="17"/>
      <w:lang w:eastAsia="en-US"/>
    </w:rPr>
  </w:style>
  <w:style w:type="paragraph" w:styleId="stbilgi">
    <w:name w:val="header"/>
    <w:basedOn w:val="Normal"/>
    <w:link w:val="stbilgiChar"/>
    <w:uiPriority w:val="99"/>
    <w:unhideWhenUsed/>
    <w:rsid w:val="00315593"/>
    <w:pPr>
      <w:tabs>
        <w:tab w:val="center" w:pos="4536"/>
        <w:tab w:val="right" w:pos="9072"/>
      </w:tabs>
    </w:pPr>
  </w:style>
  <w:style w:type="character" w:customStyle="1" w:styleId="stbilgiChar">
    <w:name w:val="Üstbilgi Char"/>
    <w:basedOn w:val="VarsaylanParagrafYazTipi"/>
    <w:link w:val="stbilgi"/>
    <w:uiPriority w:val="99"/>
    <w:rsid w:val="00315593"/>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315593"/>
    <w:pPr>
      <w:tabs>
        <w:tab w:val="center" w:pos="4536"/>
        <w:tab w:val="right" w:pos="9072"/>
      </w:tabs>
    </w:pPr>
  </w:style>
  <w:style w:type="character" w:customStyle="1" w:styleId="AltbilgiChar">
    <w:name w:val="Altbilgi Char"/>
    <w:basedOn w:val="VarsaylanParagrafYazTipi"/>
    <w:link w:val="Altbilgi"/>
    <w:uiPriority w:val="99"/>
    <w:rsid w:val="00315593"/>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31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2019-04-24T07:22:00Z</dcterms:created>
  <dcterms:modified xsi:type="dcterms:W3CDTF">2019-04-24T07:23:00Z</dcterms:modified>
</cp:coreProperties>
</file>