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FAF" w:rsidRPr="00106FAF" w:rsidRDefault="00106FAF" w:rsidP="00106FAF">
      <w:pPr>
        <w:widowControl/>
        <w:tabs>
          <w:tab w:val="left" w:pos="1134"/>
        </w:tabs>
        <w:spacing w:before="100" w:beforeAutospacing="1" w:after="100" w:afterAutospacing="1"/>
        <w:ind w:firstLine="709"/>
        <w:jc w:val="both"/>
        <w:rPr>
          <w:rFonts w:ascii="Times New Roman" w:hAnsi="Times New Roman" w:cs="Times New Roman"/>
          <w:i/>
          <w:szCs w:val="26"/>
        </w:rPr>
      </w:pPr>
      <w:bookmarkStart w:id="0" w:name="_GoBack"/>
      <w:r>
        <w:rPr>
          <w:rFonts w:ascii="Times New Roman" w:hAnsi="Times New Roman" w:cs="Times New Roman"/>
          <w:i/>
          <w:szCs w:val="26"/>
        </w:rPr>
        <w:t xml:space="preserve"> </w:t>
      </w:r>
      <w:bookmarkEnd w:id="0"/>
      <w:r w:rsidRPr="00106FAF">
        <w:rPr>
          <w:rFonts w:ascii="Times New Roman" w:hAnsi="Times New Roman" w:cs="Times New Roman"/>
          <w:i/>
          <w:szCs w:val="26"/>
        </w:rPr>
        <w:t>“…</w:t>
      </w:r>
    </w:p>
    <w:p w:rsidR="00106FAF" w:rsidRPr="00106FAF" w:rsidRDefault="00106FAF" w:rsidP="00106FA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106FAF">
        <w:rPr>
          <w:rFonts w:ascii="Times New Roman" w:hAnsi="Times New Roman" w:cs="Times New Roman"/>
          <w:i/>
          <w:szCs w:val="26"/>
        </w:rPr>
        <w:t xml:space="preserve">Pasinler Cumhuriyet Başsavcılığının </w:t>
      </w:r>
      <w:proofErr w:type="gramStart"/>
      <w:r w:rsidRPr="00106FAF">
        <w:rPr>
          <w:rFonts w:ascii="Times New Roman" w:hAnsi="Times New Roman" w:cs="Times New Roman"/>
          <w:i/>
          <w:szCs w:val="26"/>
        </w:rPr>
        <w:t>21/12/2015</w:t>
      </w:r>
      <w:proofErr w:type="gramEnd"/>
      <w:r w:rsidRPr="00106FAF">
        <w:rPr>
          <w:rFonts w:ascii="Times New Roman" w:hAnsi="Times New Roman" w:cs="Times New Roman"/>
          <w:i/>
          <w:szCs w:val="26"/>
        </w:rPr>
        <w:t xml:space="preserve"> tarih ve 2015/378 sayılı iddianamesi sanıklar hakkında 1163 sayılı Kooperatif Kanunu’nun EK2-2. Fıkrası uyarınca; mahkememize kamu davası açıldığı anlaşılmıştır.</w:t>
      </w:r>
    </w:p>
    <w:p w:rsidR="00106FAF" w:rsidRPr="00106FAF" w:rsidRDefault="00106FAF" w:rsidP="00106FA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106FAF">
        <w:rPr>
          <w:rFonts w:ascii="Times New Roman" w:hAnsi="Times New Roman" w:cs="Times New Roman"/>
          <w:i/>
          <w:szCs w:val="26"/>
        </w:rPr>
        <w:t xml:space="preserve">29/03/2016 tarihli celsede söz konusu </w:t>
      </w:r>
      <w:r w:rsidRPr="00106FAF">
        <w:rPr>
          <w:rStyle w:val="Gvdemetni21ptbolukbraklyor"/>
          <w:rFonts w:eastAsia="Arial Unicode MS"/>
          <w:i/>
          <w:sz w:val="24"/>
          <w:szCs w:val="26"/>
        </w:rPr>
        <w:t>1163</w:t>
      </w:r>
      <w:r w:rsidRPr="00106FAF">
        <w:rPr>
          <w:rStyle w:val="Gvdemetni2"/>
          <w:rFonts w:eastAsia="Arial Unicode MS"/>
          <w:i/>
          <w:sz w:val="24"/>
          <w:szCs w:val="26"/>
        </w:rPr>
        <w:t xml:space="preserve"> </w:t>
      </w:r>
      <w:r w:rsidRPr="00106FAF">
        <w:rPr>
          <w:rStyle w:val="Gvdemetni20ptbolukbraklyor"/>
          <w:rFonts w:eastAsia="Arial Unicode MS"/>
          <w:i/>
          <w:sz w:val="24"/>
          <w:szCs w:val="26"/>
        </w:rPr>
        <w:t xml:space="preserve">sayılı Kooperatifler Kanunu’nun EK.2/2. </w:t>
      </w:r>
      <w:r w:rsidRPr="00106FAF">
        <w:rPr>
          <w:rFonts w:ascii="Times New Roman" w:hAnsi="Times New Roman" w:cs="Times New Roman"/>
          <w:i/>
          <w:szCs w:val="26"/>
        </w:rPr>
        <w:t xml:space="preserve">Fıkrası 1982 sayılı Anayasamızın 171. maddesine aykırı olduğu kanaati ile </w:t>
      </w:r>
      <w:proofErr w:type="gramStart"/>
      <w:r w:rsidRPr="00106FAF">
        <w:rPr>
          <w:rFonts w:ascii="Times New Roman" w:hAnsi="Times New Roman" w:cs="Times New Roman"/>
          <w:i/>
          <w:szCs w:val="26"/>
        </w:rPr>
        <w:t>kanun  hükmünün</w:t>
      </w:r>
      <w:proofErr w:type="gramEnd"/>
      <w:r w:rsidRPr="00106FAF">
        <w:rPr>
          <w:rFonts w:ascii="Times New Roman" w:hAnsi="Times New Roman" w:cs="Times New Roman"/>
          <w:i/>
          <w:szCs w:val="26"/>
        </w:rPr>
        <w:t xml:space="preserve"> iptali için dosyanın Anayasa Mahkemesi’ne gönderildiği anlaşılmıştır</w:t>
      </w:r>
    </w:p>
    <w:p w:rsidR="00106FAF" w:rsidRPr="00106FAF" w:rsidRDefault="00106FAF" w:rsidP="00106FA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proofErr w:type="gramStart"/>
      <w:r w:rsidRPr="00106FAF">
        <w:rPr>
          <w:rFonts w:ascii="Times New Roman" w:hAnsi="Times New Roman" w:cs="Times New Roman"/>
          <w:i/>
          <w:szCs w:val="26"/>
        </w:rPr>
        <w:t xml:space="preserve">1163 sayılı Kanunun EK2-2. Fıkrasında “Genel kurulu olağan toplantıya çağırmayan yönetim kurulu üyeleri ile 2 </w:t>
      </w:r>
      <w:proofErr w:type="spellStart"/>
      <w:r w:rsidRPr="00106FAF">
        <w:rPr>
          <w:rFonts w:ascii="Times New Roman" w:hAnsi="Times New Roman" w:cs="Times New Roman"/>
          <w:i/>
          <w:szCs w:val="26"/>
        </w:rPr>
        <w:t>nci</w:t>
      </w:r>
      <w:proofErr w:type="spellEnd"/>
      <w:r w:rsidRPr="00106FAF">
        <w:rPr>
          <w:rFonts w:ascii="Times New Roman" w:hAnsi="Times New Roman" w:cs="Times New Roman"/>
          <w:i/>
          <w:szCs w:val="26"/>
        </w:rPr>
        <w:t xml:space="preserve"> maddenin dördüncü fıkrasına, 8 inci maddenin ikinci fıkrasına, 16 </w:t>
      </w:r>
      <w:proofErr w:type="spellStart"/>
      <w:r w:rsidRPr="00106FAF">
        <w:rPr>
          <w:rFonts w:ascii="Times New Roman" w:hAnsi="Times New Roman" w:cs="Times New Roman"/>
          <w:i/>
          <w:szCs w:val="26"/>
        </w:rPr>
        <w:t>ncı</w:t>
      </w:r>
      <w:proofErr w:type="spellEnd"/>
      <w:r w:rsidRPr="00106FAF">
        <w:rPr>
          <w:rFonts w:ascii="Times New Roman" w:hAnsi="Times New Roman" w:cs="Times New Roman"/>
          <w:i/>
          <w:szCs w:val="26"/>
        </w:rPr>
        <w:t xml:space="preserve"> maddenin birinci fıkrasına, 66 </w:t>
      </w:r>
      <w:proofErr w:type="spellStart"/>
      <w:r w:rsidRPr="00106FAF">
        <w:rPr>
          <w:rFonts w:ascii="Times New Roman" w:hAnsi="Times New Roman" w:cs="Times New Roman"/>
          <w:i/>
          <w:szCs w:val="26"/>
        </w:rPr>
        <w:t>ncı</w:t>
      </w:r>
      <w:proofErr w:type="spellEnd"/>
      <w:r w:rsidRPr="00106FAF">
        <w:rPr>
          <w:rFonts w:ascii="Times New Roman" w:hAnsi="Times New Roman" w:cs="Times New Roman"/>
          <w:i/>
          <w:szCs w:val="26"/>
        </w:rPr>
        <w:t xml:space="preserve"> maddenin ikinci fıkrasına ve 90 inci maddenin üçüncü fıkrasına aykırı hareket eden kooperatif ve üst kuruluşlarının yönetim kurulu üyeleri altı aya kadar hapis ve otuz günden </w:t>
      </w:r>
      <w:proofErr w:type="spellStart"/>
      <w:r w:rsidRPr="00106FAF">
        <w:rPr>
          <w:rFonts w:ascii="Times New Roman" w:hAnsi="Times New Roman" w:cs="Times New Roman"/>
          <w:i/>
          <w:szCs w:val="26"/>
        </w:rPr>
        <w:t>üçyüz</w:t>
      </w:r>
      <w:proofErr w:type="spellEnd"/>
      <w:r w:rsidRPr="00106FAF">
        <w:rPr>
          <w:rFonts w:ascii="Times New Roman" w:hAnsi="Times New Roman" w:cs="Times New Roman"/>
          <w:i/>
          <w:szCs w:val="26"/>
        </w:rPr>
        <w:t xml:space="preserve"> güne kadar adlî para cezası ile cezalandırılırlar.” şeklinde hüküm yer aldığı anlaşılmıştır.</w:t>
      </w:r>
      <w:proofErr w:type="gramEnd"/>
    </w:p>
    <w:p w:rsidR="00106FAF" w:rsidRPr="00106FAF" w:rsidRDefault="00106FAF" w:rsidP="00106FA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2Kaln"/>
          <w:rFonts w:eastAsia="Arial Unicode MS"/>
          <w:b w:val="0"/>
          <w:i/>
          <w:sz w:val="24"/>
          <w:szCs w:val="26"/>
        </w:rPr>
        <w:t xml:space="preserve"> </w:t>
      </w:r>
      <w:r w:rsidRPr="00106FAF">
        <w:rPr>
          <w:rStyle w:val="Gvdemetni2Kaln"/>
          <w:rFonts w:eastAsia="Arial Unicode MS"/>
          <w:b w:val="0"/>
          <w:i/>
          <w:sz w:val="24"/>
          <w:szCs w:val="26"/>
        </w:rPr>
        <w:t xml:space="preserve">Anayasamızın Temel hak ve hürriyetlerin sınırlanması başlıklı 13. maddesi </w:t>
      </w:r>
      <w:r w:rsidRPr="00106FAF">
        <w:rPr>
          <w:rFonts w:ascii="Times New Roman" w:hAnsi="Times New Roman" w:cs="Times New Roman"/>
          <w:i/>
          <w:szCs w:val="26"/>
        </w:rPr>
        <w:t xml:space="preserve">“(Değişik: 3.10.2001-4709/2 </w:t>
      </w:r>
      <w:proofErr w:type="spellStart"/>
      <w:r w:rsidRPr="00106FAF">
        <w:rPr>
          <w:rFonts w:ascii="Times New Roman" w:hAnsi="Times New Roman" w:cs="Times New Roman"/>
          <w:i/>
          <w:szCs w:val="26"/>
        </w:rPr>
        <w:t>md.</w:t>
      </w:r>
      <w:proofErr w:type="spellEnd"/>
      <w:r w:rsidRPr="00106FAF">
        <w:rPr>
          <w:rFonts w:ascii="Times New Roman" w:hAnsi="Times New Roman" w:cs="Times New Roman"/>
          <w:i/>
          <w:szCs w:val="26"/>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106FAF" w:rsidRPr="00106FAF" w:rsidRDefault="00106FAF" w:rsidP="00106FA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2Kaln"/>
          <w:rFonts w:eastAsia="Arial Unicode MS"/>
          <w:b w:val="0"/>
          <w:i/>
          <w:sz w:val="24"/>
          <w:szCs w:val="26"/>
        </w:rPr>
        <w:t xml:space="preserve"> </w:t>
      </w:r>
      <w:r w:rsidRPr="00106FAF">
        <w:rPr>
          <w:rStyle w:val="Gvdemetni2Kaln"/>
          <w:rFonts w:eastAsia="Arial Unicode MS"/>
          <w:b w:val="0"/>
          <w:i/>
          <w:sz w:val="24"/>
          <w:szCs w:val="26"/>
        </w:rPr>
        <w:t xml:space="preserve">Anayasamızın Çalışma ve sözleşme hürriyeti başlıklı 48. maddesi “Herkes,  </w:t>
      </w:r>
      <w:r w:rsidRPr="00106FAF">
        <w:rPr>
          <w:rFonts w:ascii="Times New Roman" w:hAnsi="Times New Roman" w:cs="Times New Roman"/>
          <w:i/>
          <w:szCs w:val="26"/>
        </w:rPr>
        <w:t xml:space="preserve">dilediği alanda çalışma ve sözleşme hürriyetlerine sahiptir. Özel teşebbüsler </w:t>
      </w:r>
      <w:proofErr w:type="gramStart"/>
      <w:r w:rsidRPr="00106FAF">
        <w:rPr>
          <w:rFonts w:ascii="Times New Roman" w:hAnsi="Times New Roman" w:cs="Times New Roman"/>
          <w:i/>
          <w:szCs w:val="26"/>
        </w:rPr>
        <w:t>kurmak  serbesttir</w:t>
      </w:r>
      <w:proofErr w:type="gramEnd"/>
      <w:r w:rsidRPr="00106FAF">
        <w:rPr>
          <w:rFonts w:ascii="Times New Roman" w:hAnsi="Times New Roman" w:cs="Times New Roman"/>
          <w:i/>
          <w:szCs w:val="26"/>
        </w:rPr>
        <w:t xml:space="preserve">. Devlet, özel teşebbüslerin millî ekonominin gereklerine </w:t>
      </w:r>
      <w:r w:rsidRPr="00106FAF">
        <w:rPr>
          <w:rStyle w:val="Gvdemetni20ptbolukbraklyor"/>
          <w:rFonts w:eastAsia="Arial Unicode MS"/>
          <w:i/>
          <w:sz w:val="24"/>
          <w:szCs w:val="26"/>
        </w:rPr>
        <w:t xml:space="preserve">ve sosyal </w:t>
      </w:r>
      <w:proofErr w:type="gramStart"/>
      <w:r w:rsidRPr="00106FAF">
        <w:rPr>
          <w:rStyle w:val="Gvdemetni20ptbolukbraklyor"/>
          <w:rFonts w:eastAsia="Arial Unicode MS"/>
          <w:i/>
          <w:sz w:val="24"/>
          <w:szCs w:val="26"/>
        </w:rPr>
        <w:t>amaçlara  uygun</w:t>
      </w:r>
      <w:proofErr w:type="gramEnd"/>
      <w:r w:rsidRPr="00106FAF">
        <w:rPr>
          <w:rStyle w:val="Gvdemetni20ptbolukbraklyor"/>
          <w:rFonts w:eastAsia="Arial Unicode MS"/>
          <w:i/>
          <w:sz w:val="24"/>
          <w:szCs w:val="26"/>
        </w:rPr>
        <w:t xml:space="preserve"> </w:t>
      </w:r>
      <w:r w:rsidRPr="00106FAF">
        <w:rPr>
          <w:rFonts w:ascii="Times New Roman" w:hAnsi="Times New Roman" w:cs="Times New Roman"/>
          <w:i/>
          <w:szCs w:val="26"/>
        </w:rPr>
        <w:t>yürümesini, güvenlik ve kararlılık içinde çalışmasını sağlayacak tedbirleri alır.”</w:t>
      </w:r>
    </w:p>
    <w:p w:rsidR="00106FAF" w:rsidRPr="00106FAF" w:rsidRDefault="00106FAF" w:rsidP="00106FAF">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2Kaln"/>
          <w:rFonts w:eastAsia="Arial Unicode MS"/>
          <w:b w:val="0"/>
          <w:i/>
          <w:sz w:val="24"/>
          <w:szCs w:val="26"/>
        </w:rPr>
        <w:t xml:space="preserve"> </w:t>
      </w:r>
      <w:r w:rsidRPr="00106FAF">
        <w:rPr>
          <w:rStyle w:val="Gvdemetni2Kaln"/>
          <w:rFonts w:eastAsia="Arial Unicode MS"/>
          <w:b w:val="0"/>
          <w:i/>
          <w:sz w:val="24"/>
          <w:szCs w:val="26"/>
        </w:rPr>
        <w:t xml:space="preserve">Anayasamızın kooperatifçiliğin geliştirilmesi başlıklı 171. maddesi  “Devlet </w:t>
      </w:r>
      <w:r w:rsidRPr="00106FAF">
        <w:rPr>
          <w:rFonts w:ascii="Times New Roman" w:hAnsi="Times New Roman" w:cs="Times New Roman"/>
          <w:i/>
          <w:szCs w:val="26"/>
        </w:rPr>
        <w:t xml:space="preserve">millî ekonominin yararlarını dikkate alarak, öncelikle </w:t>
      </w:r>
      <w:r w:rsidRPr="00106FAF">
        <w:rPr>
          <w:rStyle w:val="Gvdemetni20ptbolukbraklyor"/>
          <w:rFonts w:eastAsia="Arial Unicode MS"/>
          <w:i/>
          <w:sz w:val="24"/>
          <w:szCs w:val="26"/>
        </w:rPr>
        <w:t xml:space="preserve">üretimin artırılmasını ve tüketicinin </w:t>
      </w:r>
      <w:r w:rsidRPr="00106FAF">
        <w:rPr>
          <w:rFonts w:ascii="Times New Roman" w:hAnsi="Times New Roman" w:cs="Times New Roman"/>
          <w:i/>
          <w:szCs w:val="26"/>
        </w:rPr>
        <w:t>korunmasını amaçlayan kooperatifçiliğin gelişmesini sağlayacak tedbirleri alır.”</w:t>
      </w:r>
    </w:p>
    <w:p w:rsidR="00106FAF" w:rsidRPr="00106FAF" w:rsidRDefault="00106FAF" w:rsidP="00106FA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proofErr w:type="gramStart"/>
      <w:r w:rsidRPr="00106FAF">
        <w:rPr>
          <w:rFonts w:ascii="Times New Roman" w:hAnsi="Times New Roman" w:cs="Times New Roman"/>
          <w:i/>
          <w:szCs w:val="26"/>
        </w:rPr>
        <w:t>Yukarıda bahsettiğimiz hükümler ile 1982 sayılı Anayasamız bir bütünü ile beraber 1163 sayılı Kooperatifler Kanunu’nun EK 2-2 fıkrası birlikte değerlendirildiğinde; Devlet bir yandan Anayasal hüküm olan Kooperatifçiliğin geliştirilmesi için ilgili tedbirleri alacak bir yandan da olağan genel kurul toplantısını yapmamaktan kaynaklı kişilere EK 2/2 fıkrasında ön görülen ağır cezai müeyyide uygulayacak olması Anayasa’nın özüne ve ilgili Anayasal hükümlere</w:t>
      </w:r>
      <w:proofErr w:type="gramEnd"/>
      <w:r w:rsidRPr="00106FAF">
        <w:rPr>
          <w:rFonts w:ascii="Times New Roman" w:hAnsi="Times New Roman" w:cs="Times New Roman"/>
          <w:i/>
          <w:szCs w:val="26"/>
        </w:rPr>
        <w:t xml:space="preserve"> aykırı olduğu açıktır.</w:t>
      </w:r>
    </w:p>
    <w:p w:rsidR="00106FAF" w:rsidRPr="00106FAF" w:rsidRDefault="00106FAF" w:rsidP="00106FA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106FAF">
        <w:rPr>
          <w:rFonts w:ascii="Times New Roman" w:hAnsi="Times New Roman" w:cs="Times New Roman"/>
          <w:i/>
          <w:szCs w:val="26"/>
        </w:rPr>
        <w:t xml:space="preserve">Yukarıda arz ve izah etmeye çalıştığımız hususlar ve resen nazara alınacak diğer huşular ile birlikte 1163 sayılı Kooperatifler Kanunu’nun Ek. 2/2. Fıkrasının iptaline karar verilmesini arz ederiz.” </w:t>
      </w:r>
    </w:p>
    <w:p w:rsidR="00106FAF" w:rsidRPr="00106FAF" w:rsidRDefault="00106FAF" w:rsidP="00106FAF">
      <w:pPr>
        <w:widowControl/>
        <w:tabs>
          <w:tab w:val="left" w:pos="1134"/>
        </w:tabs>
        <w:spacing w:before="100" w:beforeAutospacing="1" w:after="100" w:afterAutospacing="1"/>
        <w:ind w:firstLine="709"/>
        <w:jc w:val="both"/>
        <w:rPr>
          <w:rFonts w:ascii="Times New Roman" w:hAnsi="Times New Roman" w:cs="Times New Roman"/>
          <w:i/>
          <w:szCs w:val="26"/>
        </w:rPr>
      </w:pPr>
    </w:p>
    <w:p w:rsidR="001D02E4" w:rsidRPr="00106FAF" w:rsidRDefault="001D02E4" w:rsidP="00106FAF">
      <w:pPr>
        <w:widowControl/>
        <w:spacing w:before="100" w:beforeAutospacing="1" w:after="100" w:afterAutospacing="1"/>
        <w:ind w:firstLine="709"/>
        <w:jc w:val="both"/>
        <w:rPr>
          <w:rFonts w:ascii="Times New Roman" w:hAnsi="Times New Roman" w:cs="Times New Roman"/>
        </w:rPr>
      </w:pPr>
    </w:p>
    <w:sectPr w:rsidR="001D02E4" w:rsidRPr="00106FAF" w:rsidSect="00106FAF">
      <w:headerReference w:type="default" r:id="rId6"/>
      <w:footerReference w:type="even" r:id="rId7"/>
      <w:footerReference w:type="default" r:id="rId8"/>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233" w:rsidRDefault="005D6233" w:rsidP="00106FAF">
      <w:r>
        <w:separator/>
      </w:r>
    </w:p>
  </w:endnote>
  <w:endnote w:type="continuationSeparator" w:id="0">
    <w:p w:rsidR="005D6233" w:rsidRDefault="005D6233" w:rsidP="0010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FAF" w:rsidRDefault="00106FAF" w:rsidP="00F524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6FAF" w:rsidRDefault="00106FAF" w:rsidP="00106FA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FAF" w:rsidRPr="00106FAF" w:rsidRDefault="00106FAF" w:rsidP="00F52484">
    <w:pPr>
      <w:pStyle w:val="Altbilgi"/>
      <w:framePr w:wrap="around" w:vAnchor="text" w:hAnchor="margin" w:xAlign="right" w:y="1"/>
      <w:rPr>
        <w:rStyle w:val="SayfaNumaras"/>
        <w:rFonts w:ascii="Times New Roman" w:hAnsi="Times New Roman" w:cs="Times New Roman"/>
      </w:rPr>
    </w:pPr>
    <w:r w:rsidRPr="00106FAF">
      <w:rPr>
        <w:rStyle w:val="SayfaNumaras"/>
        <w:rFonts w:ascii="Times New Roman" w:hAnsi="Times New Roman" w:cs="Times New Roman"/>
      </w:rPr>
      <w:fldChar w:fldCharType="begin"/>
    </w:r>
    <w:r w:rsidRPr="00106FAF">
      <w:rPr>
        <w:rStyle w:val="SayfaNumaras"/>
        <w:rFonts w:ascii="Times New Roman" w:hAnsi="Times New Roman" w:cs="Times New Roman"/>
      </w:rPr>
      <w:instrText xml:space="preserve">PAGE  </w:instrText>
    </w:r>
    <w:r w:rsidRPr="00106FA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06FAF">
      <w:rPr>
        <w:rStyle w:val="SayfaNumaras"/>
        <w:rFonts w:ascii="Times New Roman" w:hAnsi="Times New Roman" w:cs="Times New Roman"/>
      </w:rPr>
      <w:fldChar w:fldCharType="end"/>
    </w:r>
  </w:p>
  <w:p w:rsidR="00106FAF" w:rsidRPr="00106FAF" w:rsidRDefault="00106FAF" w:rsidP="00106FA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233" w:rsidRDefault="005D6233" w:rsidP="00106FAF">
      <w:r>
        <w:separator/>
      </w:r>
    </w:p>
  </w:footnote>
  <w:footnote w:type="continuationSeparator" w:id="0">
    <w:p w:rsidR="005D6233" w:rsidRDefault="005D6233" w:rsidP="00106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FAF" w:rsidRPr="00266E9F" w:rsidRDefault="00106FAF" w:rsidP="00106FAF">
    <w:pPr>
      <w:widowControl/>
      <w:shd w:val="clear" w:color="auto" w:fill="FFFFFF"/>
      <w:jc w:val="both"/>
      <w:rPr>
        <w:rFonts w:ascii="Times New Roman" w:eastAsia="Times New Roman" w:hAnsi="Times New Roman" w:cs="Times New Roman"/>
        <w:b/>
        <w:bCs/>
        <w:szCs w:val="26"/>
      </w:rPr>
    </w:pPr>
    <w:r w:rsidRPr="00266E9F">
      <w:rPr>
        <w:rFonts w:ascii="Times New Roman" w:eastAsia="Times New Roman" w:hAnsi="Times New Roman" w:cs="Times New Roman"/>
        <w:b/>
        <w:bCs/>
        <w:szCs w:val="26"/>
      </w:rPr>
      <w:t xml:space="preserve">Esas </w:t>
    </w:r>
    <w:proofErr w:type="gramStart"/>
    <w:r w:rsidRPr="00266E9F">
      <w:rPr>
        <w:rFonts w:ascii="Times New Roman" w:eastAsia="Times New Roman" w:hAnsi="Times New Roman" w:cs="Times New Roman"/>
        <w:b/>
        <w:bCs/>
        <w:szCs w:val="26"/>
      </w:rPr>
      <w:t>Sayısı       :  2016</w:t>
    </w:r>
    <w:proofErr w:type="gramEnd"/>
    <w:r w:rsidRPr="00266E9F">
      <w:rPr>
        <w:rFonts w:ascii="Times New Roman" w:eastAsia="Times New Roman" w:hAnsi="Times New Roman" w:cs="Times New Roman"/>
        <w:b/>
        <w:bCs/>
        <w:szCs w:val="26"/>
      </w:rPr>
      <w:t>/41</w:t>
    </w:r>
  </w:p>
  <w:p w:rsidR="00106FAF" w:rsidRPr="00266E9F" w:rsidRDefault="00106FAF" w:rsidP="00106FAF">
    <w:pPr>
      <w:widowControl/>
      <w:shd w:val="clear" w:color="auto" w:fill="FFFFFF"/>
      <w:jc w:val="both"/>
      <w:rPr>
        <w:rFonts w:ascii="Times New Roman" w:eastAsia="Times New Roman" w:hAnsi="Times New Roman" w:cs="Times New Roman"/>
        <w:b/>
        <w:bCs/>
        <w:szCs w:val="26"/>
      </w:rPr>
    </w:pPr>
    <w:r w:rsidRPr="00266E9F">
      <w:rPr>
        <w:rFonts w:ascii="Times New Roman" w:eastAsia="Times New Roman" w:hAnsi="Times New Roman" w:cs="Times New Roman"/>
        <w:b/>
        <w:bCs/>
        <w:szCs w:val="26"/>
      </w:rPr>
      <w:t xml:space="preserve">Karar </w:t>
    </w:r>
    <w:proofErr w:type="gramStart"/>
    <w:r w:rsidRPr="00266E9F">
      <w:rPr>
        <w:rFonts w:ascii="Times New Roman" w:eastAsia="Times New Roman" w:hAnsi="Times New Roman" w:cs="Times New Roman"/>
        <w:b/>
        <w:bCs/>
        <w:szCs w:val="26"/>
      </w:rPr>
      <w:t>Sayısı    :  2016</w:t>
    </w:r>
    <w:proofErr w:type="gramEnd"/>
    <w:r w:rsidRPr="00266E9F">
      <w:rPr>
        <w:rFonts w:ascii="Times New Roman" w:eastAsia="Times New Roman" w:hAnsi="Times New Roman" w:cs="Times New Roman"/>
        <w:b/>
        <w:bCs/>
        <w:szCs w:val="26"/>
      </w:rPr>
      <w:t>/39</w:t>
    </w:r>
  </w:p>
  <w:p w:rsidR="008A7FE5" w:rsidRPr="00106FAF" w:rsidRDefault="005D6233" w:rsidP="00106FA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AF"/>
    <w:rsid w:val="00106FAF"/>
    <w:rsid w:val="001D02E4"/>
    <w:rsid w:val="005D62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34C01-1F0E-44B2-AECC-B1C1050D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6FAF"/>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1ptbolukbraklyor">
    <w:name w:val="Gövde metni (2) + 1 pt boşluk bırakılıyor"/>
    <w:basedOn w:val="VarsaylanParagrafYazTipi"/>
    <w:rsid w:val="00106FAF"/>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tr-TR" w:eastAsia="tr-TR" w:bidi="tr-TR"/>
    </w:rPr>
  </w:style>
  <w:style w:type="character" w:customStyle="1" w:styleId="Gvdemetni2">
    <w:name w:val="Gövde metni (2)"/>
    <w:basedOn w:val="VarsaylanParagrafYazTipi"/>
    <w:rsid w:val="00106FA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0ptbolukbraklyor">
    <w:name w:val="Gövde metni (2) + 0 pt boşluk bırakılıyor"/>
    <w:basedOn w:val="VarsaylanParagrafYazTipi"/>
    <w:rsid w:val="00106FAF"/>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tr-TR" w:eastAsia="tr-TR" w:bidi="tr-TR"/>
    </w:rPr>
  </w:style>
  <w:style w:type="character" w:customStyle="1" w:styleId="Gvdemetni2Kaln">
    <w:name w:val="Gövde metni (2) + Kalın"/>
    <w:basedOn w:val="VarsaylanParagrafYazTipi"/>
    <w:rsid w:val="00106FAF"/>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paragraph" w:styleId="stbilgi">
    <w:name w:val="header"/>
    <w:basedOn w:val="Normal"/>
    <w:link w:val="stbilgiChar"/>
    <w:uiPriority w:val="99"/>
    <w:unhideWhenUsed/>
    <w:rsid w:val="00106FAF"/>
    <w:pPr>
      <w:tabs>
        <w:tab w:val="center" w:pos="4536"/>
        <w:tab w:val="right" w:pos="9072"/>
      </w:tabs>
    </w:pPr>
  </w:style>
  <w:style w:type="character" w:customStyle="1" w:styleId="stbilgiChar">
    <w:name w:val="Üstbilgi Char"/>
    <w:basedOn w:val="VarsaylanParagrafYazTipi"/>
    <w:link w:val="stbilgi"/>
    <w:uiPriority w:val="99"/>
    <w:rsid w:val="00106FAF"/>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106FAF"/>
    <w:pPr>
      <w:tabs>
        <w:tab w:val="center" w:pos="4536"/>
        <w:tab w:val="right" w:pos="9072"/>
      </w:tabs>
    </w:pPr>
  </w:style>
  <w:style w:type="character" w:customStyle="1" w:styleId="AltbilgiChar">
    <w:name w:val="Altbilgi Char"/>
    <w:basedOn w:val="VarsaylanParagrafYazTipi"/>
    <w:link w:val="Altbilgi"/>
    <w:uiPriority w:val="99"/>
    <w:rsid w:val="00106FAF"/>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106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2019-03-19T13:01:00Z</dcterms:created>
  <dcterms:modified xsi:type="dcterms:W3CDTF">2019-03-19T13:03:00Z</dcterms:modified>
</cp:coreProperties>
</file>