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284" w:rsidRPr="00BC2284" w:rsidRDefault="00BC2284" w:rsidP="00BC228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BC2284">
        <w:rPr>
          <w:rFonts w:ascii="Times New Roman" w:eastAsia="Times New Roman" w:hAnsi="Times New Roman" w:cs="Times New Roman"/>
          <w:b/>
          <w:bCs/>
          <w:color w:val="000000"/>
          <w:sz w:val="24"/>
          <w:lang w:eastAsia="tr-TR"/>
        </w:rPr>
        <w:t>"...</w:t>
      </w:r>
    </w:p>
    <w:p w:rsidR="00BC2284" w:rsidRDefault="00BC2284" w:rsidP="00BC22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284">
        <w:rPr>
          <w:rFonts w:ascii="Times New Roman" w:eastAsia="Times New Roman" w:hAnsi="Times New Roman" w:cs="Times New Roman"/>
          <w:b/>
          <w:bCs/>
          <w:color w:val="000000"/>
          <w:sz w:val="24"/>
          <w:lang w:eastAsia="tr-TR"/>
        </w:rPr>
        <w:t>II- İTİRAZIN GEREKÇESİ</w:t>
      </w:r>
    </w:p>
    <w:p w:rsidR="00BC2284" w:rsidRPr="00BC2284" w:rsidRDefault="00BC2284" w:rsidP="00BC22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284">
        <w:rPr>
          <w:rFonts w:ascii="Times New Roman" w:eastAsia="Times New Roman" w:hAnsi="Times New Roman" w:cs="Times New Roman"/>
          <w:color w:val="000000"/>
          <w:sz w:val="24"/>
          <w:szCs w:val="19"/>
          <w:lang w:eastAsia="tr-TR"/>
        </w:rPr>
        <w:t>Başvuru kararının gerekçe bölümü şöyledir:</w:t>
      </w:r>
      <w:r w:rsidRPr="00BC2284">
        <w:rPr>
          <w:rFonts w:ascii="Times New Roman" w:eastAsia="Times New Roman" w:hAnsi="Times New Roman" w:cs="Times New Roman"/>
          <w:i/>
          <w:iCs/>
          <w:color w:val="000000"/>
          <w:sz w:val="24"/>
          <w:szCs w:val="19"/>
          <w:lang w:eastAsia="tr-TR"/>
        </w:rPr>
        <w:t>                        </w:t>
      </w:r>
    </w:p>
    <w:p w:rsidR="00BC2284" w:rsidRDefault="00BC2284" w:rsidP="00BC22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284">
        <w:rPr>
          <w:rFonts w:ascii="Times New Roman" w:eastAsia="Times New Roman" w:hAnsi="Times New Roman" w:cs="Times New Roman"/>
          <w:i/>
          <w:iCs/>
          <w:color w:val="000000"/>
          <w:sz w:val="24"/>
          <w:szCs w:val="19"/>
          <w:lang w:eastAsia="tr-TR"/>
        </w:rPr>
        <w:t>".</w:t>
      </w:r>
    </w:p>
    <w:p w:rsidR="00BC2284" w:rsidRPr="00BC2284" w:rsidRDefault="00BC2284" w:rsidP="00BC22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284">
        <w:rPr>
          <w:rFonts w:ascii="Times New Roman" w:eastAsia="Times New Roman" w:hAnsi="Times New Roman" w:cs="Times New Roman"/>
          <w:i/>
          <w:iCs/>
          <w:color w:val="000000"/>
          <w:sz w:val="24"/>
          <w:szCs w:val="19"/>
          <w:lang w:eastAsia="tr-TR"/>
        </w:rPr>
        <w:t>Anayasa'ya Aykırılığın Değerlendirilmesi</w:t>
      </w:r>
      <w:bookmarkStart w:id="0" w:name="_GoBack"/>
      <w:bookmarkEnd w:id="0"/>
      <w:r w:rsidRPr="00BC2284">
        <w:rPr>
          <w:rFonts w:ascii="Times New Roman" w:eastAsia="Times New Roman" w:hAnsi="Times New Roman" w:cs="Times New Roman"/>
          <w:i/>
          <w:iCs/>
          <w:color w:val="000000"/>
          <w:sz w:val="24"/>
          <w:szCs w:val="19"/>
          <w:lang w:eastAsia="tr-TR"/>
        </w:rPr>
        <w:t>                        </w:t>
      </w:r>
    </w:p>
    <w:p w:rsidR="00BC2284" w:rsidRDefault="00BC2284" w:rsidP="00BC22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284">
        <w:rPr>
          <w:rFonts w:ascii="Times New Roman" w:eastAsia="Times New Roman" w:hAnsi="Times New Roman" w:cs="Times New Roman"/>
          <w:i/>
          <w:iCs/>
          <w:color w:val="000000"/>
          <w:sz w:val="24"/>
          <w:szCs w:val="19"/>
          <w:lang w:eastAsia="tr-TR"/>
        </w:rPr>
        <w:t>Anayasa Mahkemesi kararlarında da belirtildiği gibi, 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yasaların üstünde yasa koyucununda uyması gereken Anayasa ve temel hukuk ilkelerinin bulunduğu bilincinde olan devlettir.</w:t>
      </w:r>
    </w:p>
    <w:p w:rsidR="00BC2284" w:rsidRDefault="00BC2284" w:rsidP="00BC22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284">
        <w:rPr>
          <w:rFonts w:ascii="Times New Roman" w:eastAsia="Times New Roman" w:hAnsi="Times New Roman" w:cs="Times New Roman"/>
          <w:i/>
          <w:iCs/>
          <w:color w:val="000000"/>
          <w:sz w:val="24"/>
          <w:szCs w:val="19"/>
          <w:lang w:eastAsia="tr-TR"/>
        </w:rPr>
        <w:t>Hukuk devleti ilkesinin önkoşullarından biri olan hukuk güvenliği ile kişilerin hukuki güvenliğinin sağlanması amaçlanmaktadır. Hukuk güvenliği ilkesi, hukuk normlarının öngörülebilir olmasını, bireylerin tüm eylem ve işlemlerinde devlete güven duyabilmesini, devletin de yasa düzenlemelerinde bu güven duygusunu zedeleyici yöntemlerden kaçınmasını gerekli kılar.</w:t>
      </w:r>
    </w:p>
    <w:p w:rsidR="00BC2284" w:rsidRDefault="00BC2284" w:rsidP="00BC22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284">
        <w:rPr>
          <w:rFonts w:ascii="Times New Roman" w:eastAsia="Times New Roman" w:hAnsi="Times New Roman" w:cs="Times New Roman"/>
          <w:i/>
          <w:iCs/>
          <w:color w:val="000000"/>
          <w:sz w:val="24"/>
          <w:szCs w:val="19"/>
          <w:lang w:eastAsia="tr-TR"/>
        </w:rPr>
        <w:t>Anayasa'nın 2. maddesinde, Türkiye Cumhuriyeti'nin "Başlangıç"ta belirtilen temel ilkelere dayanan bir Devlet olduğu vurgulanmış, 176. maddesi ile Anayasa metni içinde olduğu açıklanan "Başlangıç" bölümünde ise, kuvvetler ayrımı ilkesine yer verilmiştir. Bu ilke gereği yasama, yürütme ve yargı, bu yetkileri kullanacak organlar olarak belirlenmiş; Anayasa'nın 7. maddesinde; Yasama yetkisinin Türkiye Büyük Millet Meclisi'nce kullanılacağı ve devredilemeyeceği kurala bağlanmıştır.</w:t>
      </w:r>
    </w:p>
    <w:p w:rsidR="00BC2284" w:rsidRDefault="00BC2284" w:rsidP="00BC22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284">
        <w:rPr>
          <w:rFonts w:ascii="Times New Roman" w:eastAsia="Times New Roman" w:hAnsi="Times New Roman" w:cs="Times New Roman"/>
          <w:i/>
          <w:iCs/>
          <w:color w:val="000000"/>
          <w:sz w:val="24"/>
          <w:szCs w:val="19"/>
          <w:lang w:eastAsia="tr-TR"/>
        </w:rPr>
        <w:t>Bu kural karşısında, 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yetkisi verilemeyeceği açıktır.</w:t>
      </w:r>
    </w:p>
    <w:p w:rsidR="00BC2284" w:rsidRDefault="00BC2284" w:rsidP="00BC22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284">
        <w:rPr>
          <w:rFonts w:ascii="Times New Roman" w:eastAsia="Times New Roman" w:hAnsi="Times New Roman" w:cs="Times New Roman"/>
          <w:i/>
          <w:iCs/>
          <w:color w:val="000000"/>
          <w:sz w:val="24"/>
          <w:szCs w:val="19"/>
          <w:lang w:eastAsia="tr-TR"/>
        </w:rPr>
        <w:t>Yürütme organına düzenleme yetkisi veren bir yasa kuralının, Anayasa'nın 7. maddesine uygun olabilmesi için, temel ilkeleri koyması, çerçeveyi çizmesi, sınırsız, belirsiz, geniş bir alanı yönetimin düzenlemesine bırakmaması gerekmektedir. Temel kuralları koymadan, ölçüsünü belirlemeden ve sınırları çizmeden, yürütmeye düzenleme yetkisi veren bir kuralın, Anayasa'nın 7. maddesine aykırı düşeceğinde kuşku bulunmamaktadır.</w:t>
      </w:r>
    </w:p>
    <w:p w:rsidR="00BC2284" w:rsidRDefault="00BC2284" w:rsidP="00BC22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284">
        <w:rPr>
          <w:rFonts w:ascii="Times New Roman" w:eastAsia="Times New Roman" w:hAnsi="Times New Roman" w:cs="Times New Roman"/>
          <w:i/>
          <w:iCs/>
          <w:color w:val="000000"/>
          <w:sz w:val="24"/>
          <w:szCs w:val="19"/>
          <w:lang w:eastAsia="tr-TR"/>
        </w:rPr>
        <w:t>Yasa ile yetkilendirme, Anayasanın öngördüğü biçimde yasa ile düzenleme anlamına gelmeyeceği gibi, yasa koyucu, gerektiğinde sınırlarını belirlemek koşuluyla bazı konuların düzenlenmesini idareye bırakabilir. Anayasanın 2. maddesindeki hukuk devleti ilkesi de 7. maddenin bu şekilde değerlendirilmesini ve uygulamaya geçirilmesini gerektirir.</w:t>
      </w:r>
    </w:p>
    <w:p w:rsidR="00BC2284" w:rsidRDefault="00BC2284" w:rsidP="00BC22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284">
        <w:rPr>
          <w:rFonts w:ascii="Times New Roman" w:eastAsia="Times New Roman" w:hAnsi="Times New Roman" w:cs="Times New Roman"/>
          <w:i/>
          <w:iCs/>
          <w:color w:val="000000"/>
          <w:sz w:val="24"/>
          <w:szCs w:val="19"/>
          <w:lang w:eastAsia="tr-TR"/>
        </w:rPr>
        <w:t xml:space="preserve">5510 sayılı Sosyal Sigortalar ve Genel Sağlık Sigortası Kanunu'nun 78. maddesinde yer alan düzenlemeye bakıldığında ise, kişisel veri kapsamında olan sağlık bilgilerinin işlenmesi, gizliliğinin korunması ve paylaşılmasına yönelik usul ve esasları belirleme, bu konuda </w:t>
      </w:r>
      <w:r w:rsidRPr="00BC2284">
        <w:rPr>
          <w:rFonts w:ascii="Times New Roman" w:eastAsia="Times New Roman" w:hAnsi="Times New Roman" w:cs="Times New Roman"/>
          <w:i/>
          <w:iCs/>
          <w:color w:val="000000"/>
          <w:sz w:val="24"/>
          <w:szCs w:val="19"/>
          <w:lang w:eastAsia="tr-TR"/>
        </w:rPr>
        <w:lastRenderedPageBreak/>
        <w:t>düzenleme yapma yetkisinin bütünüyle yürütme organına bırakıldığı görülmüştür. Yasama organı tarafından, temel ilkeleri koyulmadan, çerçevesi çizilmeden, sınırsız, belirsiz, geniş bir alanı düzenleme yetkisinin yürütme organına bırakılması, Anayasa'nın 13. ve 20. maddelerine aykırı olduğu gibi, yasama yetkisinin devredilemeyeceğine ilişkin Anayasa'nın 7. maddesine ve sonuçta Anayasa'nın 2. maddesindeki hukuk devleti ilkesine aykırı bulunmaktadır.</w:t>
      </w:r>
    </w:p>
    <w:p w:rsidR="00BC2284" w:rsidRPr="00BC2284" w:rsidRDefault="00BC2284" w:rsidP="00BC22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284">
        <w:rPr>
          <w:rFonts w:ascii="Times New Roman" w:eastAsia="Times New Roman" w:hAnsi="Times New Roman" w:cs="Times New Roman"/>
          <w:i/>
          <w:iCs/>
          <w:color w:val="000000"/>
          <w:sz w:val="24"/>
          <w:szCs w:val="19"/>
          <w:lang w:eastAsia="tr-TR"/>
        </w:rPr>
        <w:t>Açıklanan nedenlerle, bir davaya bakmakta olan mahkemenin, o davada uygulanacak bir kanun hükmünü Anayasa'ya aykırı görmesi durumunda, bu kanaatini içeren gerekçeli kararı ile Anayasa Mahkemesine başvurması gerektiğini düzenleyen 6216 sayılı Anayasa Mahkemesinin Kuruluşu ve Yargılama Usulleri Hakkında Kanun'un 40. maddesinin 1. fıkrası gereğince, 5510 sayılı Sosyal Sigortalar ve Genel Sağlık Sigortası Kanunu'nun 78. maddesinin 1. fıkrası ile 2. fıkrasında geçen "Sağlık bilgilerinin ne şekilde korunacağı, ulusal güvenlik nedeniyle sağlık bilgisi paylaşıma açılmayacak kişilerin tespiti ilgili bakanlıkların önerisi üzerine Bakanlıkça tespit edilir. Bu kişi ve grupların sağlık bilgilerinin nasıl tutulacağı ilgili kuruluşların görüşleri alınarak hazırlanacak yönetmelik ile düzenlenir." ibaresinin Anayasa'nın 2., 7, 13. ve 20. maddelerine aykırı olduğu kanısına ulaşılması nedeniyle Anayasa Mahkemesi'ne başvurulmasına, dosyada bulunan belgelerin onaylı bir örneğinin Anayasa Mahkemesi Başkanlığına gönderilmesine, 03/10/2013 tarihinde oybirliğiyle karar verildi.""</w:t>
      </w:r>
    </w:p>
    <w:p w:rsidR="00CE1FB9" w:rsidRPr="00BC2284" w:rsidRDefault="00CE1FB9" w:rsidP="00BC2284">
      <w:pPr>
        <w:spacing w:before="100" w:beforeAutospacing="1" w:after="100" w:afterAutospacing="1" w:line="240" w:lineRule="auto"/>
        <w:ind w:firstLine="709"/>
        <w:jc w:val="both"/>
        <w:rPr>
          <w:rFonts w:ascii="Times New Roman" w:hAnsi="Times New Roman" w:cs="Times New Roman"/>
          <w:sz w:val="24"/>
        </w:rPr>
      </w:pPr>
    </w:p>
    <w:sectPr w:rsidR="00CE1FB9" w:rsidRPr="00BC228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98C" w:rsidRDefault="0055798C" w:rsidP="00BC2284">
      <w:pPr>
        <w:spacing w:after="0" w:line="240" w:lineRule="auto"/>
      </w:pPr>
      <w:r>
        <w:separator/>
      </w:r>
    </w:p>
  </w:endnote>
  <w:endnote w:type="continuationSeparator" w:id="0">
    <w:p w:rsidR="0055798C" w:rsidRDefault="0055798C" w:rsidP="00BC2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284" w:rsidRDefault="00BC2284" w:rsidP="009E33F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C2284" w:rsidRDefault="00BC2284" w:rsidP="00BC228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284" w:rsidRPr="00BC2284" w:rsidRDefault="00BC2284" w:rsidP="009E33F0">
    <w:pPr>
      <w:pStyle w:val="Altbilgi"/>
      <w:framePr w:wrap="around" w:vAnchor="text" w:hAnchor="margin" w:xAlign="right" w:y="1"/>
      <w:rPr>
        <w:rStyle w:val="SayfaNumaras"/>
        <w:rFonts w:ascii="Times New Roman" w:hAnsi="Times New Roman" w:cs="Times New Roman"/>
      </w:rPr>
    </w:pPr>
    <w:r w:rsidRPr="00BC2284">
      <w:rPr>
        <w:rStyle w:val="SayfaNumaras"/>
        <w:rFonts w:ascii="Times New Roman" w:hAnsi="Times New Roman" w:cs="Times New Roman"/>
      </w:rPr>
      <w:fldChar w:fldCharType="begin"/>
    </w:r>
    <w:r w:rsidRPr="00BC2284">
      <w:rPr>
        <w:rStyle w:val="SayfaNumaras"/>
        <w:rFonts w:ascii="Times New Roman" w:hAnsi="Times New Roman" w:cs="Times New Roman"/>
      </w:rPr>
      <w:instrText xml:space="preserve">PAGE  </w:instrText>
    </w:r>
    <w:r w:rsidRPr="00BC2284">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BC2284">
      <w:rPr>
        <w:rStyle w:val="SayfaNumaras"/>
        <w:rFonts w:ascii="Times New Roman" w:hAnsi="Times New Roman" w:cs="Times New Roman"/>
      </w:rPr>
      <w:fldChar w:fldCharType="end"/>
    </w:r>
  </w:p>
  <w:p w:rsidR="00BC2284" w:rsidRPr="00BC2284" w:rsidRDefault="00BC2284" w:rsidP="00BC228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98C" w:rsidRDefault="0055798C" w:rsidP="00BC2284">
      <w:pPr>
        <w:spacing w:after="0" w:line="240" w:lineRule="auto"/>
      </w:pPr>
      <w:r>
        <w:separator/>
      </w:r>
    </w:p>
  </w:footnote>
  <w:footnote w:type="continuationSeparator" w:id="0">
    <w:p w:rsidR="0055798C" w:rsidRDefault="0055798C" w:rsidP="00BC22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284" w:rsidRPr="00DE1283" w:rsidRDefault="00BC2284" w:rsidP="00BC2284">
    <w:pPr>
      <w:shd w:val="clear" w:color="auto" w:fill="FFFFFF"/>
      <w:spacing w:after="0" w:line="240" w:lineRule="auto"/>
      <w:jc w:val="both"/>
      <w:rPr>
        <w:rFonts w:ascii="Times New Roman" w:eastAsia="Times New Roman" w:hAnsi="Times New Roman" w:cs="Times New Roman"/>
        <w:b/>
        <w:color w:val="000000"/>
        <w:sz w:val="24"/>
        <w:lang w:eastAsia="tr-TR"/>
      </w:rPr>
    </w:pPr>
    <w:r w:rsidRPr="00DE1283">
      <w:rPr>
        <w:rFonts w:ascii="Times New Roman" w:eastAsia="Times New Roman" w:hAnsi="Times New Roman" w:cs="Times New Roman"/>
        <w:b/>
        <w:color w:val="000000"/>
        <w:sz w:val="24"/>
        <w:lang w:eastAsia="tr-TR"/>
      </w:rPr>
      <w:t>Esas Sayısı : 2014/74</w:t>
    </w:r>
  </w:p>
  <w:p w:rsidR="00BC2284" w:rsidRPr="00DE1283" w:rsidRDefault="00BC2284" w:rsidP="00BC2284">
    <w:pPr>
      <w:shd w:val="clear" w:color="auto" w:fill="FFFFFF"/>
      <w:spacing w:after="0" w:line="240" w:lineRule="auto"/>
      <w:jc w:val="both"/>
      <w:rPr>
        <w:rFonts w:ascii="Times New Roman" w:eastAsia="Times New Roman" w:hAnsi="Times New Roman" w:cs="Times New Roman"/>
        <w:b/>
        <w:color w:val="000000"/>
        <w:sz w:val="24"/>
        <w:lang w:eastAsia="tr-TR"/>
      </w:rPr>
    </w:pPr>
    <w:r w:rsidRPr="00DE1283">
      <w:rPr>
        <w:rFonts w:ascii="Times New Roman" w:eastAsia="Times New Roman" w:hAnsi="Times New Roman" w:cs="Times New Roman"/>
        <w:b/>
        <w:color w:val="000000"/>
        <w:sz w:val="24"/>
        <w:lang w:eastAsia="tr-TR"/>
      </w:rPr>
      <w:t>Karar Sayısı : 2014/201</w:t>
    </w:r>
  </w:p>
  <w:p w:rsidR="00BC2284" w:rsidRPr="00BC2284" w:rsidRDefault="00BC2284" w:rsidP="00BC228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284"/>
    <w:rsid w:val="0055798C"/>
    <w:rsid w:val="00BC228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5743D-C6E5-454B-8B95-4A0FCBAA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C228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C2284"/>
  </w:style>
  <w:style w:type="paragraph" w:styleId="Altbilgi">
    <w:name w:val="footer"/>
    <w:basedOn w:val="Normal"/>
    <w:link w:val="AltbilgiChar"/>
    <w:uiPriority w:val="99"/>
    <w:unhideWhenUsed/>
    <w:rsid w:val="00BC228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C2284"/>
  </w:style>
  <w:style w:type="character" w:styleId="SayfaNumaras">
    <w:name w:val="page number"/>
    <w:basedOn w:val="VarsaylanParagrafYazTipi"/>
    <w:uiPriority w:val="99"/>
    <w:semiHidden/>
    <w:unhideWhenUsed/>
    <w:rsid w:val="00BC2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81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3832</Characters>
  <Application>Microsoft Office Word</Application>
  <DocSecurity>0</DocSecurity>
  <Lines>31</Lines>
  <Paragraphs>8</Paragraphs>
  <ScaleCrop>false</ScaleCrop>
  <Company/>
  <LinksUpToDate>false</LinksUpToDate>
  <CharactersWithSpaces>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2019-02-20T09:15:00Z</dcterms:created>
  <dcterms:modified xsi:type="dcterms:W3CDTF">2019-02-20T09:16:00Z</dcterms:modified>
</cp:coreProperties>
</file>