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4B6" w:rsidRPr="00CD54B6" w:rsidRDefault="00CD54B6" w:rsidP="00CD54B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CD54B6">
        <w:rPr>
          <w:rFonts w:ascii="Times New Roman" w:eastAsia="Times New Roman" w:hAnsi="Times New Roman" w:cs="Times New Roman"/>
          <w:b/>
          <w:bCs/>
          <w:color w:val="000000"/>
          <w:sz w:val="24"/>
          <w:lang w:eastAsia="tr-TR"/>
        </w:rPr>
        <w:t>"...</w:t>
      </w:r>
    </w:p>
    <w:p w:rsidR="00CD54B6" w:rsidRDefault="00CD54B6" w:rsidP="00CD54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4B6">
        <w:rPr>
          <w:rFonts w:ascii="Times New Roman" w:eastAsia="Times New Roman" w:hAnsi="Times New Roman" w:cs="Times New Roman"/>
          <w:b/>
          <w:bCs/>
          <w:color w:val="000000"/>
          <w:sz w:val="24"/>
          <w:lang w:eastAsia="tr-TR"/>
        </w:rPr>
        <w:t>II- İTİRAZIN GEREKÇESİ</w:t>
      </w:r>
    </w:p>
    <w:p w:rsidR="00CD54B6" w:rsidRPr="00CD54B6" w:rsidRDefault="00CD54B6" w:rsidP="00CD54B6">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CD54B6">
        <w:rPr>
          <w:rFonts w:ascii="Times New Roman" w:eastAsia="Times New Roman" w:hAnsi="Times New Roman" w:cs="Times New Roman"/>
          <w:color w:val="000000"/>
          <w:sz w:val="24"/>
          <w:szCs w:val="19"/>
          <w:lang w:eastAsia="tr-TR"/>
        </w:rPr>
        <w:t>Başvuru kararının gerekçe bölümü şöyledir:      </w:t>
      </w:r>
    </w:p>
    <w:p w:rsidR="00CD54B6" w:rsidRDefault="00CD54B6" w:rsidP="00CD54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CD54B6">
        <w:rPr>
          <w:rFonts w:ascii="Times New Roman" w:eastAsia="Times New Roman" w:hAnsi="Times New Roman" w:cs="Times New Roman"/>
          <w:i/>
          <w:iCs/>
          <w:color w:val="000000"/>
          <w:sz w:val="24"/>
          <w:szCs w:val="19"/>
          <w:lang w:eastAsia="tr-TR"/>
        </w:rPr>
        <w:t xml:space="preserve">"6495 sayılı Kanun'un 73. maddesiyle 1700 sayılı </w:t>
      </w:r>
      <w:proofErr w:type="gramStart"/>
      <w:r w:rsidRPr="00CD54B6">
        <w:rPr>
          <w:rFonts w:ascii="Times New Roman" w:eastAsia="Times New Roman" w:hAnsi="Times New Roman" w:cs="Times New Roman"/>
          <w:i/>
          <w:iCs/>
          <w:color w:val="000000"/>
          <w:sz w:val="24"/>
          <w:szCs w:val="19"/>
          <w:lang w:eastAsia="tr-TR"/>
        </w:rPr>
        <w:t>Dahiliye</w:t>
      </w:r>
      <w:proofErr w:type="gramEnd"/>
      <w:r w:rsidRPr="00CD54B6">
        <w:rPr>
          <w:rFonts w:ascii="Times New Roman" w:eastAsia="Times New Roman" w:hAnsi="Times New Roman" w:cs="Times New Roman"/>
          <w:i/>
          <w:iCs/>
          <w:color w:val="000000"/>
          <w:sz w:val="24"/>
          <w:szCs w:val="19"/>
          <w:lang w:eastAsia="tr-TR"/>
        </w:rPr>
        <w:t xml:space="preserve"> Memurları Kanununun 2 </w:t>
      </w:r>
      <w:proofErr w:type="spellStart"/>
      <w:r w:rsidRPr="00CD54B6">
        <w:rPr>
          <w:rFonts w:ascii="Times New Roman" w:eastAsia="Times New Roman" w:hAnsi="Times New Roman" w:cs="Times New Roman"/>
          <w:i/>
          <w:iCs/>
          <w:color w:val="000000"/>
          <w:sz w:val="24"/>
          <w:szCs w:val="19"/>
          <w:lang w:eastAsia="tr-TR"/>
        </w:rPr>
        <w:t>nci</w:t>
      </w:r>
      <w:proofErr w:type="spellEnd"/>
      <w:r w:rsidRPr="00CD54B6">
        <w:rPr>
          <w:rFonts w:ascii="Times New Roman" w:eastAsia="Times New Roman" w:hAnsi="Times New Roman" w:cs="Times New Roman"/>
          <w:i/>
          <w:iCs/>
          <w:color w:val="000000"/>
          <w:sz w:val="24"/>
          <w:szCs w:val="19"/>
          <w:lang w:eastAsia="tr-TR"/>
        </w:rPr>
        <w:t xml:space="preserve"> maddesinin, bir yandan (C) bendinde yapılan değişiklikle 'Kaymakam Adaylığı' mesleğine girişte yaş sınırı 30'dan 35'e çıkarılırken; diğer yandan (B) bendine eklenen tümce ile Kaymakam Adaylığı mülakatında üç kez başarısız olanların yazılı sınava giremeyeceği hükme bağlanmaktadır.</w:t>
      </w:r>
    </w:p>
    <w:p w:rsidR="00CD54B6" w:rsidRDefault="00CD54B6" w:rsidP="00CD54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54B6">
        <w:rPr>
          <w:rFonts w:ascii="Times New Roman" w:eastAsia="Times New Roman" w:hAnsi="Times New Roman" w:cs="Times New Roman"/>
          <w:i/>
          <w:iCs/>
          <w:color w:val="000000"/>
          <w:sz w:val="24"/>
          <w:szCs w:val="19"/>
          <w:lang w:eastAsia="tr-TR"/>
        </w:rPr>
        <w:t>Anayasanın 2. maddesinde belirtilen hukuk devleti, eylem ve işlemleri hukuka uygun olan,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 olan devlettir.</w:t>
      </w:r>
      <w:proofErr w:type="gramEnd"/>
    </w:p>
    <w:p w:rsidR="00CD54B6" w:rsidRDefault="00CD54B6" w:rsidP="00CD54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4B6">
        <w:rPr>
          <w:rFonts w:ascii="Times New Roman" w:eastAsia="Times New Roman" w:hAnsi="Times New Roman" w:cs="Times New Roman"/>
          <w:i/>
          <w:iCs/>
          <w:color w:val="000000"/>
          <w:sz w:val="24"/>
          <w:szCs w:val="19"/>
          <w:lang w:eastAsia="tr-TR"/>
        </w:rPr>
        <w:t xml:space="preserve">Kaymakam Adaylığına girişte bir yandan yaş sının 30'dan 35'e çıkarılırken; diğer yandan üç defa mülakatla elenmiş olanların yazılı sınava giremeyecek olması arasında açık bir çelişki vardır. </w:t>
      </w:r>
      <w:proofErr w:type="gramStart"/>
      <w:r w:rsidRPr="00CD54B6">
        <w:rPr>
          <w:rFonts w:ascii="Times New Roman" w:eastAsia="Times New Roman" w:hAnsi="Times New Roman" w:cs="Times New Roman"/>
          <w:i/>
          <w:iCs/>
          <w:color w:val="000000"/>
          <w:sz w:val="24"/>
          <w:szCs w:val="19"/>
          <w:lang w:eastAsia="tr-TR"/>
        </w:rPr>
        <w:t>Çünkü,</w:t>
      </w:r>
      <w:proofErr w:type="gramEnd"/>
      <w:r w:rsidRPr="00CD54B6">
        <w:rPr>
          <w:rFonts w:ascii="Times New Roman" w:eastAsia="Times New Roman" w:hAnsi="Times New Roman" w:cs="Times New Roman"/>
          <w:i/>
          <w:iCs/>
          <w:color w:val="000000"/>
          <w:sz w:val="24"/>
          <w:szCs w:val="19"/>
          <w:lang w:eastAsia="tr-TR"/>
        </w:rPr>
        <w:t xml:space="preserve"> bir yandan yaşı 30'un üzerinde olanlara avantaj sağlanırken; diğer yandan yeterliğini yazılı sınavın nesnel sonuçlarına göre ortaya koymuş; fakat hiçbir objektifliği olmayan mülakatta üç defa elenmiş kişilerin yazılı sınava girme hakları gasp edilmektedir.</w:t>
      </w:r>
    </w:p>
    <w:p w:rsidR="00CD54B6" w:rsidRDefault="00CD54B6" w:rsidP="00CD54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4B6">
        <w:rPr>
          <w:rFonts w:ascii="Times New Roman" w:eastAsia="Times New Roman" w:hAnsi="Times New Roman" w:cs="Times New Roman"/>
          <w:i/>
          <w:iCs/>
          <w:color w:val="000000"/>
          <w:sz w:val="24"/>
          <w:szCs w:val="19"/>
          <w:lang w:eastAsia="tr-TR"/>
        </w:rPr>
        <w:t>Kanun koyucunun adaletsiz, hakkaniyete aykırı söz konusu düzenlemesi Anayasa'nın hukuk devleti ilkesine aykırıdır.</w:t>
      </w:r>
    </w:p>
    <w:p w:rsidR="00CD54B6" w:rsidRDefault="00CD54B6" w:rsidP="00CD54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54B6">
        <w:rPr>
          <w:rFonts w:ascii="Times New Roman" w:eastAsia="Times New Roman" w:hAnsi="Times New Roman" w:cs="Times New Roman"/>
          <w:i/>
          <w:iCs/>
          <w:color w:val="000000"/>
          <w:sz w:val="24"/>
          <w:szCs w:val="19"/>
          <w:lang w:eastAsia="tr-TR"/>
        </w:rPr>
        <w:t>Oysa,</w:t>
      </w:r>
      <w:proofErr w:type="gramEnd"/>
      <w:r w:rsidRPr="00CD54B6">
        <w:rPr>
          <w:rFonts w:ascii="Times New Roman" w:eastAsia="Times New Roman" w:hAnsi="Times New Roman" w:cs="Times New Roman"/>
          <w:i/>
          <w:iCs/>
          <w:color w:val="000000"/>
          <w:sz w:val="24"/>
          <w:szCs w:val="19"/>
          <w:lang w:eastAsia="tr-TR"/>
        </w:rPr>
        <w:t xml:space="preserve"> hizmete alınmada görevin gerektirdiği niteliklerden başka hiç bir ayırımın gözetilmeyeceğini kurala bağlayan Anayasanın 70. maddesi uyarınca kamu görevlileri hakkında yasalarda öngörülen kısıtlamaların hizmetin etkin ve verimli bir biçimde yürütülmesi amacına uygun olması; bunun dışında siyasal, güncel vb. bir hedefinin olmaması gerekmektedir.</w:t>
      </w:r>
    </w:p>
    <w:p w:rsidR="00CD54B6" w:rsidRDefault="00CD54B6" w:rsidP="00CD54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4B6">
        <w:rPr>
          <w:rFonts w:ascii="Times New Roman" w:eastAsia="Times New Roman" w:hAnsi="Times New Roman" w:cs="Times New Roman"/>
          <w:i/>
          <w:iCs/>
          <w:color w:val="000000"/>
          <w:sz w:val="24"/>
          <w:szCs w:val="19"/>
          <w:lang w:eastAsia="tr-TR"/>
        </w:rPr>
        <w:t xml:space="preserve">Başka bir anlatımla, getirilen kısıtlama ile yürütülen hizmet arasında günün koşullarına ve gerçeklerine uyan ve zorunlu bir neden-sonuç bağının kurulması gerekmektedir. Hizmete girişte yaş sınırı yükseltilirken; yazılı sınava girişe kısıtlama </w:t>
      </w:r>
      <w:proofErr w:type="gramStart"/>
      <w:r w:rsidRPr="00CD54B6">
        <w:rPr>
          <w:rFonts w:ascii="Times New Roman" w:eastAsia="Times New Roman" w:hAnsi="Times New Roman" w:cs="Times New Roman"/>
          <w:i/>
          <w:iCs/>
          <w:color w:val="000000"/>
          <w:sz w:val="24"/>
          <w:szCs w:val="19"/>
          <w:lang w:eastAsia="tr-TR"/>
        </w:rPr>
        <w:t>getirilmesi</w:t>
      </w:r>
      <w:proofErr w:type="gramEnd"/>
      <w:r w:rsidRPr="00CD54B6">
        <w:rPr>
          <w:rFonts w:ascii="Times New Roman" w:eastAsia="Times New Roman" w:hAnsi="Times New Roman" w:cs="Times New Roman"/>
          <w:i/>
          <w:iCs/>
          <w:color w:val="000000"/>
          <w:sz w:val="24"/>
          <w:szCs w:val="19"/>
          <w:lang w:eastAsia="tr-TR"/>
        </w:rPr>
        <w:t xml:space="preserve"> arasında tezatlık bulunmakta ve bu yöndeki düzenleme Anayasanın 70. maddesiyle bağdaşmamaktadır.</w:t>
      </w:r>
    </w:p>
    <w:p w:rsidR="00CD54B6" w:rsidRDefault="00CD54B6" w:rsidP="00CD54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4B6">
        <w:rPr>
          <w:rFonts w:ascii="Times New Roman" w:eastAsia="Times New Roman" w:hAnsi="Times New Roman" w:cs="Times New Roman"/>
          <w:i/>
          <w:iCs/>
          <w:color w:val="000000"/>
          <w:sz w:val="24"/>
          <w:szCs w:val="19"/>
          <w:lang w:eastAsia="tr-TR"/>
        </w:rPr>
        <w:t xml:space="preserve">Yukarıda açıklandığı üzere, 6495 sayılı Kanun'un 73. maddesiyle 1700 sayılı </w:t>
      </w:r>
      <w:proofErr w:type="gramStart"/>
      <w:r w:rsidRPr="00CD54B6">
        <w:rPr>
          <w:rFonts w:ascii="Times New Roman" w:eastAsia="Times New Roman" w:hAnsi="Times New Roman" w:cs="Times New Roman"/>
          <w:i/>
          <w:iCs/>
          <w:color w:val="000000"/>
          <w:sz w:val="24"/>
          <w:szCs w:val="19"/>
          <w:lang w:eastAsia="tr-TR"/>
        </w:rPr>
        <w:t>Dahiliye</w:t>
      </w:r>
      <w:proofErr w:type="gramEnd"/>
      <w:r w:rsidRPr="00CD54B6">
        <w:rPr>
          <w:rFonts w:ascii="Times New Roman" w:eastAsia="Times New Roman" w:hAnsi="Times New Roman" w:cs="Times New Roman"/>
          <w:i/>
          <w:iCs/>
          <w:color w:val="000000"/>
          <w:sz w:val="24"/>
          <w:szCs w:val="19"/>
          <w:lang w:eastAsia="tr-TR"/>
        </w:rPr>
        <w:t xml:space="preserve"> Memurları Kanununun 2. maddesinin birinci fıkrasının (B) bendine eklenen 'Kaymakam adaylığı yazılı sınavına daha önce mülakatta üç kez başarısız olanlar katılamazlar' tümcesinin Anayasanın 2 ve 70. maddelerine aykırı olduğundan iptali gerekir.</w:t>
      </w:r>
    </w:p>
    <w:p w:rsidR="00CD54B6" w:rsidRDefault="00CD54B6" w:rsidP="00CD54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4B6">
        <w:rPr>
          <w:rFonts w:ascii="Times New Roman" w:eastAsia="Times New Roman" w:hAnsi="Times New Roman" w:cs="Times New Roman"/>
          <w:i/>
          <w:iCs/>
          <w:color w:val="000000"/>
          <w:sz w:val="24"/>
          <w:szCs w:val="19"/>
          <w:lang w:eastAsia="tr-TR"/>
        </w:rPr>
        <w:t>İSTEM ve SONUÇ;</w:t>
      </w:r>
    </w:p>
    <w:p w:rsidR="00CD54B6" w:rsidRPr="00CD54B6" w:rsidRDefault="00CD54B6" w:rsidP="00CD54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4B6">
        <w:rPr>
          <w:rFonts w:ascii="Times New Roman" w:eastAsia="Times New Roman" w:hAnsi="Times New Roman" w:cs="Times New Roman"/>
          <w:i/>
          <w:iCs/>
          <w:color w:val="000000"/>
          <w:sz w:val="24"/>
          <w:szCs w:val="19"/>
          <w:lang w:eastAsia="tr-TR"/>
        </w:rPr>
        <w:t xml:space="preserve">Açıklanan nedenlerle, 6495 sayılı Kanun'un 73. maddesiyle 1700 sayılı Dahiliye Memurları Kanununun 2. maddesinin (B) bendine yer alan "Kaymakam adaylığı yazılı sınavına daha önce mülakatta üç defa başarısız olanlar katılamaz.' hükmünün Anayasamızın 2. </w:t>
      </w:r>
      <w:r w:rsidRPr="00CD54B6">
        <w:rPr>
          <w:rFonts w:ascii="Times New Roman" w:eastAsia="Times New Roman" w:hAnsi="Times New Roman" w:cs="Times New Roman"/>
          <w:i/>
          <w:iCs/>
          <w:color w:val="000000"/>
          <w:sz w:val="24"/>
          <w:szCs w:val="19"/>
          <w:lang w:eastAsia="tr-TR"/>
        </w:rPr>
        <w:lastRenderedPageBreak/>
        <w:t xml:space="preserve">maddesine ve 70. maddesine aykırı olduğu ve Anayasa Mahkemesince iptali gerekeceği düşüncesi ile 6216 sayılı Anayasa Mahkemesinin Kuruluşu ve Yargılama Usulleri Hakkında Kanun'un 40. maddesi uyarınca itiraz yoluyla incelenmek üzere Anayasa Mahkemesi'ne başvurulmasına, yine başvurumuzun Anayasa Mahkemesince kabul edilmesinden bağlayarak anılan 40. madde uyarınca beş ay süre ile Anayasa Mahkemesi'nin bu konudaki kararının beklenmesine, kararımıza dava dosyamızın onaylı bir örneğinin eklenmesine, kararımızın bir örneğinin taraflara tebliğine, </w:t>
      </w:r>
      <w:proofErr w:type="gramStart"/>
      <w:r w:rsidRPr="00CD54B6">
        <w:rPr>
          <w:rFonts w:ascii="Times New Roman" w:eastAsia="Times New Roman" w:hAnsi="Times New Roman" w:cs="Times New Roman"/>
          <w:i/>
          <w:iCs/>
          <w:color w:val="000000"/>
          <w:sz w:val="24"/>
          <w:szCs w:val="19"/>
          <w:lang w:eastAsia="tr-TR"/>
        </w:rPr>
        <w:t>27/03/2014</w:t>
      </w:r>
      <w:proofErr w:type="gramEnd"/>
      <w:r w:rsidRPr="00CD54B6">
        <w:rPr>
          <w:rFonts w:ascii="Times New Roman" w:eastAsia="Times New Roman" w:hAnsi="Times New Roman" w:cs="Times New Roman"/>
          <w:i/>
          <w:iCs/>
          <w:color w:val="000000"/>
          <w:sz w:val="24"/>
          <w:szCs w:val="19"/>
          <w:lang w:eastAsia="tr-TR"/>
        </w:rPr>
        <w:t xml:space="preserve"> tarihinde oybirliğiyle karar verildi.""</w:t>
      </w:r>
    </w:p>
    <w:p w:rsidR="00CE1FB9" w:rsidRPr="00CD54B6" w:rsidRDefault="00CE1FB9" w:rsidP="00CD54B6">
      <w:pPr>
        <w:spacing w:before="100" w:beforeAutospacing="1" w:after="100" w:afterAutospacing="1" w:line="240" w:lineRule="auto"/>
        <w:ind w:firstLine="709"/>
        <w:jc w:val="both"/>
        <w:rPr>
          <w:rFonts w:ascii="Times New Roman" w:hAnsi="Times New Roman" w:cs="Times New Roman"/>
          <w:sz w:val="24"/>
        </w:rPr>
      </w:pPr>
    </w:p>
    <w:sectPr w:rsidR="00CE1FB9" w:rsidRPr="00CD54B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C4A" w:rsidRDefault="00122C4A" w:rsidP="00CD54B6">
      <w:pPr>
        <w:spacing w:after="0" w:line="240" w:lineRule="auto"/>
      </w:pPr>
      <w:r>
        <w:separator/>
      </w:r>
    </w:p>
  </w:endnote>
  <w:endnote w:type="continuationSeparator" w:id="0">
    <w:p w:rsidR="00122C4A" w:rsidRDefault="00122C4A" w:rsidP="00CD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4B6" w:rsidRDefault="00CD54B6" w:rsidP="00D937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D54B6" w:rsidRDefault="00CD54B6" w:rsidP="00CD54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4B6" w:rsidRPr="00CD54B6" w:rsidRDefault="00CD54B6" w:rsidP="00D937F3">
    <w:pPr>
      <w:pStyle w:val="Altbilgi"/>
      <w:framePr w:wrap="around" w:vAnchor="text" w:hAnchor="margin" w:xAlign="right" w:y="1"/>
      <w:rPr>
        <w:rStyle w:val="SayfaNumaras"/>
        <w:rFonts w:ascii="Times New Roman" w:hAnsi="Times New Roman" w:cs="Times New Roman"/>
      </w:rPr>
    </w:pPr>
    <w:r w:rsidRPr="00CD54B6">
      <w:rPr>
        <w:rStyle w:val="SayfaNumaras"/>
        <w:rFonts w:ascii="Times New Roman" w:hAnsi="Times New Roman" w:cs="Times New Roman"/>
      </w:rPr>
      <w:fldChar w:fldCharType="begin"/>
    </w:r>
    <w:r w:rsidRPr="00CD54B6">
      <w:rPr>
        <w:rStyle w:val="SayfaNumaras"/>
        <w:rFonts w:ascii="Times New Roman" w:hAnsi="Times New Roman" w:cs="Times New Roman"/>
      </w:rPr>
      <w:instrText xml:space="preserve">PAGE  </w:instrText>
    </w:r>
    <w:r w:rsidRPr="00CD54B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D54B6">
      <w:rPr>
        <w:rStyle w:val="SayfaNumaras"/>
        <w:rFonts w:ascii="Times New Roman" w:hAnsi="Times New Roman" w:cs="Times New Roman"/>
      </w:rPr>
      <w:fldChar w:fldCharType="end"/>
    </w:r>
  </w:p>
  <w:p w:rsidR="00CD54B6" w:rsidRPr="00CD54B6" w:rsidRDefault="00CD54B6" w:rsidP="00CD54B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C4A" w:rsidRDefault="00122C4A" w:rsidP="00CD54B6">
      <w:pPr>
        <w:spacing w:after="0" w:line="240" w:lineRule="auto"/>
      </w:pPr>
      <w:r>
        <w:separator/>
      </w:r>
    </w:p>
  </w:footnote>
  <w:footnote w:type="continuationSeparator" w:id="0">
    <w:p w:rsidR="00122C4A" w:rsidRDefault="00122C4A" w:rsidP="00CD5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4B6" w:rsidRPr="00C85A6E" w:rsidRDefault="00CD54B6" w:rsidP="00CD54B6">
    <w:pPr>
      <w:shd w:val="clear" w:color="auto" w:fill="FFFFFF"/>
      <w:spacing w:after="0" w:line="240" w:lineRule="auto"/>
      <w:jc w:val="both"/>
      <w:rPr>
        <w:rFonts w:ascii="Times New Roman" w:eastAsia="Times New Roman" w:hAnsi="Times New Roman" w:cs="Times New Roman"/>
        <w:b/>
        <w:color w:val="000000"/>
        <w:sz w:val="24"/>
        <w:lang w:eastAsia="tr-TR"/>
      </w:rPr>
    </w:pPr>
    <w:r w:rsidRPr="00C85A6E">
      <w:rPr>
        <w:rFonts w:ascii="Times New Roman" w:eastAsia="Times New Roman" w:hAnsi="Times New Roman" w:cs="Times New Roman"/>
        <w:b/>
        <w:color w:val="000000"/>
        <w:sz w:val="24"/>
        <w:lang w:eastAsia="tr-TR"/>
      </w:rPr>
      <w:t xml:space="preserve">Esas </w:t>
    </w:r>
    <w:proofErr w:type="gramStart"/>
    <w:r w:rsidRPr="00C85A6E">
      <w:rPr>
        <w:rFonts w:ascii="Times New Roman" w:eastAsia="Times New Roman" w:hAnsi="Times New Roman" w:cs="Times New Roman"/>
        <w:b/>
        <w:color w:val="000000"/>
        <w:sz w:val="24"/>
        <w:lang w:eastAsia="tr-TR"/>
      </w:rPr>
      <w:t>Sayısı : 2014</w:t>
    </w:r>
    <w:proofErr w:type="gramEnd"/>
    <w:r w:rsidRPr="00C85A6E">
      <w:rPr>
        <w:rFonts w:ascii="Times New Roman" w:eastAsia="Times New Roman" w:hAnsi="Times New Roman" w:cs="Times New Roman"/>
        <w:b/>
        <w:color w:val="000000"/>
        <w:sz w:val="24"/>
        <w:lang w:eastAsia="tr-TR"/>
      </w:rPr>
      <w:t>/113</w:t>
    </w:r>
  </w:p>
  <w:p w:rsidR="00CD54B6" w:rsidRPr="00C85A6E" w:rsidRDefault="00CD54B6" w:rsidP="00CD54B6">
    <w:pPr>
      <w:shd w:val="clear" w:color="auto" w:fill="FFFFFF"/>
      <w:spacing w:after="0" w:line="240" w:lineRule="auto"/>
      <w:jc w:val="both"/>
      <w:rPr>
        <w:rFonts w:ascii="Times New Roman" w:eastAsia="Times New Roman" w:hAnsi="Times New Roman" w:cs="Times New Roman"/>
        <w:b/>
        <w:color w:val="000000"/>
        <w:sz w:val="24"/>
        <w:lang w:eastAsia="tr-TR"/>
      </w:rPr>
    </w:pPr>
    <w:r w:rsidRPr="00C85A6E">
      <w:rPr>
        <w:rFonts w:ascii="Times New Roman" w:eastAsia="Times New Roman" w:hAnsi="Times New Roman" w:cs="Times New Roman"/>
        <w:b/>
        <w:color w:val="000000"/>
        <w:sz w:val="24"/>
        <w:lang w:eastAsia="tr-TR"/>
      </w:rPr>
      <w:t xml:space="preserve">Karar </w:t>
    </w:r>
    <w:proofErr w:type="gramStart"/>
    <w:r w:rsidRPr="00C85A6E">
      <w:rPr>
        <w:rFonts w:ascii="Times New Roman" w:eastAsia="Times New Roman" w:hAnsi="Times New Roman" w:cs="Times New Roman"/>
        <w:b/>
        <w:color w:val="000000"/>
        <w:sz w:val="24"/>
        <w:lang w:eastAsia="tr-TR"/>
      </w:rPr>
      <w:t>Sayısı : 2014</w:t>
    </w:r>
    <w:proofErr w:type="gramEnd"/>
    <w:r w:rsidRPr="00C85A6E">
      <w:rPr>
        <w:rFonts w:ascii="Times New Roman" w:eastAsia="Times New Roman" w:hAnsi="Times New Roman" w:cs="Times New Roman"/>
        <w:b/>
        <w:color w:val="000000"/>
        <w:sz w:val="24"/>
        <w:lang w:eastAsia="tr-TR"/>
      </w:rPr>
      <w:t>/174</w:t>
    </w:r>
  </w:p>
  <w:p w:rsidR="00CD54B6" w:rsidRPr="00CD54B6" w:rsidRDefault="00CD54B6" w:rsidP="00CD54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B6"/>
    <w:rsid w:val="00122C4A"/>
    <w:rsid w:val="00CD54B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5623C-EB8E-4785-9E6D-A534CB2C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D54B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D54B6"/>
    <w:rPr>
      <w:rFonts w:ascii="Times New Roman" w:eastAsia="Times New Roman" w:hAnsi="Times New Roman" w:cs="Times New Roman"/>
      <w:b/>
      <w:bCs/>
      <w:sz w:val="36"/>
      <w:szCs w:val="36"/>
      <w:lang w:eastAsia="tr-TR"/>
    </w:rPr>
  </w:style>
  <w:style w:type="paragraph" w:styleId="stbilgi">
    <w:name w:val="header"/>
    <w:basedOn w:val="Normal"/>
    <w:link w:val="stbilgiChar"/>
    <w:uiPriority w:val="99"/>
    <w:unhideWhenUsed/>
    <w:rsid w:val="00CD54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54B6"/>
  </w:style>
  <w:style w:type="paragraph" w:styleId="Altbilgi">
    <w:name w:val="footer"/>
    <w:basedOn w:val="Normal"/>
    <w:link w:val="AltbilgiChar"/>
    <w:uiPriority w:val="99"/>
    <w:unhideWhenUsed/>
    <w:rsid w:val="00CD54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54B6"/>
  </w:style>
  <w:style w:type="character" w:styleId="SayfaNumaras">
    <w:name w:val="page number"/>
    <w:basedOn w:val="VarsaylanParagrafYazTipi"/>
    <w:uiPriority w:val="99"/>
    <w:semiHidden/>
    <w:unhideWhenUsed/>
    <w:rsid w:val="00CD5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2019-02-19T10:02:00Z</dcterms:created>
  <dcterms:modified xsi:type="dcterms:W3CDTF">2019-02-19T10:03:00Z</dcterms:modified>
</cp:coreProperties>
</file>