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C31FF">
        <w:rPr>
          <w:rFonts w:ascii="Times New Roman" w:eastAsia="Times New Roman" w:hAnsi="Times New Roman" w:cs="Times New Roman"/>
          <w:b/>
          <w:bCs/>
          <w:color w:val="000000"/>
          <w:sz w:val="24"/>
          <w:szCs w:val="26"/>
          <w:lang w:eastAsia="tr-TR"/>
        </w:rPr>
        <w:t>"...</w:t>
      </w:r>
    </w:p>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C31FF">
        <w:rPr>
          <w:rFonts w:ascii="Times New Roman" w:eastAsia="Times New Roman" w:hAnsi="Times New Roman" w:cs="Times New Roman"/>
          <w:b/>
          <w:bCs/>
          <w:color w:val="000000"/>
          <w:sz w:val="24"/>
          <w:szCs w:val="26"/>
          <w:lang w:eastAsia="tr-TR"/>
        </w:rPr>
        <w:t>II- İTİRAZIN GEREKÇESİ</w:t>
      </w:r>
      <w:bookmarkStart w:id="0" w:name="_GoBack"/>
      <w:bookmarkEnd w:id="0"/>
    </w:p>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C31FF">
        <w:rPr>
          <w:rFonts w:ascii="Times New Roman" w:eastAsia="Times New Roman" w:hAnsi="Times New Roman" w:cs="Times New Roman"/>
          <w:color w:val="000000"/>
          <w:sz w:val="24"/>
          <w:szCs w:val="26"/>
          <w:lang w:eastAsia="tr-TR"/>
        </w:rPr>
        <w:t>Başvuru kararının gerekçe bölümü şöyledir:</w:t>
      </w:r>
    </w:p>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C31FF">
        <w:rPr>
          <w:rFonts w:ascii="Times New Roman" w:eastAsia="Times New Roman" w:hAnsi="Times New Roman" w:cs="Times New Roman"/>
          <w:color w:val="000000"/>
          <w:sz w:val="24"/>
          <w:szCs w:val="26"/>
          <w:lang w:eastAsia="tr-TR"/>
        </w:rPr>
        <w:t>'İptali istenen 5510 sayılı Yasanın 21. maddesi 4. fıkrası 'İş kazası meslek hastalığı ve hastalık üçüncü bir kişinin kusuru nedeni ile meydana gelmişse sigortalıya ve hak sahiplerine bağlanan veya ilerde yapılması gereken ödemeler ile bağlanan gelirin başladığı tarihteki ilk peşin sermaye değerinin yarısı zarara sebep olan üçüncü kişilere ve şayet kusuru var ise bunları çalıştıranlara rücu edilir.' hükmünü içermektedir.</w:t>
      </w:r>
      <w:proofErr w:type="gramEnd"/>
    </w:p>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C31FF">
        <w:rPr>
          <w:rFonts w:ascii="Times New Roman" w:eastAsia="Times New Roman" w:hAnsi="Times New Roman" w:cs="Times New Roman"/>
          <w:color w:val="000000"/>
          <w:sz w:val="24"/>
          <w:szCs w:val="26"/>
          <w:lang w:eastAsia="tr-TR"/>
        </w:rPr>
        <w:t>5510 sayılı Yasanın 21. maddesi 4. fıkrası hükmü aşağıdaki sebeplerle mahkememizce Anayasa'ya aykırı görülmüştür:</w:t>
      </w:r>
    </w:p>
    <w:p w:rsidR="000C31FF" w:rsidRPr="000C31FF" w:rsidRDefault="000C31FF" w:rsidP="000C31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C31FF">
        <w:rPr>
          <w:rFonts w:ascii="Times New Roman" w:eastAsia="Times New Roman" w:hAnsi="Times New Roman" w:cs="Times New Roman"/>
          <w:color w:val="000000"/>
          <w:sz w:val="24"/>
          <w:szCs w:val="26"/>
          <w:lang w:eastAsia="tr-TR"/>
        </w:rPr>
        <w:t xml:space="preserve">Anayasa'nın 10. maddesi 1. fıkrası 'Herkes, dil, ırk, cinsiyet, siyasi düşünce, felsefi inanç, din, mezhep ve benzeri sebeplerle ayrım gözetilmeksizin kanun önünde eşittir.'; 4. fıkrası 'Devlet organları ve idare makamları bütün işlemlerinde Kanun önünde eşitlik ilkesine uygun olarak hareket etmek zorundadırlar' hükmünü içermektedir. 5510 sayılı Yasanın 21. maddesi 4. fıkrasında üçüncü kişilerin sorumluluğu düzenlenmiş kusurları olması durumunda meydana gelen zararın yarısı oranda rücu edileceği belirtilmiş ancak maddede kusur oranının miktarı hususunda bir düzenlemeye yer verilmemiştir. Dolaysıyla kusuru çok düşük miktarda olan ve zarara sebebiyet veren üçüncü kişiyle kusuru yüksek olan ve zarara sebebiyet veren üçüncü kişi aynı miktarda zarardan sorumlu tutulmuştur. Bu nedenle bu düzenleme mahkememizce Anayasanın 10. maddesinde düzenlenen eşitlik ilkesine aykırı görülmüş olup, davacı vekilinin Anayasaya aykırılık iddiası Mahkememizce ciddi görülmekle bu hususta karar verilmek üzere dosya örneğinin Anayasa Mahkemesine gönderilmesine </w:t>
      </w:r>
      <w:proofErr w:type="gramStart"/>
      <w:r w:rsidRPr="000C31FF">
        <w:rPr>
          <w:rFonts w:ascii="Times New Roman" w:eastAsia="Times New Roman" w:hAnsi="Times New Roman" w:cs="Times New Roman"/>
          <w:color w:val="000000"/>
          <w:sz w:val="24"/>
          <w:szCs w:val="26"/>
          <w:lang w:eastAsia="tr-TR"/>
        </w:rPr>
        <w:t>03/06/2011</w:t>
      </w:r>
      <w:proofErr w:type="gramEnd"/>
      <w:r w:rsidRPr="000C31FF">
        <w:rPr>
          <w:rFonts w:ascii="Times New Roman" w:eastAsia="Times New Roman" w:hAnsi="Times New Roman" w:cs="Times New Roman"/>
          <w:color w:val="000000"/>
          <w:sz w:val="24"/>
          <w:szCs w:val="26"/>
          <w:lang w:eastAsia="tr-TR"/>
        </w:rPr>
        <w:t xml:space="preserve"> tarihli ara kararı gereğince karar verilmiştir.'"</w:t>
      </w:r>
    </w:p>
    <w:p w:rsidR="00CE1FB9" w:rsidRPr="000C31FF" w:rsidRDefault="00CE1FB9" w:rsidP="000C31FF">
      <w:pPr>
        <w:spacing w:before="100" w:beforeAutospacing="1" w:after="100" w:afterAutospacing="1" w:line="240" w:lineRule="auto"/>
        <w:ind w:firstLine="709"/>
        <w:jc w:val="both"/>
        <w:rPr>
          <w:rFonts w:ascii="Times New Roman" w:hAnsi="Times New Roman" w:cs="Times New Roman"/>
          <w:sz w:val="24"/>
        </w:rPr>
      </w:pPr>
    </w:p>
    <w:sectPr w:rsidR="00CE1FB9" w:rsidRPr="000C31F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41" w:rsidRDefault="00456741" w:rsidP="000C31FF">
      <w:pPr>
        <w:spacing w:after="0" w:line="240" w:lineRule="auto"/>
      </w:pPr>
      <w:r>
        <w:separator/>
      </w:r>
    </w:p>
  </w:endnote>
  <w:endnote w:type="continuationSeparator" w:id="0">
    <w:p w:rsidR="00456741" w:rsidRDefault="00456741" w:rsidP="000C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FF" w:rsidRDefault="000C31FF" w:rsidP="00DE16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1FF" w:rsidRDefault="000C31FF" w:rsidP="000C31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FF" w:rsidRPr="000C31FF" w:rsidRDefault="000C31FF" w:rsidP="00DE1682">
    <w:pPr>
      <w:pStyle w:val="Altbilgi"/>
      <w:framePr w:wrap="around" w:vAnchor="text" w:hAnchor="margin" w:xAlign="right" w:y="1"/>
      <w:rPr>
        <w:rStyle w:val="SayfaNumaras"/>
        <w:rFonts w:ascii="Times New Roman" w:hAnsi="Times New Roman" w:cs="Times New Roman"/>
      </w:rPr>
    </w:pPr>
    <w:r w:rsidRPr="000C31FF">
      <w:rPr>
        <w:rStyle w:val="SayfaNumaras"/>
        <w:rFonts w:ascii="Times New Roman" w:hAnsi="Times New Roman" w:cs="Times New Roman"/>
      </w:rPr>
      <w:fldChar w:fldCharType="begin"/>
    </w:r>
    <w:r w:rsidRPr="000C31FF">
      <w:rPr>
        <w:rStyle w:val="SayfaNumaras"/>
        <w:rFonts w:ascii="Times New Roman" w:hAnsi="Times New Roman" w:cs="Times New Roman"/>
      </w:rPr>
      <w:instrText xml:space="preserve">PAGE  </w:instrText>
    </w:r>
    <w:r w:rsidRPr="000C31F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31FF">
      <w:rPr>
        <w:rStyle w:val="SayfaNumaras"/>
        <w:rFonts w:ascii="Times New Roman" w:hAnsi="Times New Roman" w:cs="Times New Roman"/>
      </w:rPr>
      <w:fldChar w:fldCharType="end"/>
    </w:r>
  </w:p>
  <w:p w:rsidR="000C31FF" w:rsidRPr="000C31FF" w:rsidRDefault="000C31FF" w:rsidP="000C31F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41" w:rsidRDefault="00456741" w:rsidP="000C31FF">
      <w:pPr>
        <w:spacing w:after="0" w:line="240" w:lineRule="auto"/>
      </w:pPr>
      <w:r>
        <w:separator/>
      </w:r>
    </w:p>
  </w:footnote>
  <w:footnote w:type="continuationSeparator" w:id="0">
    <w:p w:rsidR="00456741" w:rsidRDefault="00456741" w:rsidP="000C3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FF" w:rsidRPr="0040401F" w:rsidRDefault="000C31FF" w:rsidP="000C31F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Esas </w:t>
    </w:r>
    <w:proofErr w:type="gramStart"/>
    <w:r w:rsidRPr="0040401F">
      <w:rPr>
        <w:rFonts w:ascii="Times New Roman" w:eastAsia="Times New Roman" w:hAnsi="Times New Roman" w:cs="Times New Roman"/>
        <w:b/>
        <w:bCs/>
        <w:color w:val="000000"/>
        <w:sz w:val="24"/>
        <w:szCs w:val="26"/>
        <w:lang w:eastAsia="tr-TR"/>
      </w:rPr>
      <w:t>Sayısı : 2011</w:t>
    </w:r>
    <w:proofErr w:type="gramEnd"/>
    <w:r w:rsidRPr="0040401F">
      <w:rPr>
        <w:rFonts w:ascii="Times New Roman" w:eastAsia="Times New Roman" w:hAnsi="Times New Roman" w:cs="Times New Roman"/>
        <w:b/>
        <w:bCs/>
        <w:color w:val="000000"/>
        <w:sz w:val="24"/>
        <w:szCs w:val="26"/>
        <w:lang w:eastAsia="tr-TR"/>
      </w:rPr>
      <w:t>/128</w:t>
    </w:r>
  </w:p>
  <w:p w:rsidR="000C31FF" w:rsidRPr="0040401F" w:rsidRDefault="000C31FF" w:rsidP="000C31F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Karar </w:t>
    </w:r>
    <w:proofErr w:type="gramStart"/>
    <w:r w:rsidRPr="0040401F">
      <w:rPr>
        <w:rFonts w:ascii="Times New Roman" w:eastAsia="Times New Roman" w:hAnsi="Times New Roman" w:cs="Times New Roman"/>
        <w:b/>
        <w:bCs/>
        <w:color w:val="000000"/>
        <w:sz w:val="24"/>
        <w:szCs w:val="26"/>
        <w:lang w:eastAsia="tr-TR"/>
      </w:rPr>
      <w:t>Sayısı : 2012</w:t>
    </w:r>
    <w:proofErr w:type="gramEnd"/>
    <w:r w:rsidRPr="0040401F">
      <w:rPr>
        <w:rFonts w:ascii="Times New Roman" w:eastAsia="Times New Roman" w:hAnsi="Times New Roman" w:cs="Times New Roman"/>
        <w:b/>
        <w:bCs/>
        <w:color w:val="000000"/>
        <w:sz w:val="24"/>
        <w:szCs w:val="26"/>
        <w:lang w:eastAsia="tr-TR"/>
      </w:rPr>
      <w:t>/40</w:t>
    </w:r>
  </w:p>
  <w:p w:rsidR="000C31FF" w:rsidRPr="000C31FF" w:rsidRDefault="000C31FF" w:rsidP="000C31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FF"/>
    <w:rsid w:val="000C31FF"/>
    <w:rsid w:val="004567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60733-CC72-4BA5-B3C0-0EC9879E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vdemetni"/>
    <w:basedOn w:val="VarsaylanParagrafYazTipi"/>
    <w:rsid w:val="000C31FF"/>
  </w:style>
  <w:style w:type="paragraph" w:styleId="stbilgi">
    <w:name w:val="header"/>
    <w:basedOn w:val="Normal"/>
    <w:link w:val="stbilgiChar"/>
    <w:uiPriority w:val="99"/>
    <w:unhideWhenUsed/>
    <w:rsid w:val="000C31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1FF"/>
  </w:style>
  <w:style w:type="paragraph" w:styleId="Altbilgi">
    <w:name w:val="footer"/>
    <w:basedOn w:val="Normal"/>
    <w:link w:val="AltbilgiChar"/>
    <w:uiPriority w:val="99"/>
    <w:unhideWhenUsed/>
    <w:rsid w:val="000C31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1FF"/>
  </w:style>
  <w:style w:type="character" w:styleId="SayfaNumaras">
    <w:name w:val="page number"/>
    <w:basedOn w:val="VarsaylanParagrafYazTipi"/>
    <w:uiPriority w:val="99"/>
    <w:semiHidden/>
    <w:unhideWhenUsed/>
    <w:rsid w:val="000C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9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2019-02-11T12:59:00Z</dcterms:created>
  <dcterms:modified xsi:type="dcterms:W3CDTF">2019-02-11T13:00:00Z</dcterms:modified>
</cp:coreProperties>
</file>