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74" w:rsidRDefault="00210774" w:rsidP="00210774">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b/>
          <w:bCs/>
          <w:color w:val="010000"/>
          <w:sz w:val="24"/>
          <w:szCs w:val="26"/>
          <w:lang w:eastAsia="tr-TR"/>
        </w:rPr>
        <w:t>I- İPTAL VE YÜRÜRLÜĞÜN DURDURULMASI İSTEMİNİN GEREKÇESİ</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color w:val="010000"/>
          <w:sz w:val="24"/>
          <w:szCs w:val="26"/>
          <w:lang w:eastAsia="tr-TR"/>
        </w:rPr>
        <w:t>Dava dilekçesinin gerekçe bölümü şöyledir: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pacing w:val="2"/>
          <w:sz w:val="24"/>
          <w:szCs w:val="26"/>
          <w:lang w:eastAsia="tr-TR"/>
        </w:rPr>
        <w:t>''</w:t>
      </w:r>
      <w:bookmarkStart w:id="0" w:name="_GoBack"/>
      <w:bookmarkEnd w:id="0"/>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II. GEREKÇELER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1) 03.06.2011 Tarihli ve 635 Sayılı 'Bilim, Sanayi ve Teknoloji Bakanlığının Teşkilat ve Görevleri Hakkında Kanun Hükmünde Kararname'nin Tümünün ve Ayrı Ayrı Tüm Maddeleri ile Eklerinin Anayasaya Aykırılığı</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Parlamenter demokrasi ve kuvvetler ayrılığı ilkesini kabul eden Anayasanın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635 sayılı KHK, 6 Nisan 2011 günlü, 6223 sayılı Yetki Yasası'na dayanılarak Bakanlar Kurulu'nca kabul edilmiştir. 6223 sayılı Yetki Yasası, 3 Mayıs 2011 günlü Resmi </w:t>
      </w:r>
      <w:proofErr w:type="spellStart"/>
      <w:r w:rsidRPr="00210774">
        <w:rPr>
          <w:rFonts w:ascii="Times New Roman" w:eastAsia="Times New Roman" w:hAnsi="Times New Roman" w:cs="Times New Roman"/>
          <w:i/>
          <w:iCs/>
          <w:color w:val="010000"/>
          <w:sz w:val="24"/>
          <w:szCs w:val="26"/>
          <w:lang w:eastAsia="tr-TR"/>
        </w:rPr>
        <w:t>Gazete'de</w:t>
      </w:r>
      <w:proofErr w:type="spellEnd"/>
      <w:r w:rsidRPr="00210774">
        <w:rPr>
          <w:rFonts w:ascii="Times New Roman" w:eastAsia="Times New Roman" w:hAnsi="Times New Roman" w:cs="Times New Roman"/>
          <w:i/>
          <w:iCs/>
          <w:color w:val="010000"/>
          <w:sz w:val="24"/>
          <w:szCs w:val="26"/>
          <w:lang w:eastAsia="tr-TR"/>
        </w:rPr>
        <w:t xml:space="preserve"> yayımlanarak yürürlüğe girmiştir. </w:t>
      </w:r>
      <w:proofErr w:type="spellStart"/>
      <w:r w:rsidRPr="00210774">
        <w:rPr>
          <w:rFonts w:ascii="Times New Roman" w:eastAsia="Times New Roman" w:hAnsi="Times New Roman" w:cs="Times New Roman"/>
          <w:i/>
          <w:iCs/>
          <w:color w:val="010000"/>
          <w:sz w:val="24"/>
          <w:szCs w:val="26"/>
          <w:lang w:eastAsia="tr-TR"/>
        </w:rPr>
        <w:t>Anamuhalefet</w:t>
      </w:r>
      <w:proofErr w:type="spellEnd"/>
      <w:r w:rsidRPr="00210774">
        <w:rPr>
          <w:rFonts w:ascii="Times New Roman" w:eastAsia="Times New Roman" w:hAnsi="Times New Roman" w:cs="Times New Roman"/>
          <w:i/>
          <w:iCs/>
          <w:color w:val="010000"/>
          <w:sz w:val="24"/>
          <w:szCs w:val="26"/>
          <w:lang w:eastAsia="tr-TR"/>
        </w:rPr>
        <w:t xml:space="preserve"> Partisi (CHP) TBMM Grubu tarafından, bu Yetki Yasası'nın iptali ve yürürlüğünün durdurulması istemiyle Anayasa Mahkemesi'ne dava açılmıştır.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lastRenderedPageBreak/>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Bu nedenlerle, iptaline karar verilen bir yetki yasasına dayanılarak çıkarılan KHK'lerin, Anayasanın </w:t>
      </w:r>
      <w:proofErr w:type="spellStart"/>
      <w:r w:rsidRPr="00210774">
        <w:rPr>
          <w:rFonts w:ascii="Times New Roman" w:eastAsia="Times New Roman" w:hAnsi="Times New Roman" w:cs="Times New Roman"/>
          <w:i/>
          <w:iCs/>
          <w:color w:val="010000"/>
          <w:sz w:val="24"/>
          <w:szCs w:val="26"/>
          <w:lang w:eastAsia="tr-TR"/>
        </w:rPr>
        <w:t>Başlangıcı'ndaki</w:t>
      </w:r>
      <w:proofErr w:type="spellEnd"/>
      <w:r w:rsidRPr="00210774">
        <w:rPr>
          <w:rFonts w:ascii="Times New Roman" w:eastAsia="Times New Roman" w:hAnsi="Times New Roman" w:cs="Times New Roman"/>
          <w:i/>
          <w:iCs/>
          <w:color w:val="010000"/>
          <w:sz w:val="24"/>
          <w:szCs w:val="26"/>
          <w:lang w:eastAsia="tr-TR"/>
        </w:rPr>
        <w:t xml:space="preserve"> 'hiçbir kişi ve kuruluşun, bu Anayasada gösterilen hürriyetçi demokrasi ve bunun icaplarıyla belirlenmiş hukuk düzeni dışına çıkamayacağı',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maddesindeki 'hukuk devleti' ilkeleriyle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maddesindeki 'Hiç kimse veya organ kaynağını Anayasadan almayan bir devlet yetkisi kullanamaz' kuralı ve KHK çıkarma yetkisine ilişkin 91 inci maddesiyle bağdaştırılmaları olanaksızdır.'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Bu itibarla, 6223 sayılı Yetki Yasası iptal edildiğinde 635 sayılı Kanun Hükmünde Kararname, yasal dayanaktan yoksun kalacağından, 03.06.2011 tarihli ve 635 sayılı 'Bilim, Sanayi ve Teknoloji Bakanlığının Teşkilat ve Görevleri Hakkında Kanun Hükmünde Kararname'nin; esasa girmeden tümünün ve ayrı ayrı tüm maddeleri ile eklerinin Anayasanın Başlangıcı ile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ve 91 inci maddelerine göre iptali gerekir.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2) 03.06.2011 Tarihli ve 635 Sayılı 'Bilim, Sanayi ve Teknoloji Bakanlığının Teşkilat ve Görevleri Hakkında Kanun Hükmünde Kararname'nin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(ç) Bendinde Yer Alan '' veya yaptırmak '' İbaresi ve 10 uncu Maddesinin (1) Numaralı Fıkrasının (b) Bendinde Yer Alan '' veya yaptırmak '', (e) Bendinde Yer Alan '' veya ettirmek '' İbareleri ile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(d) Bendinde Yer Alan '' veya yaptırmak '', 11 inci Maddesinin (1) Numaralı Fıkrasının (b) ve (d) Bentlerinde Yer Alan '' veya yaptırmak '' İbarelerinin Anayasaya Aykırılığı</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635 sayılı 'Bilim, Sanayi ve Teknoloji Bakanlığının Teşkilat ve Görevleri Hakkında Kanun Hükmünde Kararname'nin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(ç) bendinde, metroloji alanında muayene, belgelendirme ve doğrulamaya ilişkin denetimleri, 10 uncu maddesinin (1) numaralı fıkrasının (b) bendine, yasal metroloji ve hazır ambalajlama alanında piyasa gözetimi ve denetimlerini; 10 uncu maddesinin (1) numaralı fıkrasının (e) bendinde, yasal metroloji ve hazır ambalajlama alanında teknik düzenlemesi ve standardı bulunmayan ürünlerin denetimine esas olacak özellikleri tespit ettirmeyi;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(d) bendinde, sanayi ürünlerinin ürün güvenliği ve teknik mevzuatına uygunluğuna yönelik piyasa gözetimi ve denetimini; 11 inci maddesinin (1) numaralı fıkrasının (b) bendinde yine aynı şekilde, sanayi ürünlerinin ürün güvenliği ve teknik mevzuatına uygunluğuna yönelik piyasa gözetimi ve denetimini; 11 inci maddesinin (1) numaralı fıkrasının (d) bendinde ise, denetim sırasında alınan numunelerin testlerini, üçüncü kişilere de yaptırabileceği hüküm altına alınmıştır. KHK'de, Sanayi ve Teknoloji Uzmanlığı düzenlenirken, ürün güvenliği denetimi yapacak personele ilişkin bir düzenleme yapılmamış olması, söz konusu denetimlerin üçüncü kişilere devredileceğini ortaya koymaktadır.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lastRenderedPageBreak/>
        <w:t>Anayasanın 123 üncü maddesinde, idarenin kuruluş ve görevleriyle bir bütün olduğu; 128 inci maddesinde ise, Devletin, kamu iktisadi teşebbüsleri ve diğer kamu tüzelkişilerinin genel idare esaslarına göre yürütmekle yükümlü oldukları kamu hizmetlerinin gerektirdiği asli ve sürekli görevlerin, memurlar ve diğer kamu görevlileri eliyle yürütüleceği kuralları yer almaktadır.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Denetime esas olacak özelliklerin tespiti, denetim ve denetim sırasında alınan numunelerin testlerinin yapılması görevlerinin, Devletin genel idare esaslarına göre yürütmekle yükümlü olduğu kamu hizmetlerinden olduğu ve bu hizmetlerin gerektirdiği asli ve sürekli görevlerin memurlar ve diğer kamu görevlileri eliyle yürütülmesi gerekeceği açıktır. Söz konusu görevlerin üçüncü kişilere yaptırılması, Anayasanın 123 üncü maddesindeki idarenin bütünlüğü ilkesi ile 128 inci maddesindeki kamu hizmetlerinin gerektirdiği asli ve sürekli görevlerin memurlar ve diğer kamu görevlileri yürütülmesi ilkesiyle bağdaşmaz.</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Öte yandan, devletin genel idare esaslarına göre yürütmekle yükümlü olduğu söz konusu kamu hizmetlerinin, üçüncü kişilere de yaptırılması öngörülür iken, üçüncü kişilerce yapılması durumunda, itiraz ve yargılama usulü ile yargılama yeri yönlerinden bir düzenleme yapılmamıştır. Anayasanın 125 inci maddesinde yer alan, idarenin her türlü eylem ve işlemlerine karşı yargı yolunun açık olduğu kuralı karşısında, kamu hizmetlerinin üçüncü kişilere yaptırılmasındaki yasal düzenleme eksikliği birçok soruna yol açacaktır.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Yukarıda açıklandığı üzere, 03.06.2011 tarihli ve 635 sayılı 'Bilim, Sanayi ve Teknoloji Bakanlığının Teşkilat ve Görevleri Hakkında Kanun Hükmünde Kararname'nin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(ç) bendinde yer alan '' veya yaptırmak '' ibaresi ve 10 uncu maddesinin (1) numaralı fıkrasının (b) bendinde yer alan '' veya yaptırmak '', (e) bendinde yer alan '' veya ettirmek '' ibareleri ile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(d) bendinde yer alan '' veya yaptırmak '', 11 inci maddesinin (1) numaralı fıkrasının (b) ve (d) bentlerinde yer alan '' veya yaptırmak '' ibareleri, Anayasanın 123 üncü, 125 inci ve 128 inci maddelerine aykırı olduğundan iptali gerekir.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3) 03.06.2011 Tarihli ve 635 Sayılı 'Bilim, Sanayi ve Teknoloji Bakanlığının Teşkilat ve Görevleri Hakkında Kanun Hükmünde Kararname'nin 11 inci Maddesinin (1) Numaralı Fıkrasının (e) Bendinin Anayasaya Aykırılığı</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635 sayılı Hakkında Kanun Hükmünde Kararname'nin 11 inci maddesinin (1) numaralı fıkrasının (e) bendi ile 'Bakanlık Ürün Güvenliği ve Denetimi Koordinasyon Komisyonunun oluşumunu, görev ve yetkileri ile çalışma usul ve esaslarını belirlemek.' görevi, Sanayi Ürünleri Güvenliği ve Denetimi Genel Müdürlüğüne verilmektedir.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Bu düzenlemeden, Bilim, Sanayi ve Teknoloji Bakanlığı bünyesinde, 'Bakanlık Ürün Güvenliği ve Denetimi Koordinasyon Komisyonu' adıyla bir komisyon kurulacağı; bu komisyonun kimlerden oluşacağı ve komisyonun görev ve yetkileri ile çalışma usul ve esaslarının, Bakanlığın Sanayi Ürünleri Güvenliği ve Denetimi Genel Müdürlüğü tarafından belirleneceği anlaşılmaktadır.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Anayasanın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hiçbir kimse veya organın kaynağını Anayasadan almayan bir Devlet yetkisini kullanamayacağı;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8 inci maddesinde, yürütme yetkisi ve görevinin Cumhurbaşkanı ve Bakanlar Kurulu tarafından, Anayasaya ve kanunlara uygun </w:t>
      </w:r>
      <w:r w:rsidRPr="00210774">
        <w:rPr>
          <w:rFonts w:ascii="Times New Roman" w:eastAsia="Times New Roman" w:hAnsi="Times New Roman" w:cs="Times New Roman"/>
          <w:i/>
          <w:iCs/>
          <w:color w:val="010000"/>
          <w:sz w:val="24"/>
          <w:szCs w:val="26"/>
          <w:lang w:eastAsia="tr-TR"/>
        </w:rPr>
        <w:lastRenderedPageBreak/>
        <w:t>olarak kullanılacağı; 123 üncü maddesinde ise, idarenin kuruluş ve görevleriyle bir bütün olduğu ve kanunla düzenleneceği kurala bağlanmıştır.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Bu kurallara göre, yasa koyucunun temel ilkeleri koymadan, çerçeveyi çizmeden, düzenlenen konuda sadece komisyonun adından söz ederek, komisyonun kimlerden oluşacağı, komisyonda kamu görevlileri yanında sivil toplum kuruluşu veya özel sektör temsilcilerinin yer alıp almayacağı, komisyonun görev ve yetkilerinin neler olacağı ve komisyonun nasıl çalışacağı gibi konuları bütünüyle boş bırakarak yürütmeye sınırsız ve belirsiz bir düzenleme alanı bırakması mümkün değildir. Yasa koyucunun, 'ürün güvenliği ve denetimi' gibi, Devleti, üreticileri ve tüm yurttaşları ilgilendiren bir alanda oluşturulan komisyonda, komisyonun kimlerden oluşacağını belirlemesi, görev ve yetkileri ile çalışma usul ve esaslarını düzenlemesi ve bu aşamadan sonra eğer uygun ve zorunlu görür ise ilkeleri konulmuş ve sınırları çizilmiş alanda yasanın uygulamasını sağlamak üzere idareye düzenleme yetkisi vermesi gerekir. Aksine düzenleme, yetkinin anayasallığı, yasama yetkisinin </w:t>
      </w:r>
      <w:proofErr w:type="spellStart"/>
      <w:r w:rsidRPr="00210774">
        <w:rPr>
          <w:rFonts w:ascii="Times New Roman" w:eastAsia="Times New Roman" w:hAnsi="Times New Roman" w:cs="Times New Roman"/>
          <w:i/>
          <w:iCs/>
          <w:color w:val="010000"/>
          <w:sz w:val="24"/>
          <w:szCs w:val="26"/>
          <w:lang w:eastAsia="tr-TR"/>
        </w:rPr>
        <w:t>devredilmezliği</w:t>
      </w:r>
      <w:proofErr w:type="spellEnd"/>
      <w:r w:rsidRPr="00210774">
        <w:rPr>
          <w:rFonts w:ascii="Times New Roman" w:eastAsia="Times New Roman" w:hAnsi="Times New Roman" w:cs="Times New Roman"/>
          <w:i/>
          <w:iCs/>
          <w:color w:val="010000"/>
          <w:sz w:val="24"/>
          <w:szCs w:val="26"/>
          <w:lang w:eastAsia="tr-TR"/>
        </w:rPr>
        <w:t xml:space="preserve"> ve idarenin kanuniliği ilkelerine aykırılık oluşturur.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Yukarıda açıklandığı üzere, 635 sayılı Hakkında Kanun Hükmünde Kararname'nin 11 inci maddesinin (1) numaralı fıkrasının (e) bendi, Anayasanın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8 inci ve 123 üncü maddelerine aykırı olduğundan iptali gerekir.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4) 03.06.2011 Tarihli ve 635 Sayılı 'Bilim, Sanayi ve Teknoloji Bakanlığının Teşkilat ve Görevleri Hakkında Kanun Hükmünde Kararname'nin 13 üncü Maddesinin (3) Numaralı Fıkrasının Anayasaya Aykırılığı</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635 sayılı Bilim, Sanayi ve Teknoloji Bakanlığının Teşkilat ve Görevleri Hakkında Kanun Hükmünde Kararnamenin 13 üncü maddesinin iptali istenen (3) numaralı fıkrasında, Müfettiş Yardımcılarının giriş ve yeterlik sınavlarının usul ve esasları, Müfettişliğe yükselmeleri, görev, yetki ve sorumlulukları, Başkanlığın çalışma usul ve esasları ile diğer hususların yönetmelikle düzenleneceği belirtilmektedir.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Anayasanın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Anayasaya ve kanunlara uygun olarak kullanılacağı; 112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ikinci fıkrasında, her bakanın Başbakana karşı sorumlu olup, ayrıca kendi yetkisi içindeki işlerden ve emri altındakilerin eylem ve işlemlerinden sorumlu olacağı; 124 üncü maddesinde, Başbakanlık, bakanlıklar ve kamu tüzel kişilerinin, kendi görev alanlarını ilgilendiren kanunların ve tüzüklerin uygulanmasını sağlamak üzere ve bunlara aykırı olmamak şartıyla yönetmelik çıkarabileceği; 128 inci maddesinin ikinci fıkrasında, memurların ve diğer kamu görevlilerinin nitelikleri, atanmaları, görev ve yetkileri, hakları ve yükümlülükleri, aylık ve ödenekleri ile diğer özlük işlerinin kanunla düzenleneceği hüküm altına alınmıştır.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Öte yandan, 3046 sayılı Bakanlıkların Kuruluş ve Görev Esasları Hakkında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w:t>
      </w:r>
      <w:r w:rsidRPr="00210774">
        <w:rPr>
          <w:rFonts w:ascii="Times New Roman" w:eastAsia="Times New Roman" w:hAnsi="Times New Roman" w:cs="Times New Roman"/>
          <w:i/>
          <w:iCs/>
          <w:color w:val="010000"/>
          <w:sz w:val="24"/>
          <w:szCs w:val="26"/>
          <w:lang w:eastAsia="tr-TR"/>
        </w:rPr>
        <w:lastRenderedPageBreak/>
        <w:t>işlemlerini ve hesaplarını denetlemekle görevli ve yetkili olduğu açıkça hüküm altına alınmıştır. Aynı hükümler 635 sayılı Bilim, Sanayi ve Teknoloji Bakanlığının Teşkilat ve Görevleri Hakkında KHK'nin 4 üncü maddesinde değişik ifadelerle yinelenmiştir. 3046 sayılı Kanunun 21 inci ve 635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635 sayılı KHK'nin 13 üncü maddesiyle Rehberlik ve Teftiş Başkanlığı kurulmuş ve (1) numaralı fıkrası ile Rehberlik ve Teftiş Başkanlığına, Bakanın emri ve onayı üzerine Bakan adına, bakanlık teşkilatının her türlü faaliyet ve işlemleriyle ilgili olarak teftiş, inceleme ve soruşturma yapma görevleri verilmiştir.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Bakanın Anayasal sorumluluğunu yerine getirmesinin uzantısı olarak kurulan ve bu derece önemli görevler yüklenen Rehberlik ve Teftiş Başkanlığında görevli müfettişlik mesleğine ilk adımın atıldığı Müfettiş Yardımcılığına giriş için, 13 üncü maddenin (3) numaralı fıkrasında, hiçbir ölçüt getirilmeden ve sınır çizilmeden Müfettiş Yardımcılarının mesleğe giriş ve yeterlik sınavlarının usul ve esaslarını, Müfettişliğe yükselmelerini, görev, yetki ve sorumluluklarını, Başkanlığın çalışma usul ve esasları ile diğer hususları düzenleme yetkisi yürütme organına devredilmiştir.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Memurların ve diğer kamu görevlilerinin nitelikleri, atanmaları, görev ve yetkileri, hakları ve yükümlülükleri, aylık ve ödenekleri ile diğer özlük işlerinin kanunla düzenlenmesi, Anayasanın statü hukukuna ilişkin temel bir kuralı iken; 635 sayılı KHK'nin 13 üncü maddesinin (3) numaralı fıkrası ile hiçbir ölçüt getirilmeden ve sınırlar çizilmeden Müfettiş Yardımcılığı mesleğine giriş şartları, yeterlilik sınavının usul ve esasları, Müfettişliğe yükselme ve bunların görev, yetki ve sorumlulukları ile çalışma usul ve esaslarını belirleme yetkisinin yönetmeliğe bırakılarak yürütme organına devredilmesi, Anayasanın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8 inci ve 128 inci maddelerine açıkça aykırıdır.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Yukarıda açıklanan gerekçelerle, 635 sayılı Bilim, Sanayi ve Teknoloji Bakanlığının Teşkilat ve Görevleri Hakkında Kanun Hükmünde Kararnamenin 13 üncü maddesinin (3) numaralı fıkrası Anayasanın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8 inci ve 128 inci maddelerine aykırı olduğundan iptali gerekir.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pacing w:val="2"/>
          <w:sz w:val="24"/>
          <w:szCs w:val="26"/>
          <w:lang w:eastAsia="tr-TR"/>
        </w:rPr>
        <w:t xml:space="preserve">5) </w:t>
      </w:r>
      <w:r w:rsidRPr="00210774">
        <w:rPr>
          <w:rFonts w:ascii="Times New Roman" w:eastAsia="Times New Roman" w:hAnsi="Times New Roman" w:cs="Times New Roman"/>
          <w:i/>
          <w:iCs/>
          <w:color w:val="010000"/>
          <w:sz w:val="24"/>
          <w:szCs w:val="26"/>
          <w:lang w:eastAsia="tr-TR"/>
        </w:rPr>
        <w:t>03.06.2011 Tarihli ve 635 Sayılı 'Bilim, Sanayi ve Teknoloji Bakanlığının Teşkilat ve Görevleri Hakkında Kanun Hükmünde Kararname'nin Geçici 3 üncü Maddesinin (1) Numaralı Fıkrasının Birinci Tümcesindeki, '' Müsteşar, Müsteşar Yardımcısı, Teftiş Kurulu Başkanı, Genel Müdür, Genel Müdür Yardımcısı, I. Hukuk Müşaviri, Strateji Geliştirme Başkanı, Personel Dairesi Başkanı, İdari ve Mali İşler Dairesi Başkanı, Bilgi İşlem ve Değerlendirme Dairesi Başkanı, '' ve '' Bakanlık Müşaviri, Daire Başkanı, Özel Kalem Müdürü, Basın ve Halkla İlişkiler Müşaviri, İl Sanayi ve Ticaret Müdürü ve İl Sanayi ve Ticaret Müdür Yardımcısı '' İbareleri ile İkinci Tümcesindeki, '' İl Sanayi ve Ticaret Müdür Yardımcısı unvanlı kadroda bulunanlar ekli (2) sayılı liste ile ihdas edilen Araştırmacı, diğerleri ise '' İbarelerinin ve Üçüncü Tümcesindeki, '' ile Araştırmacı '' ibaresinin Anayasaya Aykırılığı</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635 sayılı Kanun Hükmünde Kararnamenin geçici 3 üncü maddesinin (1) numaralı fıkrası ile 635 sayılı Kanun Hükmünde Kararnamenin yürürlüğe girdiği tarihte Sanayi ve Ticaret Bakanlığında; Gümrük ve Ticaret Bakanlığına devredilen birimlere tahsis edilen kadrolarda bulunanlar hariç olmak üzere Müsteşar, Müsteşar Yardımcısı, Teftiş Kurulu </w:t>
      </w:r>
      <w:r w:rsidRPr="00210774">
        <w:rPr>
          <w:rFonts w:ascii="Times New Roman" w:eastAsia="Times New Roman" w:hAnsi="Times New Roman" w:cs="Times New Roman"/>
          <w:i/>
          <w:iCs/>
          <w:color w:val="010000"/>
          <w:sz w:val="24"/>
          <w:szCs w:val="26"/>
          <w:lang w:eastAsia="tr-TR"/>
        </w:rPr>
        <w:lastRenderedPageBreak/>
        <w:t>Başkanı, Genel Müdür, Genel Müdür Yardımcısı, I. Hukuk Müşaviri, Strateji Geliştirme Başkanı, Personel Dairesi Başkanı, İdari ve Mali İşler Dairesi Başkanı, Bilgi İşlem ve Değerlendirme Dairesi Başkanı, Bağlı ve İlgili Kuruluşlar Dairesi Başkanı, Bakanlık Müşaviri, Daire Başkanı, Özel Kalem Müdürü, Basın ve Halkla İlişkiler Müşaviri, İl Sanayi ve Ticaret Müdürü ve İl Sanayi ve Ticaret Müdür Yardımcısı kadrolarında bulunanların görevlerinin, bu Kanun Hükmünde Kararnamenin yürürlüğe girdiği tarihte sona ereceği; bu fıkra uyarınca görevleri sona erenlerden İl Sanayi ve Ticaret Müdür Yardımcısı unvanlı kadroda bulunanların ekli (2) sayılı liste ile ihdas edilen Araştırmacı, diğerlerinin ise ekli (2) sayılı liste ile ihdas edilen Bakanlık Müşaviri kadrolarına halen bulundukları kadro dereceleriyle atanmış sayılacakları; bu madde uyarınca ihdas edilen Bakanlık Müşaviri ile Araştırmacı kadrolarının, herhangi bir sebeple boşalması halinde hiçbir işleme gerek kalmaksızın iptal edilmiş sayılacağı hüküm altına alınmaktadır.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635 sayılı KHK'nin 33 üncü maddesinin (3) numaralı fıkrası ile 08.01.1985 tarihli ve 3143 sayılı Sanayi ve Ticaret Bakanlığının Teşkilat ve Görevleri Hakkında Kanun yürürlükten kaldırılmış; ancak Sanayi ve Ticaret Bakanlığının 3143 sayılı Kanunun 8 inci maddesinde yer alan Ana Hizmet Birimleri, 17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 yer alan Danışma ve Denetim Birimleri, 23 üncü maddesinde yer alan Yardımcı Birimlerinden, Gümrük ve Ticaret Bakanlığına devredilenler ile Bağlı ve İlgili Kuruluşlar Dairesi Başkanlığı hariç diğerlerinin tamamı aynı veya başka isimlerle 635 sayılı KHK'nin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Bilim, Sanayi ve Teknoloji Bakanlığının Hizmet Birimleri arasında yer almıştır.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Bu bağlamda, 3143 sayılı Kanunun 8 inci maddesindeki ana hizmet birimlerinden Sanayi Genel Müdürlüğü, 635 sayılı KHK'nin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aynı isimle; Sanayi Araştırma ve Geliştirme Genel Müdürlüğü, Bilim ve Teknoloji Genel Müdürlüğü ismiyle; Küçük Sanatlar ve Sanayi Bölgeleri ve Siteleri Genel Müdürlüğü, Sanayi Bölgeleri Genel Müdürlüğü ismiyle; Avrupa Birliği Koordinasyon Genel Müdürlüğü, Avrupa Birliği ve Dış İlişkiler Genel Müdürlüğü ismiyle; Ölçüler ve Standartlar Genel Müdürlüğü, Metroloji ve Standardizasyon Genel Müdürlüğü ismiyle aynen yer almış; Bakanlığın safraları olarak değerlendirilen İç Ticaret Genel Müdürlüğü, Teşkilatlandırma Genel Müdürlüğü, Tüketicinin ve Rekabetin Korunması Genel Müdürlüğü ile Esnaf ve Sanatkarlar Genel Müdürlüğü ise Gümrük ve Ticaret Bakanlığına devredilmiş; 3143 sayılı Kanunun 17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 yer alan Danışma ve Denetim Birimlerinden Teftiş Kurulu Başkanlığı, 635 sayılı KHK'nin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Rehberlik ve Teftiş Başkanlığı ismiyle; Hukuk Müşavirliği ile Basın ve Halkla İlişkiler Müşavirliği aynı isimlerle; Bakanlık Müşavirleri 635 sayılı KHK'nin 21 inci maddesinde aynı isimle yer almış; 3143 sayılı Kanunun 23 üncü maddesindeki Yardımcı Birimlerden Personel Dairesi Başkanlığı ile Özel Kalem Müdürlüğü 635 sayılı KHK'nin 8 inci maddesinde aynı isimle yer alırken; İdari ve Mali İşler Başkanlığı, Destek Hizmetleri Dairesi Başkanlığı; Bilgi İşlem ve Değerlendirme Dairesi Başkanlığı ise Bilgi İşlem Dairesi Başkanlığı ismiyle yer almıştır.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3143 sayılı Kanunun 8 inci maddesinde yer alıp da 635 sayılı KHK'nin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yer almayan sadece Ana Hizmet Birimlerinden Bağlı ve İlgili Kuruluşlar Dairesi Başkanlığı ile Yardımcı Birimlerden Savunma Sekreterliğidir. Savunma Sekreterliğinin görevi Destek Hizmetleri Daire Başkanlığına verilirken; Bağlı ve İlgili Kuruluşlar Daire Başkanlığı 635 sayılı KHK'de yer almamıştır. Öte yandan, 3143 sayılı Kanunda dört olan müsteşar yardımcısı, dört Genel Müdürlüğün Gümrük ve Ticaret Bakanlığına devredilmesi nedeniyle üçe düşürülmüştür. Bu bağlamda, müsteşar yardımcılıklarından biri Gümrük ve Ticaret Bakanlığına devredilen Genel Müdürlükler ile anılan Bakanlığa geçmiştir. Bu bağlamda, 635 sayılı KHK'nin geçici 3 üncü maddesinin (1) numaralı fıkrasında sayılan kadro görev </w:t>
      </w:r>
      <w:r w:rsidRPr="00210774">
        <w:rPr>
          <w:rFonts w:ascii="Times New Roman" w:eastAsia="Times New Roman" w:hAnsi="Times New Roman" w:cs="Times New Roman"/>
          <w:i/>
          <w:iCs/>
          <w:color w:val="010000"/>
          <w:sz w:val="24"/>
          <w:szCs w:val="26"/>
          <w:lang w:eastAsia="tr-TR"/>
        </w:rPr>
        <w:lastRenderedPageBreak/>
        <w:t>unvanlarından sadece Bağlı ve İlgili Kuruluşlar Dairesi Başkanı kadrosu Bilim, Sanayi ve Teknoloji Bakanlığı teşkilat kadroları arasında yer almamaktadır.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0"/>
          <w:lang w:eastAsia="tr-TR"/>
        </w:rPr>
      </w:pPr>
      <w:r w:rsidRPr="00210774">
        <w:rPr>
          <w:rFonts w:ascii="Times New Roman" w:eastAsia="Times New Roman" w:hAnsi="Times New Roman" w:cs="Times New Roman"/>
          <w:i/>
          <w:iCs/>
          <w:color w:val="010000"/>
          <w:sz w:val="24"/>
          <w:szCs w:val="26"/>
          <w:lang w:eastAsia="tr-TR"/>
        </w:rPr>
        <w:t xml:space="preserve">Anayasa Mahkemesinin birçok kararında belirtildiği üzere, Anayasanın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sidRPr="00210774">
        <w:rPr>
          <w:rFonts w:ascii="Times New Roman" w:eastAsia="Times New Roman" w:hAnsi="Times New Roman" w:cs="Times New Roman"/>
          <w:i/>
          <w:iCs/>
          <w:color w:val="010000"/>
          <w:sz w:val="24"/>
          <w:szCs w:val="26"/>
          <w:lang w:eastAsia="tr-TR"/>
        </w:rPr>
        <w:t>yasakoyucunun</w:t>
      </w:r>
      <w:proofErr w:type="spellEnd"/>
      <w:r w:rsidRPr="00210774">
        <w:rPr>
          <w:rFonts w:ascii="Times New Roman" w:eastAsia="Times New Roman" w:hAnsi="Times New Roman" w:cs="Times New Roman"/>
          <w:i/>
          <w:iCs/>
          <w:color w:val="010000"/>
          <w:sz w:val="24"/>
          <w:szCs w:val="26"/>
          <w:lang w:eastAsia="tr-TR"/>
        </w:rPr>
        <w:t xml:space="preserve"> da uyması gereken temel hukuk ilkelerinin bulunduğu bilincinde olan devlettir.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3143 sayılı Kanunda yer alan ana hizmet, danışma ve denetim ile yardımcı birimlerden, Gümrük ve Ticaret Bakanlığına devredilen Genel Müdürlükler ile Bağlı ve İlgili Kuruluşlar Dairesi Başkanlığı dışında kalan tüm ana hizmet, danışma ve denetim ile yardımcı hizmet birimleri kapatılmayıp, aynı veya başka isimler altında 635 sayılı KHK'nin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Bilim, sanayi ve Teknoloji Bakanlığı bünyesinde teşkilatlandırıldığına; ismi değiştirilen ve değiştirilmeyen söz konusu teşkilatlardaki Müsteşar, Müsteşar Yardımcısı, Teftiş Kurulu Başkanı, Genel Müdür, Genel Müdür Yardımcısı, I. Hukuk Müşaviri, Strateji Geliştirme Başkanı, Personel Dairesi Başkanı, İdari ve Mali İşler Dairesi Başkanı, Bilgi İşlem ve Değerlendirme Dairesi Başkanı, Bakanlık Müşaviri, Daire Başkanı, Özel Kalem Müdürü, Basın ve Halkla İlişkiler Müşaviri, İl Sanayi ve Ticaret Müdürü ve İl Sanayi ve Ticaret Müdür Yardımcısı kadrolarında bulunanlar, söz konusu görevlere 657 sayılı Devlet Memurları Kanununun kariyer ve liyakat ilkeleri çerçevesinde yükseldiğine ve dolayısıyla bu görevler kendileri yönünden hukuken kesinleşmiş ve kişisel alacak niteliğine dönüştüğüne ve söz konusu genel müdürlük, daire başkanlığı ve başkanlıkların kapatılması gibi hukuksal bir zorunluluk da söz konusu olmadığına göre, bu görevleri statü hukukuna göre yürüten kamu görevlilerinin yasayla, ilgisine göre 'Bakanlık Müşavirliği' ve 'araştırmacı' gibi pasif görevlere atanmaları, Yasanın öngördüğü güvenliklerinin ortadan kaldırılarak, statü hukukunun gereği olan kazanılmış haklarının ellerinden alınması demektir. Dolayısıyla, kazanılmış hakları ortadan kaldıran söz konusu düzenlemeler Anayasanın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maddesindeki hukuk devleti ilkesine aykırıdır.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Öte yandan geçici 3 üncü maddenin (5) numaralı fıkrasında, bu madde uyarınca Bakanlık kadrolarına atanan veya atanmış sayılanların yeni kadrolarına atandıkları veya </w:t>
      </w:r>
      <w:r w:rsidRPr="00210774">
        <w:rPr>
          <w:rFonts w:ascii="Times New Roman" w:eastAsia="Times New Roman" w:hAnsi="Times New Roman" w:cs="Times New Roman"/>
          <w:i/>
          <w:iCs/>
          <w:color w:val="010000"/>
          <w:sz w:val="24"/>
          <w:szCs w:val="26"/>
          <w:lang w:eastAsia="tr-TR"/>
        </w:rPr>
        <w:lastRenderedPageBreak/>
        <w:t xml:space="preserve">atanmış sayıldıkları tarih itibarıyla eski kadrolarına ilişkin olarak en son ayda aldıkları sözleşme ücreti,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atandıkları veya atanmış sayıldıkları yeni kadroları için öngörülen sözleşme ücreti,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tutarının, farklılık giderilinceye kadar atandıkları veya atanmış sayıldıkları kadrolarda kaldıkları sürece herhangi bir vergi ve kesintiye tabi tutulmaksızın tazminat olarak ödeneceği belirtilerek; atamaları bu şekilde yapılanların mali haklarının korunduğu gibi bir izlenim yaratılmaktadır. Ancak fıkrada, 'toplam net tutarının' ibaresinden sonra parantez içinde 'bu tutar sabit bir değer olarak esas alınır' ifadesine yer verilerek, kadro görev unvanlarına ait aylık net hak edişleri sabitlenmiştir. Bu durumda örneğin müsteşarın en son aldığı net maaşı 100 TL ve Bakanlık Müşavirinin maaşı ise 90 TL ise aradaki 10 TL içinde bulunulan ayda tazminat olarak ödenerek maaşı yine 100 TL olacak; örneğin yıllık %11 oranındaki enflasyonun maaşlara yansıtılmasından dolayı bir sonraki ay müsteşar maaşı 111 TL, Bakanlık Müşaviri maaşı da 100 TL olduğunda ise, net maaş sabitlendiğinden dolayı, müsteşar iken Yasayla Bakanlık Müşavirliği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maddesindeki hukuk devleti ilkesiyle bağdaşmamaktadır.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Ayrıca, kamu görevlilerinin atanmalarındaki usule göre görevlerinden el çektirilmeleri, statü hukukunun temel bir ilkesidir. Siyasi iktidarın Bilim, Sanayi ve Teknoloji Bakanlığının üst yönetimi yanında taşra teşkilatında da mutlak bir siyasi kadrolaşmaya gitmek için üst yönetim ve taşra teşkilatının yönetim kadrolarını Yasayla boşaltması, bu yönden de hukuk devleti ilkesine aykırıdır.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Diğer yandan, Yasa ile hem müsteşar, hem daire başkanı 'Bakanlık Müşavirliği' görevine atanırken; müdür de, müdür yardımcısı da 'araştırmacı' görevine atanmaktadır. Anayasanın 10 uncu maddesindeki,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müsteşar ile daire başkanlığı, müdür ile müdür yardımcılığı farklı hiyerarşik kademe ve kadro unvanlarına karşılık geldiği halde; bunlar bir, aynı ve eşitlermiş gibi müsteşardan daire başkanına kadar olanların Yasayla 'Bakanlık Müşaviri', müdür ve müdür yardımcılarının ise 'araştırmacı' görevlerine atanmaları Anayasanın 10 uncu maddesindeki 'yasa önünde eşitlik ilkesi' ile bağdaşmaz.</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lastRenderedPageBreak/>
        <w:t xml:space="preserve">Anayasanın 36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Kamu görevlilerinin, 657 sayılı Devlet Memurları Kanununun kariyer ve liyakat ilkelerine göre yükseldikleri ve hukuki güvenliğe sahip kılındıkları müsteşar, müsteşar yardımcısı, genel müdür, başkan, genel müdür yardımcısı, başkan yardımcısı, daire başkanı, müdür ve benzeri kadro unvanlarından, 'Bakanlık Müşavirliği' ve 'araştırmacı' görevlerine olağan hukuki yol olan idari işlemle atamalarının yapılması durumunda kullanabilecekleri Anayasal güvence altındaki hak arama özgürlüğü ile yetkili yargı mercilerine dava açma haklarının, Yasayla atanmaları suretiyle ellerinden alınması Anayasanın 36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ve 125 inci maddelerine aykırıdır.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Yukarıda açıklanan gerekçelerle 635 sayılı 'Bilim, Sanayi ve Teknoloji Bakanlığının Teşkilat ve Görevleri Hakkında Kanun Hükmünde Kararname'nin geçici 3 üncü maddesinin (1) numaralı fıkrasının birinci tümcesindeki, '' Müsteşar, Müsteşar Yardımcısı, Teftiş Kurulu Başkanı, Genel Müdür, Genel Müdür Yardımcısı, I. Hukuk Müşaviri, Strateji Geliştirme Başkanı, Personel Dairesi Başkanı, İdari ve Mali İşler Dairesi Başkanı, Bilgi İşlem ve Değerlendirme Dairesi Başkanı, '' ve '' Bakanlık Müşaviri, Daire Başkanı, Özel Kalem Müdürü, Basın ve Halkla İlişkiler Müşaviri, İl Sanayi ve Ticaret Müdürü ve İl Sanayi ve Ticaret Müdür Yardımcısı '' ibareleri ile ikinci tümcesindeki, '' İl Sanayi ve Ticaret Müdür Yardımcısı unvanlı kadroda bulunanlar ekli (2) sayılı liste ile ihdas edilen Araştırmacı, diğerleri ise '' ibareleri ve üçüncü tümcesindeki, '' ile Araştırmacı '' ibaresi, Anayasanın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10 uncu, 36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ve 125 inci maddelerine aykırı olduğundan iptalleri gerekir.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III. YÜRÜRLÜĞÜ DURDURMA İSTEMİNİN GEREKÇESİ</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6223 sayılı Yetki Yasasının iptali veya yürürlüğünün durdurulması durumunda 635 sayılı KHK yasal dayanaktan yoksun kalacağından, 635 sayılı KHK'nin yürürlüğünün durdurulması gerektiği düşünülmektedir.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Devletin genel idare esaslarına göre yürütmekle yükümlü olduğu, denetime esas olacak özelliklerin tespiti, denetimin yürütülmesi ve denetim sırasında alınan numunelerin testlerinin yapılması görevlerinin, memurlar ve diğer kamu görevlileri eliyle yapılması Anayasal bir zorunluluk iken, üçüncü kişilere yaptırılmasının öngörülmesi ve ortaya çıkacak sorunların çözümü için yargı yolunun gösterilmemesi, üretici ve tüketiciler açısından ileride telafisi olmayan zararlara yol açacaktır.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Aynı şekilde, 'Bakanlık Ürün Güvenliği ve Denetimi Koordinasyon Komisyonu'nun kimlerden oluşacağı ve komisyonun görev ve yetkileri ile çalışma usul ve esaslarını düzenleme yetkisinin, Bakanlığın Sanayi Ürünleri Güvenliği ve Denetimi Genel Müdürlüğüne verilmesi, üretici ve tüketiciler açısından ileride telafisi olmayan zararlar doğmasına neden olacaktır.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635 sayılı Kanun Hükmünde Kararnamenin 13 üncü maddesinin (3) numaralı fıkrasında, hiçbir ölçüt getirilmeden ve sınır çizilmeden Müfettiş Yardımcılarının mesleğe giriş şartlarını, yeterlik sınavlarının usul ve esaslarını, Müfettişliğe yükselmelerini, görev, yetki ve sorumluluklarını, Başkanlığın çalışma usul ve esasları ile diğer hususları düzenleme </w:t>
      </w:r>
      <w:r w:rsidRPr="00210774">
        <w:rPr>
          <w:rFonts w:ascii="Times New Roman" w:eastAsia="Times New Roman" w:hAnsi="Times New Roman" w:cs="Times New Roman"/>
          <w:i/>
          <w:iCs/>
          <w:color w:val="010000"/>
          <w:sz w:val="24"/>
          <w:szCs w:val="26"/>
          <w:lang w:eastAsia="tr-TR"/>
        </w:rPr>
        <w:lastRenderedPageBreak/>
        <w:t xml:space="preserve">yetkisi yürütme organına devredilerek Anayasanın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8 inci ve 128 inci maddelerine aykırı düzenleme yapılmıştır.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Bakanın Anayasal sorumluluğunu yerine getirmesinin uzantısı olarak kurulan ve bu derece önemli görevler yüklenen Rehberlik ve Teftiş Başkanlığında görevli müfettişlik mesleğine ilk adımın atıldığı Müfettiş Yardımcılığına giriş şartlarının, yeterlilik sınavlarının usul ve esaslarının, Müfettişliğe atanmanın, müfettişlerin görev, yetki ve sorumlulukları ile Rehberlik ve Teftiş Başkanlığının çalışma usul ve esasları ile diğer konuların düzenleme yetkisinin idareye bırakılması, bağımsız ve tarafsız yürütülmesi gereken denetim, teftiş, soruşturma ve rehberlik görevlerinin, müfettiş yardımcılığı giriş ve yeterlilik sınavları ile Rehberlik ve Teftiş Başkanlığının çalışma esas ve usulleri üzerinden siyasallaşarak kamu yararından kopmasına yol açacaktır. Yasanın yürürlüğe girmiş olması, söz konusu siyasallaşmayı bugünden başlatmanın yolunu açmıştır.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635 sayılı Kanun Hükmünde Kararnamenin geçici 3 üncü maddesinin (1) numaralı fıkrasıyla, Bilim, Sanayi ve Teknoloji Bakanlığının merkez ve taşra teşkilatının üst yönetim kadroların tamamının liyakat ve kariyer ilkeleri yerine siyasi atamalar yapmak için yasayla boşaltılması; müdür ve müdür yardımcılarının bulundukları kadro derecesiyle ihdas edilen 'araştırmacı' kadrolarına, daire başkanı ve üstü kadrolarda bulunanların ise 'Bakanlık Müşaviri' kadrolarına atanmaları öngörülerek, kazanılmış hakları ortadan kaldıran; 'yasa önünde eşitlik ilkesi' ile bağdaşmayan ve kişilerin hak arama özgürlükleri ile yetkili yargı mercilerine dava açma haklarını ellerinden alan Anayasaya aykırı kurallar yasallaştırılmıştır. Yasayla boşaltılmış bulunan müdür yardımcısı ve üstü yönetici kadrolarına siyasal iktidarın tarafgirlik ölçütleri bağlamında atamalar yapmasının önü açılırken; bu kadrolara kariyer ve liyakat ilkeleri çerçevesinde yükselen kadro görev unvanlarının hukuki sahibi kamu görevlileri ise, telafisi mümkün olmayan zararlarla karşı karşıya gelmiş bulunmaktadırlar.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IV. SONUÇ VE İSTEM</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03.06.2011 tarihli ve 635 sayılı 'Bilim, Sanayi ve Teknoloji Bakanlığının Teşkilat ve Görevleri Hakkında Kanun Hükmünde Kararname'nin;</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1) 6223 sayılı Yetki Yasası iptal edildiğinde 635 sayılı Kanun Hükmünde Kararname, yasal dayanaktan yoksun kalacağından, 03.06.2011 tarihli ve 635 sayılı 'Bilim, Sanayi ve Teknoloji Bakanlığının Teşkilat ve Görevleri Hakkında Kanun Hükmünde Kararname'nin; esasa girmeden tümünün ve ayrı ayrı tüm maddeleri ile eklerinin Anayasanın Başlangıcı ile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ve 91 inci maddelerine;</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lastRenderedPageBreak/>
        <w:t xml:space="preserve">2)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(ç) bendinde yer alan '' veya yaptırmak '' ibaresi ve 10 uncu maddesinin (1) numaralı fıkrasının (b) bendinde yer alan '' veya yaptırmak '', (e) bendinde yer alan '' veya ettirmek '' ibareleri ile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maddesinin (1) numaralı fıkrasının (d) bendinde yer alan '' veya yaptırmak '', 11 inci maddesinin (1) numaralı fıkrasının (b) ve (d) bentlerinde yer alan '' veya yaptırmak '' ibareleri, Anayasanın 123 üncü, 125 inci ve 128 inci maddelerine;</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3) 11 inci maddesinin (1) numaralı fıkrasının (e) bendi, Anayasanın 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8 inci ve 123 üncü maddelerine;</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10774">
        <w:rPr>
          <w:rFonts w:ascii="Times New Roman" w:eastAsia="Times New Roman" w:hAnsi="Times New Roman" w:cs="Times New Roman"/>
          <w:i/>
          <w:iCs/>
          <w:color w:val="010000"/>
          <w:sz w:val="24"/>
          <w:szCs w:val="26"/>
          <w:lang w:eastAsia="tr-TR"/>
        </w:rPr>
        <w:t xml:space="preserve">4) 13 üncü maddesinin (3) numaralı fıkrası, Anayasanın 7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8 inci ve 128 inci maddelerine;</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 xml:space="preserve">5) Geçici 3 üncü maddesinin (1) numaralı fıkrasının birinci tümcesindeki, '' Müsteşar, Müsteşar Yardımcısı, Teftiş Kurulu Başkanı, Genel Müdür, Genel Müdür Yardımcısı, I. Hukuk Müşaviri, Strateji Geliştirme Başkanı, Personel Dairesi Başkanı, İdari ve Mali İşler Dairesi Başkanı, Bilgi İşlem ve Değerlendirme Dairesi Başkanı, '' ve '' Bakanlık Müşaviri, Daire Başkanı, Özel Kalem Müdürü, Basın ve Halkla İlişkiler Müşaviri, İl Sanayi ve Ticaret Müdürü ve İl Sanayi ve Ticaret Müdür Yardımcısı '' ibareleri ile ikinci tümcesindeki, '' İl Sanayi ve Ticaret Müdür Yardımcısı unvanlı kadroda bulunanlar ekli (2) sayılı liste ile ihdas edilen Araştırmacı, diğerleri ise '' ibareleri ve üçüncü tümcesindeki, '' ile Araştırmacı '' ibaresi, Anayasanın 2 </w:t>
      </w:r>
      <w:proofErr w:type="spellStart"/>
      <w:r w:rsidRPr="00210774">
        <w:rPr>
          <w:rFonts w:ascii="Times New Roman" w:eastAsia="Times New Roman" w:hAnsi="Times New Roman" w:cs="Times New Roman"/>
          <w:i/>
          <w:iCs/>
          <w:color w:val="010000"/>
          <w:sz w:val="24"/>
          <w:szCs w:val="26"/>
          <w:lang w:eastAsia="tr-TR"/>
        </w:rPr>
        <w:t>nci</w:t>
      </w:r>
      <w:proofErr w:type="spellEnd"/>
      <w:r w:rsidRPr="00210774">
        <w:rPr>
          <w:rFonts w:ascii="Times New Roman" w:eastAsia="Times New Roman" w:hAnsi="Times New Roman" w:cs="Times New Roman"/>
          <w:i/>
          <w:iCs/>
          <w:color w:val="010000"/>
          <w:sz w:val="24"/>
          <w:szCs w:val="26"/>
          <w:lang w:eastAsia="tr-TR"/>
        </w:rPr>
        <w:t xml:space="preserve">, 10 uncu, 36 </w:t>
      </w:r>
      <w:proofErr w:type="spellStart"/>
      <w:r w:rsidRPr="00210774">
        <w:rPr>
          <w:rFonts w:ascii="Times New Roman" w:eastAsia="Times New Roman" w:hAnsi="Times New Roman" w:cs="Times New Roman"/>
          <w:i/>
          <w:iCs/>
          <w:color w:val="010000"/>
          <w:sz w:val="24"/>
          <w:szCs w:val="26"/>
          <w:lang w:eastAsia="tr-TR"/>
        </w:rPr>
        <w:t>ncı</w:t>
      </w:r>
      <w:proofErr w:type="spellEnd"/>
      <w:r w:rsidRPr="00210774">
        <w:rPr>
          <w:rFonts w:ascii="Times New Roman" w:eastAsia="Times New Roman" w:hAnsi="Times New Roman" w:cs="Times New Roman"/>
          <w:i/>
          <w:iCs/>
          <w:color w:val="010000"/>
          <w:sz w:val="24"/>
          <w:szCs w:val="26"/>
          <w:lang w:eastAsia="tr-TR"/>
        </w:rPr>
        <w:t xml:space="preserve"> ve 125 inci maddelerine;</w:t>
      </w:r>
    </w:p>
    <w:p w:rsidR="00210774" w:rsidRPr="00210774" w:rsidRDefault="00210774" w:rsidP="00210774">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10774">
        <w:rPr>
          <w:rFonts w:ascii="Times New Roman" w:eastAsia="Times New Roman" w:hAnsi="Times New Roman" w:cs="Times New Roman"/>
          <w:i/>
          <w:iCs/>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26"/>
          <w:lang w:eastAsia="tr-TR"/>
        </w:rPr>
        <w:t>"</w:t>
      </w:r>
      <w:r w:rsidRPr="00210774">
        <w:rPr>
          <w:rFonts w:ascii="Times New Roman" w:eastAsia="Times New Roman" w:hAnsi="Times New Roman" w:cs="Times New Roman"/>
          <w:i/>
          <w:iCs/>
          <w:color w:val="010000"/>
          <w:sz w:val="24"/>
          <w:szCs w:val="26"/>
          <w:lang w:eastAsia="tr-TR"/>
        </w:rPr>
        <w:t>'</w:t>
      </w:r>
    </w:p>
    <w:sectPr w:rsidR="00210774" w:rsidRPr="00210774" w:rsidSect="0021077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2D1" w:rsidRDefault="00A252D1" w:rsidP="00210774">
      <w:pPr>
        <w:spacing w:after="0" w:line="240" w:lineRule="auto"/>
      </w:pPr>
      <w:r>
        <w:separator/>
      </w:r>
    </w:p>
  </w:endnote>
  <w:endnote w:type="continuationSeparator" w:id="0">
    <w:p w:rsidR="00A252D1" w:rsidRDefault="00A252D1" w:rsidP="0021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774" w:rsidRDefault="00210774" w:rsidP="0031627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10774" w:rsidRDefault="00210774" w:rsidP="002107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774" w:rsidRPr="00210774" w:rsidRDefault="00210774" w:rsidP="0031627C">
    <w:pPr>
      <w:pStyle w:val="AltBilgi"/>
      <w:framePr w:wrap="around" w:vAnchor="text" w:hAnchor="margin" w:xAlign="right" w:y="1"/>
      <w:rPr>
        <w:rStyle w:val="SayfaNumaras"/>
        <w:rFonts w:ascii="Times New Roman" w:hAnsi="Times New Roman" w:cs="Times New Roman"/>
      </w:rPr>
    </w:pPr>
    <w:r w:rsidRPr="00210774">
      <w:rPr>
        <w:rStyle w:val="SayfaNumaras"/>
        <w:rFonts w:ascii="Times New Roman" w:hAnsi="Times New Roman" w:cs="Times New Roman"/>
      </w:rPr>
      <w:fldChar w:fldCharType="begin"/>
    </w:r>
    <w:r w:rsidRPr="00210774">
      <w:rPr>
        <w:rStyle w:val="SayfaNumaras"/>
        <w:rFonts w:ascii="Times New Roman" w:hAnsi="Times New Roman" w:cs="Times New Roman"/>
      </w:rPr>
      <w:instrText xml:space="preserve"> PAGE </w:instrText>
    </w:r>
    <w:r w:rsidRPr="00210774">
      <w:rPr>
        <w:rStyle w:val="SayfaNumaras"/>
        <w:rFonts w:ascii="Times New Roman" w:hAnsi="Times New Roman" w:cs="Times New Roman"/>
      </w:rPr>
      <w:fldChar w:fldCharType="separate"/>
    </w:r>
    <w:r w:rsidRPr="00210774">
      <w:rPr>
        <w:rStyle w:val="SayfaNumaras"/>
        <w:rFonts w:ascii="Times New Roman" w:hAnsi="Times New Roman" w:cs="Times New Roman"/>
        <w:noProof/>
      </w:rPr>
      <w:t>1</w:t>
    </w:r>
    <w:r w:rsidRPr="00210774">
      <w:rPr>
        <w:rStyle w:val="SayfaNumaras"/>
        <w:rFonts w:ascii="Times New Roman" w:hAnsi="Times New Roman" w:cs="Times New Roman"/>
      </w:rPr>
      <w:fldChar w:fldCharType="end"/>
    </w:r>
  </w:p>
  <w:p w:rsidR="00210774" w:rsidRPr="00210774" w:rsidRDefault="00210774" w:rsidP="0021077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2D1" w:rsidRDefault="00A252D1" w:rsidP="00210774">
      <w:pPr>
        <w:spacing w:after="0" w:line="240" w:lineRule="auto"/>
      </w:pPr>
      <w:r>
        <w:separator/>
      </w:r>
    </w:p>
  </w:footnote>
  <w:footnote w:type="continuationSeparator" w:id="0">
    <w:p w:rsidR="00A252D1" w:rsidRDefault="00A252D1" w:rsidP="0021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774" w:rsidRDefault="00210774" w:rsidP="00210774">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Sayısı:2011/84</w:t>
    </w:r>
  </w:p>
  <w:p w:rsidR="00210774" w:rsidRDefault="00210774" w:rsidP="0021077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Sayısı:2012/151</w:t>
    </w:r>
  </w:p>
  <w:p w:rsidR="00210774" w:rsidRPr="00210774" w:rsidRDefault="00210774" w:rsidP="002107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74"/>
    <w:rsid w:val="00210774"/>
    <w:rsid w:val="003B302C"/>
    <w:rsid w:val="00A2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77885-1D04-4073-A4F7-8E3D9F7E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7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7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0774"/>
  </w:style>
  <w:style w:type="paragraph" w:styleId="AltBilgi">
    <w:name w:val="footer"/>
    <w:basedOn w:val="Normal"/>
    <w:link w:val="AltBilgiChar"/>
    <w:uiPriority w:val="99"/>
    <w:unhideWhenUsed/>
    <w:rsid w:val="002107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0774"/>
  </w:style>
  <w:style w:type="character" w:styleId="SayfaNumaras">
    <w:name w:val="page number"/>
    <w:basedOn w:val="VarsaylanParagrafYazTipi"/>
    <w:uiPriority w:val="99"/>
    <w:semiHidden/>
    <w:unhideWhenUsed/>
    <w:rsid w:val="0021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5520</Words>
  <Characters>31470</Characters>
  <Application>Microsoft Office Word</Application>
  <DocSecurity>0</DocSecurity>
  <Lines>262</Lines>
  <Paragraphs>73</Paragraphs>
  <ScaleCrop>false</ScaleCrop>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2020-06-21T16:02:00Z</dcterms:created>
  <dcterms:modified xsi:type="dcterms:W3CDTF">2020-06-21T16:02:00Z</dcterms:modified>
</cp:coreProperties>
</file>