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794" w:rsidRPr="00071794" w:rsidRDefault="00071794" w:rsidP="00071794">
      <w:pPr>
        <w:shd w:val="clear" w:color="auto" w:fill="FFFFFF"/>
        <w:spacing w:before="100" w:beforeAutospacing="1" w:after="100" w:afterAutospacing="1" w:line="240" w:lineRule="auto"/>
        <w:ind w:firstLine="709"/>
        <w:jc w:val="both"/>
        <w:rPr>
          <w:rFonts w:ascii="Times New Roman" w:eastAsia="Arial Unicode MS" w:hAnsi="Times New Roman" w:cs="Times New Roman"/>
          <w:b/>
          <w:bCs/>
          <w:color w:val="000000"/>
          <w:sz w:val="24"/>
          <w:lang w:eastAsia="tr-TR"/>
        </w:rPr>
      </w:pPr>
      <w:r w:rsidRPr="00071794">
        <w:rPr>
          <w:rFonts w:ascii="Times New Roman" w:eastAsia="Arial Unicode MS" w:hAnsi="Times New Roman" w:cs="Times New Roman"/>
          <w:b/>
          <w:bCs/>
          <w:color w:val="000000"/>
          <w:sz w:val="24"/>
          <w:lang w:eastAsia="tr-TR"/>
        </w:rPr>
        <w:t>"...</w:t>
      </w:r>
    </w:p>
    <w:p w:rsidR="00071794" w:rsidRDefault="00071794" w:rsidP="00071794">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r w:rsidRPr="00071794">
        <w:rPr>
          <w:rFonts w:ascii="Times New Roman" w:eastAsia="Arial Unicode MS" w:hAnsi="Times New Roman" w:cs="Times New Roman"/>
          <w:b/>
          <w:bCs/>
          <w:color w:val="000000"/>
          <w:sz w:val="24"/>
          <w:lang w:eastAsia="tr-TR"/>
        </w:rPr>
        <w:t>II- İTİRAZIN GEREKÇESİ</w:t>
      </w:r>
    </w:p>
    <w:p w:rsidR="00071794" w:rsidRDefault="00071794" w:rsidP="00071794">
      <w:pPr>
        <w:shd w:val="clear" w:color="auto" w:fill="FFFFFF"/>
        <w:spacing w:before="100" w:beforeAutospacing="1" w:after="100" w:afterAutospacing="1" w:line="240" w:lineRule="auto"/>
        <w:ind w:firstLine="709"/>
        <w:jc w:val="both"/>
        <w:rPr>
          <w:rFonts w:ascii="Times New Roman" w:eastAsia="Arial Unicode MS" w:hAnsi="Times New Roman" w:cs="Times New Roman" w:hint="eastAsia"/>
          <w:color w:val="000000"/>
          <w:sz w:val="24"/>
          <w:szCs w:val="27"/>
          <w:lang w:eastAsia="tr-TR"/>
        </w:rPr>
      </w:pPr>
      <w:r w:rsidRPr="00071794">
        <w:rPr>
          <w:rFonts w:ascii="Times New Roman" w:eastAsia="Arial Unicode MS" w:hAnsi="Times New Roman" w:cs="Times New Roman"/>
          <w:color w:val="000000"/>
          <w:sz w:val="24"/>
          <w:szCs w:val="19"/>
          <w:lang w:eastAsia="tr-TR"/>
        </w:rPr>
        <w:t>Başvuru kararının gerekçe bölümü şöyledir:</w:t>
      </w:r>
    </w:p>
    <w:p w:rsidR="00071794" w:rsidRDefault="00071794" w:rsidP="000717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71794">
        <w:rPr>
          <w:rFonts w:ascii="Times New Roman" w:eastAsia="Times New Roman" w:hAnsi="Times New Roman" w:cs="Times New Roman"/>
          <w:color w:val="000000"/>
          <w:sz w:val="24"/>
          <w:szCs w:val="19"/>
          <w:lang w:eastAsia="tr-TR"/>
        </w:rPr>
        <w:t>'</w:t>
      </w:r>
      <w:r w:rsidRPr="00071794">
        <w:rPr>
          <w:rFonts w:ascii="Times New Roman" w:eastAsia="Times New Roman" w:hAnsi="Times New Roman" w:cs="Times New Roman"/>
          <w:i/>
          <w:iCs/>
          <w:color w:val="000000"/>
          <w:sz w:val="24"/>
          <w:szCs w:val="19"/>
          <w:lang w:eastAsia="tr-TR"/>
        </w:rPr>
        <w:t>AÇIKLAMALAR</w:t>
      </w:r>
    </w:p>
    <w:p w:rsidR="00071794" w:rsidRDefault="00071794" w:rsidP="000717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794">
        <w:rPr>
          <w:rFonts w:ascii="Times New Roman" w:eastAsia="Times New Roman" w:hAnsi="Times New Roman" w:cs="Times New Roman"/>
          <w:i/>
          <w:iCs/>
          <w:color w:val="000000"/>
          <w:sz w:val="24"/>
          <w:szCs w:val="19"/>
          <w:lang w:eastAsia="tr-TR"/>
        </w:rPr>
        <w:t xml:space="preserve">Talep sahipleri vekili talep dilekçesinde müvekkili '. </w:t>
      </w:r>
      <w:proofErr w:type="gramStart"/>
      <w:r w:rsidRPr="00071794">
        <w:rPr>
          <w:rFonts w:ascii="Times New Roman" w:eastAsia="Times New Roman" w:hAnsi="Times New Roman" w:cs="Times New Roman"/>
          <w:i/>
          <w:iCs/>
          <w:color w:val="000000"/>
          <w:sz w:val="24"/>
          <w:szCs w:val="19"/>
          <w:lang w:eastAsia="tr-TR"/>
        </w:rPr>
        <w:t>ve</w:t>
      </w:r>
      <w:proofErr w:type="gramEnd"/>
      <w:r w:rsidRPr="00071794">
        <w:rPr>
          <w:rFonts w:ascii="Times New Roman" w:eastAsia="Times New Roman" w:hAnsi="Times New Roman" w:cs="Times New Roman"/>
          <w:i/>
          <w:iCs/>
          <w:color w:val="000000"/>
          <w:sz w:val="24"/>
          <w:szCs w:val="19"/>
          <w:lang w:eastAsia="tr-TR"/>
        </w:rPr>
        <w:t xml:space="preserve"> '.'</w:t>
      </w:r>
      <w:proofErr w:type="spellStart"/>
      <w:r w:rsidRPr="00071794">
        <w:rPr>
          <w:rFonts w:ascii="Times New Roman" w:eastAsia="Times New Roman" w:hAnsi="Times New Roman" w:cs="Times New Roman"/>
          <w:i/>
          <w:iCs/>
          <w:color w:val="000000"/>
          <w:sz w:val="24"/>
          <w:szCs w:val="19"/>
          <w:lang w:eastAsia="tr-TR"/>
        </w:rPr>
        <w:t>nin</w:t>
      </w:r>
      <w:proofErr w:type="spellEnd"/>
      <w:r w:rsidRPr="00071794">
        <w:rPr>
          <w:rFonts w:ascii="Times New Roman" w:eastAsia="Times New Roman" w:hAnsi="Times New Roman" w:cs="Times New Roman"/>
          <w:i/>
          <w:iCs/>
          <w:color w:val="000000"/>
          <w:sz w:val="24"/>
          <w:szCs w:val="19"/>
          <w:lang w:eastAsia="tr-TR"/>
        </w:rPr>
        <w:t>  babası ''</w:t>
      </w:r>
      <w:proofErr w:type="spellStart"/>
      <w:r w:rsidRPr="00071794">
        <w:rPr>
          <w:rFonts w:ascii="Times New Roman" w:eastAsia="Times New Roman" w:hAnsi="Times New Roman" w:cs="Times New Roman"/>
          <w:i/>
          <w:iCs/>
          <w:color w:val="000000"/>
          <w:sz w:val="24"/>
          <w:szCs w:val="19"/>
          <w:lang w:eastAsia="tr-TR"/>
        </w:rPr>
        <w:t>nin</w:t>
      </w:r>
      <w:proofErr w:type="spellEnd"/>
      <w:r w:rsidRPr="00071794">
        <w:rPr>
          <w:rFonts w:ascii="Times New Roman" w:eastAsia="Times New Roman" w:hAnsi="Times New Roman" w:cs="Times New Roman"/>
          <w:i/>
          <w:iCs/>
          <w:color w:val="000000"/>
          <w:sz w:val="24"/>
          <w:szCs w:val="19"/>
          <w:lang w:eastAsia="tr-TR"/>
        </w:rPr>
        <w:t xml:space="preserve"> 12/12/2004'te vefat ettiğini, babalarının 1. derecede mirasçıları olan müvekkillerinin ölüm tarihinde henüz reşit olmadığını, muristen intikal eden hak ve borçlar konusunda kendi fiil ve işlemleri ile kendi lehlerine hak ve aleyhlerine borç yaratabilme gücüne sahip olmadıklarından tereke üzerinde sorumluluk alıp almamayı, mirası </w:t>
      </w:r>
      <w:proofErr w:type="spellStart"/>
      <w:r w:rsidRPr="00071794">
        <w:rPr>
          <w:rFonts w:ascii="Times New Roman" w:eastAsia="Times New Roman" w:hAnsi="Times New Roman" w:cs="Times New Roman"/>
          <w:i/>
          <w:iCs/>
          <w:color w:val="000000"/>
          <w:sz w:val="24"/>
          <w:szCs w:val="19"/>
          <w:lang w:eastAsia="tr-TR"/>
        </w:rPr>
        <w:t>red</w:t>
      </w:r>
      <w:proofErr w:type="spellEnd"/>
      <w:r w:rsidRPr="00071794">
        <w:rPr>
          <w:rFonts w:ascii="Times New Roman" w:eastAsia="Times New Roman" w:hAnsi="Times New Roman" w:cs="Times New Roman"/>
          <w:i/>
          <w:iCs/>
          <w:color w:val="000000"/>
          <w:sz w:val="24"/>
          <w:szCs w:val="19"/>
          <w:lang w:eastAsia="tr-TR"/>
        </w:rPr>
        <w:t xml:space="preserve"> halinde doğacak sonuçları öngörecek yaşta olmadığını, mirası </w:t>
      </w:r>
      <w:proofErr w:type="spellStart"/>
      <w:r w:rsidRPr="00071794">
        <w:rPr>
          <w:rFonts w:ascii="Times New Roman" w:eastAsia="Times New Roman" w:hAnsi="Times New Roman" w:cs="Times New Roman"/>
          <w:i/>
          <w:iCs/>
          <w:color w:val="000000"/>
          <w:sz w:val="24"/>
          <w:szCs w:val="19"/>
          <w:lang w:eastAsia="tr-TR"/>
        </w:rPr>
        <w:t>red</w:t>
      </w:r>
      <w:proofErr w:type="spellEnd"/>
      <w:r w:rsidRPr="00071794">
        <w:rPr>
          <w:rFonts w:ascii="Times New Roman" w:eastAsia="Times New Roman" w:hAnsi="Times New Roman" w:cs="Times New Roman"/>
          <w:i/>
          <w:iCs/>
          <w:color w:val="000000"/>
          <w:sz w:val="24"/>
          <w:szCs w:val="19"/>
          <w:lang w:eastAsia="tr-TR"/>
        </w:rPr>
        <w:t xml:space="preserve"> haklarını mirasın hüküm ve sonuçlarını öğrenmeye yeterli hale geldikten sonra kullanmaları gerektiğini, müvekkili ''</w:t>
      </w:r>
      <w:proofErr w:type="spellStart"/>
      <w:r w:rsidRPr="00071794">
        <w:rPr>
          <w:rFonts w:ascii="Times New Roman" w:eastAsia="Times New Roman" w:hAnsi="Times New Roman" w:cs="Times New Roman"/>
          <w:i/>
          <w:iCs/>
          <w:color w:val="000000"/>
          <w:sz w:val="24"/>
          <w:szCs w:val="19"/>
          <w:lang w:eastAsia="tr-TR"/>
        </w:rPr>
        <w:t>nin</w:t>
      </w:r>
      <w:proofErr w:type="spellEnd"/>
      <w:r w:rsidRPr="00071794">
        <w:rPr>
          <w:rFonts w:ascii="Times New Roman" w:eastAsia="Times New Roman" w:hAnsi="Times New Roman" w:cs="Times New Roman"/>
          <w:i/>
          <w:iCs/>
          <w:color w:val="000000"/>
          <w:sz w:val="24"/>
          <w:szCs w:val="19"/>
          <w:lang w:eastAsia="tr-TR"/>
        </w:rPr>
        <w:t xml:space="preserve"> 29.06.2011 tarihinde reşit olduğundan, mirası </w:t>
      </w:r>
      <w:proofErr w:type="spellStart"/>
      <w:r w:rsidRPr="00071794">
        <w:rPr>
          <w:rFonts w:ascii="Times New Roman" w:eastAsia="Times New Roman" w:hAnsi="Times New Roman" w:cs="Times New Roman"/>
          <w:i/>
          <w:iCs/>
          <w:color w:val="000000"/>
          <w:sz w:val="24"/>
          <w:szCs w:val="19"/>
          <w:lang w:eastAsia="tr-TR"/>
        </w:rPr>
        <w:t>red</w:t>
      </w:r>
      <w:proofErr w:type="spellEnd"/>
      <w:r w:rsidRPr="00071794">
        <w:rPr>
          <w:rFonts w:ascii="Times New Roman" w:eastAsia="Times New Roman" w:hAnsi="Times New Roman" w:cs="Times New Roman"/>
          <w:i/>
          <w:iCs/>
          <w:color w:val="000000"/>
          <w:sz w:val="24"/>
          <w:szCs w:val="19"/>
          <w:lang w:eastAsia="tr-TR"/>
        </w:rPr>
        <w:t xml:space="preserve"> süresinin bu tarihten itibaren işlemeye başlayacağını, diğer müvekkili '.'</w:t>
      </w:r>
      <w:proofErr w:type="spellStart"/>
      <w:r w:rsidRPr="00071794">
        <w:rPr>
          <w:rFonts w:ascii="Times New Roman" w:eastAsia="Times New Roman" w:hAnsi="Times New Roman" w:cs="Times New Roman"/>
          <w:i/>
          <w:iCs/>
          <w:color w:val="000000"/>
          <w:sz w:val="24"/>
          <w:szCs w:val="19"/>
          <w:lang w:eastAsia="tr-TR"/>
        </w:rPr>
        <w:t>nin</w:t>
      </w:r>
      <w:proofErr w:type="spellEnd"/>
      <w:r w:rsidRPr="00071794">
        <w:rPr>
          <w:rFonts w:ascii="Times New Roman" w:eastAsia="Times New Roman" w:hAnsi="Times New Roman" w:cs="Times New Roman"/>
          <w:i/>
          <w:iCs/>
          <w:color w:val="000000"/>
          <w:sz w:val="24"/>
          <w:szCs w:val="19"/>
          <w:lang w:eastAsia="tr-TR"/>
        </w:rPr>
        <w:t xml:space="preserve"> ise 19/01/2009 tarihinde reşit olmuş olsa dahi muristen kalan tereke borcundan İstanbul 11. İcra Müdürlüğünün 2011/476 </w:t>
      </w:r>
      <w:proofErr w:type="spellStart"/>
      <w:r w:rsidRPr="00071794">
        <w:rPr>
          <w:rFonts w:ascii="Times New Roman" w:eastAsia="Times New Roman" w:hAnsi="Times New Roman" w:cs="Times New Roman"/>
          <w:i/>
          <w:iCs/>
          <w:color w:val="000000"/>
          <w:sz w:val="24"/>
          <w:szCs w:val="19"/>
          <w:lang w:eastAsia="tr-TR"/>
        </w:rPr>
        <w:t>E.sayılı</w:t>
      </w:r>
      <w:proofErr w:type="spellEnd"/>
      <w:r w:rsidRPr="00071794">
        <w:rPr>
          <w:rFonts w:ascii="Times New Roman" w:eastAsia="Times New Roman" w:hAnsi="Times New Roman" w:cs="Times New Roman"/>
          <w:i/>
          <w:iCs/>
          <w:color w:val="000000"/>
          <w:sz w:val="24"/>
          <w:szCs w:val="19"/>
          <w:lang w:eastAsia="tr-TR"/>
        </w:rPr>
        <w:t xml:space="preserve"> dosyası ile başlatılan ilamsız takibe ilişkin gönderilen ödeme emri ile haberdar olduğunu, müvekkilinin reşit olduğu tarihte tam ehliyetli sayılacağından müteveffanın mirasının 3 aylık yasal süresi içinde reddinin tescilini talep etmiştir.</w:t>
      </w:r>
    </w:p>
    <w:p w:rsidR="00071794" w:rsidRDefault="00071794" w:rsidP="000717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794">
        <w:rPr>
          <w:rFonts w:ascii="Times New Roman" w:eastAsia="Times New Roman" w:hAnsi="Times New Roman" w:cs="Times New Roman"/>
          <w:i/>
          <w:iCs/>
          <w:color w:val="000000"/>
          <w:sz w:val="24"/>
          <w:szCs w:val="19"/>
          <w:lang w:eastAsia="tr-TR"/>
        </w:rPr>
        <w:t xml:space="preserve">Talep sahipleri vekili 25.10.2011 günlü duruşmadaki beyanında özetle; mirasın reddini isteyen mirasçıların ölüm tarihindeki yaşları dikkate alındığında bu haklarını 3 aylık gibi hak düşürücü sürede kullanmalarının mümkün olmadığını, bu nedenle </w:t>
      </w:r>
      <w:proofErr w:type="spellStart"/>
      <w:r w:rsidRPr="00071794">
        <w:rPr>
          <w:rFonts w:ascii="Times New Roman" w:eastAsia="Times New Roman" w:hAnsi="Times New Roman" w:cs="Times New Roman"/>
          <w:i/>
          <w:iCs/>
          <w:color w:val="000000"/>
          <w:sz w:val="24"/>
          <w:szCs w:val="19"/>
          <w:lang w:eastAsia="tr-TR"/>
        </w:rPr>
        <w:t>TMK'nun</w:t>
      </w:r>
      <w:proofErr w:type="spellEnd"/>
      <w:r w:rsidRPr="00071794">
        <w:rPr>
          <w:rFonts w:ascii="Times New Roman" w:eastAsia="Times New Roman" w:hAnsi="Times New Roman" w:cs="Times New Roman"/>
          <w:i/>
          <w:iCs/>
          <w:color w:val="000000"/>
          <w:sz w:val="24"/>
          <w:szCs w:val="19"/>
          <w:lang w:eastAsia="tr-TR"/>
        </w:rPr>
        <w:t xml:space="preserve"> 606. maddesinde düzenlenen hükmün Anayasaya aykırı olduğunu ve Anayasa Mahkemesine götürülmesi gerektiğini belirtmiştir.</w:t>
      </w:r>
    </w:p>
    <w:p w:rsidR="00071794" w:rsidRDefault="00071794" w:rsidP="000717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794">
        <w:rPr>
          <w:rFonts w:ascii="Times New Roman" w:eastAsia="Times New Roman" w:hAnsi="Times New Roman" w:cs="Times New Roman"/>
          <w:i/>
          <w:iCs/>
          <w:color w:val="000000"/>
          <w:sz w:val="24"/>
          <w:szCs w:val="19"/>
          <w:lang w:eastAsia="tr-TR"/>
        </w:rPr>
        <w:t xml:space="preserve">Talep başlangıçta mirasın reddinin tescili olmakla birlikte daha sonra anılan </w:t>
      </w:r>
      <w:proofErr w:type="spellStart"/>
      <w:r w:rsidRPr="00071794">
        <w:rPr>
          <w:rFonts w:ascii="Times New Roman" w:eastAsia="Times New Roman" w:hAnsi="Times New Roman" w:cs="Times New Roman"/>
          <w:i/>
          <w:iCs/>
          <w:color w:val="000000"/>
          <w:sz w:val="24"/>
          <w:szCs w:val="19"/>
          <w:lang w:eastAsia="tr-TR"/>
        </w:rPr>
        <w:t>TMK'nın</w:t>
      </w:r>
      <w:proofErr w:type="spellEnd"/>
      <w:r w:rsidRPr="00071794">
        <w:rPr>
          <w:rFonts w:ascii="Times New Roman" w:eastAsia="Times New Roman" w:hAnsi="Times New Roman" w:cs="Times New Roman"/>
          <w:i/>
          <w:iCs/>
          <w:color w:val="000000"/>
          <w:sz w:val="24"/>
          <w:szCs w:val="19"/>
          <w:lang w:eastAsia="tr-TR"/>
        </w:rPr>
        <w:t xml:space="preserve"> 606. maddesinin Anayasanın 2, 10 ve 35. maddelerine aykırı olduğu iddiasına dayanmaktadır.</w:t>
      </w:r>
    </w:p>
    <w:p w:rsidR="00071794" w:rsidRDefault="00071794" w:rsidP="000717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71794">
        <w:rPr>
          <w:rFonts w:ascii="Times New Roman" w:eastAsia="Times New Roman" w:hAnsi="Times New Roman" w:cs="Times New Roman"/>
          <w:i/>
          <w:iCs/>
          <w:color w:val="000000"/>
          <w:sz w:val="24"/>
          <w:szCs w:val="19"/>
          <w:lang w:eastAsia="tr-TR"/>
        </w:rPr>
        <w:t>Anayasaya Aykırılık Sebepleri</w:t>
      </w:r>
    </w:p>
    <w:p w:rsidR="00071794" w:rsidRDefault="00071794" w:rsidP="000717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794">
        <w:rPr>
          <w:rFonts w:ascii="Times New Roman" w:eastAsia="Times New Roman" w:hAnsi="Times New Roman" w:cs="Times New Roman"/>
          <w:i/>
          <w:iCs/>
          <w:color w:val="000000"/>
          <w:sz w:val="24"/>
          <w:szCs w:val="19"/>
          <w:lang w:eastAsia="tr-TR"/>
        </w:rPr>
        <w:t>Anayasa'nın 35. maddesi ile mülkiyet ve miras hakkı güvence altına alınmış olup özellikle miras hususu Mahkememizde mevcut talep açısından önemi haciz olduğundan Türk Medeni Kanununun Miras Hukuku kitabında mirasın kazanılması ve mirasın reddi kurumlarıyla incelenmesi gerekli görülmüştür.</w:t>
      </w:r>
    </w:p>
    <w:p w:rsidR="00071794" w:rsidRDefault="00071794" w:rsidP="000717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071794">
        <w:rPr>
          <w:rFonts w:ascii="Times New Roman" w:eastAsia="Times New Roman" w:hAnsi="Times New Roman" w:cs="Times New Roman"/>
          <w:i/>
          <w:iCs/>
          <w:color w:val="000000"/>
          <w:sz w:val="24"/>
          <w:szCs w:val="19"/>
          <w:lang w:eastAsia="tr-TR"/>
        </w:rPr>
        <w:t>TMK'nun</w:t>
      </w:r>
      <w:proofErr w:type="spellEnd"/>
      <w:r w:rsidRPr="00071794">
        <w:rPr>
          <w:rFonts w:ascii="Times New Roman" w:eastAsia="Times New Roman" w:hAnsi="Times New Roman" w:cs="Times New Roman"/>
          <w:i/>
          <w:iCs/>
          <w:color w:val="000000"/>
          <w:sz w:val="24"/>
          <w:szCs w:val="19"/>
          <w:lang w:eastAsia="tr-TR"/>
        </w:rPr>
        <w:t xml:space="preserve"> 577. maddesinde mirasın edinilmesi bir hukuki işlem olmadığından, mirasçılık sıfatının kazanılabilmesi açısından fiil ehliyeti şartı aranmamış, mirasın kül olarak kazanılması mirasçının ihtimal </w:t>
      </w:r>
      <w:proofErr w:type="gramStart"/>
      <w:r w:rsidRPr="00071794">
        <w:rPr>
          <w:rFonts w:ascii="Times New Roman" w:eastAsia="Times New Roman" w:hAnsi="Times New Roman" w:cs="Times New Roman"/>
          <w:i/>
          <w:iCs/>
          <w:color w:val="000000"/>
          <w:sz w:val="24"/>
          <w:szCs w:val="19"/>
          <w:lang w:eastAsia="tr-TR"/>
        </w:rPr>
        <w:t>dahilindeki</w:t>
      </w:r>
      <w:proofErr w:type="gramEnd"/>
      <w:r w:rsidRPr="00071794">
        <w:rPr>
          <w:rFonts w:ascii="Times New Roman" w:eastAsia="Times New Roman" w:hAnsi="Times New Roman" w:cs="Times New Roman"/>
          <w:i/>
          <w:iCs/>
          <w:color w:val="000000"/>
          <w:sz w:val="24"/>
          <w:szCs w:val="19"/>
          <w:lang w:eastAsia="tr-TR"/>
        </w:rPr>
        <w:t xml:space="preserve"> tereke borcundan kişisel olarak sorumlu olması sonucunu doğuracağından </w:t>
      </w:r>
      <w:proofErr w:type="spellStart"/>
      <w:r w:rsidRPr="00071794">
        <w:rPr>
          <w:rFonts w:ascii="Times New Roman" w:eastAsia="Times New Roman" w:hAnsi="Times New Roman" w:cs="Times New Roman"/>
          <w:i/>
          <w:iCs/>
          <w:color w:val="000000"/>
          <w:sz w:val="24"/>
          <w:szCs w:val="19"/>
          <w:lang w:eastAsia="tr-TR"/>
        </w:rPr>
        <w:t>TMK'nın</w:t>
      </w:r>
      <w:proofErr w:type="spellEnd"/>
      <w:r w:rsidRPr="00071794">
        <w:rPr>
          <w:rFonts w:ascii="Times New Roman" w:eastAsia="Times New Roman" w:hAnsi="Times New Roman" w:cs="Times New Roman"/>
          <w:i/>
          <w:iCs/>
          <w:color w:val="000000"/>
          <w:sz w:val="24"/>
          <w:szCs w:val="19"/>
          <w:lang w:eastAsia="tr-TR"/>
        </w:rPr>
        <w:t xml:space="preserve"> 606. maddesinde mirasçıya </w:t>
      </w:r>
      <w:proofErr w:type="spellStart"/>
      <w:r w:rsidRPr="00071794">
        <w:rPr>
          <w:rFonts w:ascii="Times New Roman" w:eastAsia="Times New Roman" w:hAnsi="Times New Roman" w:cs="Times New Roman"/>
          <w:i/>
          <w:iCs/>
          <w:color w:val="000000"/>
          <w:sz w:val="24"/>
          <w:szCs w:val="19"/>
          <w:lang w:eastAsia="tr-TR"/>
        </w:rPr>
        <w:t>red</w:t>
      </w:r>
      <w:proofErr w:type="spellEnd"/>
      <w:r w:rsidRPr="00071794">
        <w:rPr>
          <w:rFonts w:ascii="Times New Roman" w:eastAsia="Times New Roman" w:hAnsi="Times New Roman" w:cs="Times New Roman"/>
          <w:i/>
          <w:iCs/>
          <w:color w:val="000000"/>
          <w:sz w:val="24"/>
          <w:szCs w:val="19"/>
          <w:lang w:eastAsia="tr-TR"/>
        </w:rPr>
        <w:t xml:space="preserve"> hakkı tanınmış ve bu hakkın kullanımı hak düşürücü süreye bağlı tutulmuştur.</w:t>
      </w:r>
    </w:p>
    <w:p w:rsidR="00071794" w:rsidRDefault="00071794" w:rsidP="000717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1794">
        <w:rPr>
          <w:rFonts w:ascii="Times New Roman" w:eastAsia="Times New Roman" w:hAnsi="Times New Roman" w:cs="Times New Roman"/>
          <w:i/>
          <w:iCs/>
          <w:color w:val="000000"/>
          <w:sz w:val="24"/>
          <w:szCs w:val="19"/>
          <w:lang w:eastAsia="tr-TR"/>
        </w:rPr>
        <w:t>Ancak bu sürenin başlangıç anlarını düzenleyen anılan maddenin 2. fıkrasında; 'Miras bırakanın ölümünden haberdar' olmakla birlikte, ölüm anında mirasçı olduğunu bilmeyen yasal mirasçı için süre ispat edilmesi şartıyla mirasçı olduğunu öğrendiği andan itibaren başlayacağı düzenlenmiş olmakla birlikte miras bırakanın ölümü halinde mirasçının hukuki işlem ehliyetinde ehliyet türleri açısından bir sınıflandırmaya gidilmemiştir.</w:t>
      </w:r>
      <w:proofErr w:type="gramEnd"/>
    </w:p>
    <w:p w:rsidR="00071794" w:rsidRDefault="00071794" w:rsidP="000717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794">
        <w:rPr>
          <w:rFonts w:ascii="Times New Roman" w:eastAsia="Times New Roman" w:hAnsi="Times New Roman" w:cs="Times New Roman"/>
          <w:i/>
          <w:iCs/>
          <w:color w:val="000000"/>
          <w:sz w:val="24"/>
          <w:szCs w:val="19"/>
          <w:lang w:eastAsia="tr-TR"/>
        </w:rPr>
        <w:lastRenderedPageBreak/>
        <w:t>Sınırlı ehliyetsiz olarak adlandırılan grupta özellikle ayırt etme gücüne sahip küçükler kural olarak velayet, istisnai olarak vesayet altında olsalar dahi miras ret veya kabul gibi önemli nitelikteki hukuki işlemler açısından veli ya da vasilerinin irade beyanları ile tam fiil ehliyetini kazandıktan sonraki irade beyanlarının her daim uyuştuğundan söz edilemez.</w:t>
      </w:r>
    </w:p>
    <w:p w:rsidR="00071794" w:rsidRDefault="00071794" w:rsidP="000717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794">
        <w:rPr>
          <w:rFonts w:ascii="Times New Roman" w:eastAsia="Times New Roman" w:hAnsi="Times New Roman" w:cs="Times New Roman"/>
          <w:i/>
          <w:iCs/>
          <w:color w:val="000000"/>
          <w:sz w:val="24"/>
          <w:szCs w:val="19"/>
          <w:lang w:eastAsia="tr-TR"/>
        </w:rPr>
        <w:t>1- Aksi durum küçüğün miras bırakanın malvarlığına sahip olma hakkını sınırlandırmak suretiyle Anayasa'nın 35. maddesine (mülkiyet ve miras hakkına) aykırılık teşkil edecektir.</w:t>
      </w:r>
    </w:p>
    <w:p w:rsidR="00071794" w:rsidRDefault="00071794" w:rsidP="000717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794">
        <w:rPr>
          <w:rFonts w:ascii="Times New Roman" w:eastAsia="Times New Roman" w:hAnsi="Times New Roman" w:cs="Times New Roman"/>
          <w:i/>
          <w:iCs/>
          <w:color w:val="000000"/>
          <w:sz w:val="24"/>
          <w:szCs w:val="19"/>
          <w:lang w:eastAsia="tr-TR"/>
        </w:rPr>
        <w:t xml:space="preserve">2- Yine fiil ehliyetine tam olarak sahip olmayan kimsenin 3 aylık hak düşürücü sürede mirasın reddine ilişkin beyanda bulunmaması sonucu mirası </w:t>
      </w:r>
      <w:proofErr w:type="spellStart"/>
      <w:r w:rsidRPr="00071794">
        <w:rPr>
          <w:rFonts w:ascii="Times New Roman" w:eastAsia="Times New Roman" w:hAnsi="Times New Roman" w:cs="Times New Roman"/>
          <w:i/>
          <w:iCs/>
          <w:color w:val="000000"/>
          <w:sz w:val="24"/>
          <w:szCs w:val="19"/>
          <w:lang w:eastAsia="tr-TR"/>
        </w:rPr>
        <w:t>red</w:t>
      </w:r>
      <w:proofErr w:type="spellEnd"/>
      <w:r w:rsidRPr="00071794">
        <w:rPr>
          <w:rFonts w:ascii="Times New Roman" w:eastAsia="Times New Roman" w:hAnsi="Times New Roman" w:cs="Times New Roman"/>
          <w:i/>
          <w:iCs/>
          <w:color w:val="000000"/>
          <w:sz w:val="24"/>
          <w:szCs w:val="19"/>
          <w:lang w:eastAsia="tr-TR"/>
        </w:rPr>
        <w:t xml:space="preserve"> hakkının düşmesi </w:t>
      </w:r>
      <w:proofErr w:type="spellStart"/>
      <w:r w:rsidRPr="00071794">
        <w:rPr>
          <w:rFonts w:ascii="Times New Roman" w:eastAsia="Times New Roman" w:hAnsi="Times New Roman" w:cs="Times New Roman"/>
          <w:i/>
          <w:iCs/>
          <w:color w:val="000000"/>
          <w:sz w:val="24"/>
          <w:szCs w:val="19"/>
          <w:lang w:eastAsia="tr-TR"/>
        </w:rPr>
        <w:t>AY'nın</w:t>
      </w:r>
      <w:proofErr w:type="spellEnd"/>
      <w:r w:rsidRPr="00071794">
        <w:rPr>
          <w:rFonts w:ascii="Times New Roman" w:eastAsia="Times New Roman" w:hAnsi="Times New Roman" w:cs="Times New Roman"/>
          <w:i/>
          <w:iCs/>
          <w:color w:val="000000"/>
          <w:sz w:val="24"/>
          <w:szCs w:val="19"/>
          <w:lang w:eastAsia="tr-TR"/>
        </w:rPr>
        <w:t xml:space="preserve"> 10. maddesinde yerini bulan kanun önünde eşitlik ilkesine de aykırıdır. Nitekim AYM içtihatlarında da belirtildiği üzere 10. maddede düzenlenen bu ilke ile eylemli değil hukuksal durumları aynı olanlar için 'hukuksal eşitlik' amaçlanmıştır.</w:t>
      </w:r>
    </w:p>
    <w:p w:rsidR="00071794" w:rsidRDefault="00071794" w:rsidP="000717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794">
        <w:rPr>
          <w:rFonts w:ascii="Times New Roman" w:eastAsia="Times New Roman" w:hAnsi="Times New Roman" w:cs="Times New Roman"/>
          <w:i/>
          <w:iCs/>
          <w:color w:val="000000"/>
          <w:sz w:val="24"/>
          <w:szCs w:val="19"/>
          <w:lang w:eastAsia="tr-TR"/>
        </w:rPr>
        <w:t>Durumlarındaki özellikler, kimi kişiler ya da topluluklar için değişik kuralları ve uygulamaları gerektirmesine rağmen Türk Medeni Kanunu'nda mirasın reddi süresinin hangi andan başlayacağına ilişkin fiil ehliyeti türlerine göre değil, yasal mirasçılık - atanmış mirasçılık sıfatlarına dayalı bir sınıflandırma yapılmıştır. Yasa önünde eşitlik, herkesin özellikle başvuru konusu talebimize temel teşkil eden sınırlı ehliyetsiz - tam ehliyetli kimselerin her yönden aynı kurallara bağlı tutulacağı anlamına gelmediğinden Anayasal ilke olan eşitlik ilkesine de aykırılık oluşturacaktır.</w:t>
      </w:r>
    </w:p>
    <w:p w:rsidR="00071794" w:rsidRDefault="00071794" w:rsidP="000717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794">
        <w:rPr>
          <w:rFonts w:ascii="Times New Roman" w:eastAsia="Times New Roman" w:hAnsi="Times New Roman" w:cs="Times New Roman"/>
          <w:i/>
          <w:iCs/>
          <w:color w:val="000000"/>
          <w:sz w:val="24"/>
          <w:szCs w:val="19"/>
          <w:lang w:eastAsia="tr-TR"/>
        </w:rPr>
        <w:t>Ayrıca Anayasa'nın 2. maddesinde T.C. Devletinin nitelikleri arasında hukuk devleti ilkesi de belirtilmiş olmakla birlikte bu ilkenin unsurlarından birisi de ülkede yaşayan herkese uygulanacak mevzuat açısından hukuki güvenlik ve belirliliğinin sağlanmasıdır.</w:t>
      </w:r>
    </w:p>
    <w:p w:rsidR="00071794" w:rsidRPr="00071794" w:rsidRDefault="00071794" w:rsidP="000717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794">
        <w:rPr>
          <w:rFonts w:ascii="Times New Roman" w:eastAsia="Times New Roman" w:hAnsi="Times New Roman" w:cs="Times New Roman"/>
          <w:i/>
          <w:iCs/>
          <w:color w:val="000000"/>
          <w:sz w:val="24"/>
          <w:szCs w:val="19"/>
          <w:lang w:eastAsia="tr-TR"/>
        </w:rPr>
        <w:t xml:space="preserve">3- Ancak </w:t>
      </w:r>
      <w:proofErr w:type="spellStart"/>
      <w:r w:rsidRPr="00071794">
        <w:rPr>
          <w:rFonts w:ascii="Times New Roman" w:eastAsia="Times New Roman" w:hAnsi="Times New Roman" w:cs="Times New Roman"/>
          <w:i/>
          <w:iCs/>
          <w:color w:val="000000"/>
          <w:sz w:val="24"/>
          <w:szCs w:val="19"/>
          <w:lang w:eastAsia="tr-TR"/>
        </w:rPr>
        <w:t>TMK'nun</w:t>
      </w:r>
      <w:proofErr w:type="spellEnd"/>
      <w:r w:rsidRPr="00071794">
        <w:rPr>
          <w:rFonts w:ascii="Times New Roman" w:eastAsia="Times New Roman" w:hAnsi="Times New Roman" w:cs="Times New Roman"/>
          <w:i/>
          <w:iCs/>
          <w:color w:val="000000"/>
          <w:sz w:val="24"/>
          <w:szCs w:val="19"/>
          <w:lang w:eastAsia="tr-TR"/>
        </w:rPr>
        <w:t xml:space="preserve"> 606. maddesinde belirtilen hukuki durumun hangi durum ve koşullarda, fiil ehliyeti açısından farklı ehliyet gruplarına nasıl, ne şekil uygulanacağına yönelik bir belirlilik içermediğinden bahsi geçen Yasa hükmü Anayasa'nın 2. maddesinde düzenlenen hukuk devleti ilkesine aykırılık teşkil etmektedir.</w:t>
      </w:r>
      <w:bookmarkStart w:id="0" w:name="_GoBack"/>
      <w:bookmarkEnd w:id="0"/>
      <w:r w:rsidRPr="00071794">
        <w:rPr>
          <w:rFonts w:ascii="Times New Roman" w:eastAsia="Times New Roman" w:hAnsi="Times New Roman" w:cs="Times New Roman"/>
          <w:i/>
          <w:iCs/>
          <w:color w:val="000000"/>
          <w:sz w:val="24"/>
          <w:szCs w:val="19"/>
          <w:lang w:eastAsia="tr-TR"/>
        </w:rPr>
        <w:t>                        </w:t>
      </w:r>
    </w:p>
    <w:p w:rsidR="00071794" w:rsidRDefault="00071794" w:rsidP="000717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1794">
        <w:rPr>
          <w:rFonts w:ascii="Times New Roman" w:eastAsia="Times New Roman" w:hAnsi="Times New Roman" w:cs="Times New Roman"/>
          <w:i/>
          <w:iCs/>
          <w:color w:val="000000"/>
          <w:sz w:val="24"/>
          <w:szCs w:val="19"/>
          <w:lang w:eastAsia="tr-TR"/>
        </w:rPr>
        <w:t>SONUÇ</w:t>
      </w:r>
    </w:p>
    <w:p w:rsidR="00071794" w:rsidRPr="00071794" w:rsidRDefault="00071794" w:rsidP="00071794">
      <w:pPr>
        <w:shd w:val="clear" w:color="auto" w:fill="FFFFFF"/>
        <w:spacing w:before="100" w:beforeAutospacing="1" w:after="100" w:afterAutospacing="1" w:line="240" w:lineRule="auto"/>
        <w:ind w:firstLine="709"/>
        <w:jc w:val="both"/>
        <w:rPr>
          <w:rFonts w:ascii="Times New Roman" w:eastAsia="Arial Unicode MS" w:hAnsi="Times New Roman" w:cs="Times New Roman"/>
          <w:color w:val="000000"/>
          <w:sz w:val="24"/>
          <w:szCs w:val="27"/>
          <w:lang w:eastAsia="tr-TR"/>
        </w:rPr>
      </w:pPr>
      <w:proofErr w:type="gramStart"/>
      <w:r w:rsidRPr="00071794">
        <w:rPr>
          <w:rFonts w:ascii="Times New Roman" w:eastAsia="Arial Unicode MS" w:hAnsi="Times New Roman" w:cs="Times New Roman"/>
          <w:i/>
          <w:iCs/>
          <w:color w:val="000000"/>
          <w:sz w:val="24"/>
          <w:szCs w:val="19"/>
          <w:lang w:eastAsia="tr-TR"/>
        </w:rPr>
        <w:t>01/01/2012</w:t>
      </w:r>
      <w:proofErr w:type="gramEnd"/>
      <w:r w:rsidRPr="00071794">
        <w:rPr>
          <w:rFonts w:ascii="Times New Roman" w:eastAsia="Arial Unicode MS" w:hAnsi="Times New Roman" w:cs="Times New Roman"/>
          <w:i/>
          <w:iCs/>
          <w:color w:val="000000"/>
          <w:sz w:val="24"/>
          <w:szCs w:val="19"/>
          <w:lang w:eastAsia="tr-TR"/>
        </w:rPr>
        <w:t xml:space="preserve"> tarihinde yürürlüğe giren 4721 sayılı Türk Medeni Kanunu'nun mirasın kazanılması başlıklı ikinci bölümünde düzenlenen 606. maddesindeki 'miras üç ay içinde </w:t>
      </w:r>
      <w:proofErr w:type="spellStart"/>
      <w:r w:rsidRPr="00071794">
        <w:rPr>
          <w:rFonts w:ascii="Times New Roman" w:eastAsia="Arial Unicode MS" w:hAnsi="Times New Roman" w:cs="Times New Roman"/>
          <w:i/>
          <w:iCs/>
          <w:color w:val="000000"/>
          <w:sz w:val="24"/>
          <w:szCs w:val="19"/>
          <w:lang w:eastAsia="tr-TR"/>
        </w:rPr>
        <w:t>reddolunabilir</w:t>
      </w:r>
      <w:proofErr w:type="spellEnd"/>
      <w:r w:rsidRPr="00071794">
        <w:rPr>
          <w:rFonts w:ascii="Times New Roman" w:eastAsia="Arial Unicode MS" w:hAnsi="Times New Roman" w:cs="Times New Roman"/>
          <w:i/>
          <w:iCs/>
          <w:color w:val="000000"/>
          <w:sz w:val="24"/>
          <w:szCs w:val="19"/>
          <w:lang w:eastAsia="tr-TR"/>
        </w:rPr>
        <w:t xml:space="preserve">. Bu süre, yasal mirasçılar için mirasçı olduklarını daha sonra öğrendikleri ispat edilmedikçe miras bırakanın ölümünü öğrendikleri, vasiyetname ile atanmış mirasçılar için miras bırakanın tasarrufunun kendilerine bildirildiği tarihten başlar.' ifadesi Anayasamızın ikinci maddesinde ifadesini bulan 'hukuk devleti ilkesi', onuncu maddesinde ifadesini bulan 'eşitlik ilkesi' ve </w:t>
      </w:r>
      <w:proofErr w:type="spellStart"/>
      <w:r w:rsidRPr="00071794">
        <w:rPr>
          <w:rFonts w:ascii="Times New Roman" w:eastAsia="Arial Unicode MS" w:hAnsi="Times New Roman" w:cs="Times New Roman"/>
          <w:i/>
          <w:iCs/>
          <w:color w:val="000000"/>
          <w:sz w:val="24"/>
          <w:szCs w:val="19"/>
          <w:lang w:eastAsia="tr-TR"/>
        </w:rPr>
        <w:t>otuzbeşinci</w:t>
      </w:r>
      <w:proofErr w:type="spellEnd"/>
      <w:r w:rsidRPr="00071794">
        <w:rPr>
          <w:rFonts w:ascii="Times New Roman" w:eastAsia="Arial Unicode MS" w:hAnsi="Times New Roman" w:cs="Times New Roman"/>
          <w:i/>
          <w:iCs/>
          <w:color w:val="000000"/>
          <w:sz w:val="24"/>
          <w:szCs w:val="19"/>
          <w:lang w:eastAsia="tr-TR"/>
        </w:rPr>
        <w:t xml:space="preserve"> maddesinde düzenlenen 'mülkiyet ve miras hakkına' aykırılık içerdiğinden talep sahipleri vekili tarafından aykırılık iddiası Mahkememizce de ciddi bulunduğundan </w:t>
      </w:r>
      <w:proofErr w:type="gramStart"/>
      <w:r w:rsidRPr="00071794">
        <w:rPr>
          <w:rFonts w:ascii="Times New Roman" w:eastAsia="Arial Unicode MS" w:hAnsi="Times New Roman" w:cs="Times New Roman"/>
          <w:i/>
          <w:iCs/>
          <w:color w:val="000000"/>
          <w:sz w:val="24"/>
          <w:szCs w:val="19"/>
          <w:lang w:eastAsia="tr-TR"/>
        </w:rPr>
        <w:t>sayın</w:t>
      </w:r>
      <w:proofErr w:type="gramEnd"/>
      <w:r w:rsidRPr="00071794">
        <w:rPr>
          <w:rFonts w:ascii="Times New Roman" w:eastAsia="Arial Unicode MS" w:hAnsi="Times New Roman" w:cs="Times New Roman"/>
          <w:i/>
          <w:iCs/>
          <w:color w:val="000000"/>
          <w:sz w:val="24"/>
          <w:szCs w:val="19"/>
          <w:lang w:eastAsia="tr-TR"/>
        </w:rPr>
        <w:t xml:space="preserve"> Başkanlığınıza itiraz yolu ile başvurma zarureti hasıl olmakla Anayasa'nın 152. maddesi gereğince Anayasa Mahkemesince bu konuda karar verilinceye kadar davadan el çekildiğini bildirir, gereğinin yapılması talep olunur.</w:t>
      </w:r>
      <w:r w:rsidRPr="00071794">
        <w:rPr>
          <w:rFonts w:ascii="Times New Roman" w:eastAsia="Arial Unicode MS" w:hAnsi="Times New Roman" w:cs="Times New Roman"/>
          <w:i/>
          <w:iCs/>
          <w:sz w:val="24"/>
          <w:szCs w:val="19"/>
          <w:lang w:eastAsia="tr-TR"/>
        </w:rPr>
        <w:t>'"</w:t>
      </w:r>
    </w:p>
    <w:p w:rsidR="00CE1FB9" w:rsidRPr="00071794" w:rsidRDefault="00CE1FB9" w:rsidP="00071794">
      <w:pPr>
        <w:spacing w:before="100" w:beforeAutospacing="1" w:after="100" w:afterAutospacing="1" w:line="240" w:lineRule="auto"/>
        <w:ind w:firstLine="709"/>
        <w:jc w:val="both"/>
        <w:rPr>
          <w:rFonts w:ascii="Times New Roman" w:hAnsi="Times New Roman" w:cs="Times New Roman"/>
          <w:sz w:val="24"/>
        </w:rPr>
      </w:pPr>
    </w:p>
    <w:sectPr w:rsidR="00CE1FB9" w:rsidRPr="0007179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11A7" w:rsidRDefault="007911A7" w:rsidP="00071794">
      <w:pPr>
        <w:spacing w:after="0" w:line="240" w:lineRule="auto"/>
      </w:pPr>
      <w:r>
        <w:separator/>
      </w:r>
    </w:p>
  </w:endnote>
  <w:endnote w:type="continuationSeparator" w:id="0">
    <w:p w:rsidR="007911A7" w:rsidRDefault="007911A7" w:rsidP="00071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794" w:rsidRDefault="00071794" w:rsidP="00FF33A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1794" w:rsidRDefault="00071794" w:rsidP="000717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794" w:rsidRPr="00071794" w:rsidRDefault="00071794" w:rsidP="00FF33A8">
    <w:pPr>
      <w:pStyle w:val="Altbilgi"/>
      <w:framePr w:wrap="around" w:vAnchor="text" w:hAnchor="margin" w:xAlign="right" w:y="1"/>
      <w:rPr>
        <w:rStyle w:val="SayfaNumaras"/>
        <w:rFonts w:ascii="Times New Roman" w:hAnsi="Times New Roman" w:cs="Times New Roman"/>
      </w:rPr>
    </w:pPr>
    <w:r w:rsidRPr="00071794">
      <w:rPr>
        <w:rStyle w:val="SayfaNumaras"/>
        <w:rFonts w:ascii="Times New Roman" w:hAnsi="Times New Roman" w:cs="Times New Roman"/>
      </w:rPr>
      <w:fldChar w:fldCharType="begin"/>
    </w:r>
    <w:r w:rsidRPr="00071794">
      <w:rPr>
        <w:rStyle w:val="SayfaNumaras"/>
        <w:rFonts w:ascii="Times New Roman" w:hAnsi="Times New Roman" w:cs="Times New Roman"/>
      </w:rPr>
      <w:instrText xml:space="preserve">PAGE  </w:instrText>
    </w:r>
    <w:r w:rsidRPr="0007179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71794">
      <w:rPr>
        <w:rStyle w:val="SayfaNumaras"/>
        <w:rFonts w:ascii="Times New Roman" w:hAnsi="Times New Roman" w:cs="Times New Roman"/>
      </w:rPr>
      <w:fldChar w:fldCharType="end"/>
    </w:r>
  </w:p>
  <w:p w:rsidR="00071794" w:rsidRPr="00071794" w:rsidRDefault="00071794" w:rsidP="0007179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11A7" w:rsidRDefault="007911A7" w:rsidP="00071794">
      <w:pPr>
        <w:spacing w:after="0" w:line="240" w:lineRule="auto"/>
      </w:pPr>
      <w:r>
        <w:separator/>
      </w:r>
    </w:p>
  </w:footnote>
  <w:footnote w:type="continuationSeparator" w:id="0">
    <w:p w:rsidR="007911A7" w:rsidRDefault="007911A7" w:rsidP="00071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794" w:rsidRPr="005565ED" w:rsidRDefault="00071794" w:rsidP="00071794">
    <w:pPr>
      <w:shd w:val="clear" w:color="auto" w:fill="FFFFFF"/>
      <w:spacing w:after="0" w:line="240" w:lineRule="auto"/>
      <w:jc w:val="both"/>
      <w:rPr>
        <w:rFonts w:ascii="Times New Roman" w:eastAsia="Arial Unicode MS" w:hAnsi="Times New Roman" w:cs="Times New Roman" w:hint="eastAsia"/>
        <w:b/>
        <w:color w:val="000000"/>
        <w:sz w:val="24"/>
        <w:szCs w:val="27"/>
        <w:lang w:eastAsia="tr-TR"/>
      </w:rPr>
    </w:pPr>
    <w:r w:rsidRPr="005565ED">
      <w:rPr>
        <w:rFonts w:ascii="Times New Roman" w:eastAsia="Arial Unicode MS" w:hAnsi="Times New Roman" w:cs="Times New Roman"/>
        <w:b/>
        <w:bCs/>
        <w:color w:val="000000"/>
        <w:sz w:val="24"/>
        <w:lang w:eastAsia="tr-TR"/>
      </w:rPr>
      <w:t xml:space="preserve">Esas </w:t>
    </w:r>
    <w:proofErr w:type="gramStart"/>
    <w:r w:rsidRPr="005565ED">
      <w:rPr>
        <w:rFonts w:ascii="Times New Roman" w:eastAsia="Arial Unicode MS" w:hAnsi="Times New Roman" w:cs="Times New Roman"/>
        <w:b/>
        <w:bCs/>
        <w:color w:val="000000"/>
        <w:sz w:val="24"/>
        <w:lang w:eastAsia="tr-TR"/>
      </w:rPr>
      <w:t>Sayısı    : 2012</w:t>
    </w:r>
    <w:proofErr w:type="gramEnd"/>
    <w:r w:rsidRPr="005565ED">
      <w:rPr>
        <w:rFonts w:ascii="Times New Roman" w:eastAsia="Arial Unicode MS" w:hAnsi="Times New Roman" w:cs="Times New Roman"/>
        <w:b/>
        <w:bCs/>
        <w:color w:val="000000"/>
        <w:sz w:val="24"/>
        <w:lang w:eastAsia="tr-TR"/>
      </w:rPr>
      <w:t>/37</w:t>
    </w:r>
  </w:p>
  <w:p w:rsidR="00071794" w:rsidRPr="005565ED" w:rsidRDefault="00071794" w:rsidP="00071794">
    <w:pPr>
      <w:shd w:val="clear" w:color="auto" w:fill="FFFFFF"/>
      <w:spacing w:after="0" w:line="240" w:lineRule="auto"/>
      <w:jc w:val="both"/>
      <w:rPr>
        <w:rFonts w:ascii="Times New Roman" w:eastAsia="Arial Unicode MS" w:hAnsi="Times New Roman" w:cs="Times New Roman" w:hint="eastAsia"/>
        <w:b/>
        <w:color w:val="000000"/>
        <w:sz w:val="24"/>
        <w:szCs w:val="27"/>
        <w:lang w:eastAsia="tr-TR"/>
      </w:rPr>
    </w:pPr>
    <w:r w:rsidRPr="005565ED">
      <w:rPr>
        <w:rFonts w:ascii="Times New Roman" w:eastAsia="Arial Unicode MS" w:hAnsi="Times New Roman" w:cs="Times New Roman"/>
        <w:b/>
        <w:bCs/>
        <w:color w:val="000000"/>
        <w:sz w:val="24"/>
        <w:lang w:eastAsia="tr-TR"/>
      </w:rPr>
      <w:t xml:space="preserve">Karar </w:t>
    </w:r>
    <w:proofErr w:type="gramStart"/>
    <w:r w:rsidRPr="005565ED">
      <w:rPr>
        <w:rFonts w:ascii="Times New Roman" w:eastAsia="Arial Unicode MS" w:hAnsi="Times New Roman" w:cs="Times New Roman"/>
        <w:b/>
        <w:bCs/>
        <w:color w:val="000000"/>
        <w:sz w:val="24"/>
        <w:lang w:eastAsia="tr-TR"/>
      </w:rPr>
      <w:t>Sayısı : 2012</w:t>
    </w:r>
    <w:proofErr w:type="gramEnd"/>
    <w:r w:rsidRPr="005565ED">
      <w:rPr>
        <w:rFonts w:ascii="Times New Roman" w:eastAsia="Arial Unicode MS" w:hAnsi="Times New Roman" w:cs="Times New Roman"/>
        <w:b/>
        <w:bCs/>
        <w:color w:val="000000"/>
        <w:sz w:val="24"/>
        <w:lang w:eastAsia="tr-TR"/>
      </w:rPr>
      <w:t>/148</w:t>
    </w:r>
  </w:p>
  <w:p w:rsidR="00071794" w:rsidRPr="00071794" w:rsidRDefault="00071794" w:rsidP="000717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794"/>
    <w:rsid w:val="00071794"/>
    <w:rsid w:val="007911A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BEC4B-4A2A-4044-91B0-3D2FC6E75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220">
    <w:name w:val="balk220"/>
    <w:basedOn w:val="Normal"/>
    <w:rsid w:val="000717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21">
    <w:name w:val="balk21"/>
    <w:basedOn w:val="Normal"/>
    <w:rsid w:val="000717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0">
    <w:name w:val="balk20"/>
    <w:basedOn w:val="VarsaylanParagrafYazTipi"/>
    <w:rsid w:val="00071794"/>
  </w:style>
  <w:style w:type="paragraph" w:customStyle="1" w:styleId="gvdemetni1">
    <w:name w:val="gvdemetni1"/>
    <w:basedOn w:val="Normal"/>
    <w:rsid w:val="000717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717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1794"/>
  </w:style>
  <w:style w:type="paragraph" w:styleId="Altbilgi">
    <w:name w:val="footer"/>
    <w:basedOn w:val="Normal"/>
    <w:link w:val="AltbilgiChar"/>
    <w:uiPriority w:val="99"/>
    <w:unhideWhenUsed/>
    <w:rsid w:val="000717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1794"/>
  </w:style>
  <w:style w:type="character" w:styleId="SayfaNumaras">
    <w:name w:val="page number"/>
    <w:basedOn w:val="VarsaylanParagrafYazTipi"/>
    <w:uiPriority w:val="99"/>
    <w:semiHidden/>
    <w:unhideWhenUsed/>
    <w:rsid w:val="000717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893</Words>
  <Characters>5093</Characters>
  <Application>Microsoft Office Word</Application>
  <DocSecurity>0</DocSecurity>
  <Lines>42</Lines>
  <Paragraphs>11</Paragraphs>
  <ScaleCrop>false</ScaleCrop>
  <Company/>
  <LinksUpToDate>false</LinksUpToDate>
  <CharactersWithSpaces>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2019-02-11T06:15:00Z</dcterms:created>
  <dcterms:modified xsi:type="dcterms:W3CDTF">2019-02-11T06:15:00Z</dcterms:modified>
</cp:coreProperties>
</file>