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0D2" w:rsidRDefault="001E30D2" w:rsidP="001E30D2">
      <w:pPr>
        <w:spacing w:before="240" w:after="100" w:afterAutospacing="1" w:line="240" w:lineRule="auto"/>
        <w:ind w:firstLine="709"/>
        <w:jc w:val="both"/>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b/>
          <w:bCs/>
          <w:color w:val="010000"/>
          <w:sz w:val="24"/>
          <w:szCs w:val="26"/>
          <w:lang w:eastAsia="tr-TR"/>
        </w:rPr>
        <w:t>I- İPTAL VE YÜRÜRLÜĞÜN DURDURULMASI İSTEMİNİN GEREKÇESİ</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color w:val="010000"/>
          <w:sz w:val="24"/>
          <w:szCs w:val="26"/>
          <w:lang w:eastAsia="tr-TR"/>
        </w:rPr>
        <w:t xml:space="preserve">Dava dilekçesinin gerekçe </w:t>
      </w:r>
      <w:bookmarkStart w:id="0" w:name="_GoBack"/>
      <w:bookmarkEnd w:id="0"/>
      <w:r w:rsidRPr="002B0E0A">
        <w:rPr>
          <w:rFonts w:ascii="Times New Roman" w:eastAsia="Times New Roman" w:hAnsi="Times New Roman" w:cs="Times New Roman"/>
          <w:color w:val="010000"/>
          <w:sz w:val="24"/>
          <w:szCs w:val="26"/>
          <w:lang w:eastAsia="tr-TR"/>
        </w:rPr>
        <w:t>bölümü şöyledir: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II. GEREKÇE</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1) 29.06.2011 Tarihli ve 645 Sayılı 'Orman ve Su İşleri Bakanlığının Teşkilat ve Görevleri Hakkında Kanun Hükmünde Kararname'nin Tümünün ve Ayrı Ayrı Tüm Maddeleri ile Eki (I) Sayılı Cetvel, (1) Sayılı Liste, (2) Sayılı Liste, (3) Sayılı Liste ve (4) Sayılı Listenin Anayasaya Aykırılığı</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645 sayılı KHK'nin tümünün ve ayrı ayrı tüm maddeleri ile eki cetvelin Anayasaya aykırılığı, öncelikle yasalaşma süreciyle ilgilidir.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Türkiye Büyük Millet Meclisinin 03.03.2011 tarihli 73 </w:t>
      </w:r>
      <w:proofErr w:type="spellStart"/>
      <w:r w:rsidRPr="002B0E0A">
        <w:rPr>
          <w:rFonts w:ascii="Times New Roman" w:eastAsia="Times New Roman" w:hAnsi="Times New Roman" w:cs="Times New Roman"/>
          <w:i/>
          <w:iCs/>
          <w:color w:val="010000"/>
          <w:sz w:val="24"/>
          <w:szCs w:val="26"/>
          <w:lang w:eastAsia="tr-TR"/>
        </w:rPr>
        <w:t>ncü</w:t>
      </w:r>
      <w:proofErr w:type="spellEnd"/>
      <w:r w:rsidRPr="002B0E0A">
        <w:rPr>
          <w:rFonts w:ascii="Times New Roman" w:eastAsia="Times New Roman" w:hAnsi="Times New Roman" w:cs="Times New Roman"/>
          <w:i/>
          <w:iCs/>
          <w:color w:val="010000"/>
          <w:sz w:val="24"/>
          <w:szCs w:val="26"/>
          <w:lang w:eastAsia="tr-TR"/>
        </w:rPr>
        <w:t xml:space="preserve"> Birleşiminde, Genel Seçim tarihinin öne alınarak, Genel Seçimin 12 Haziran 2011 tarihinde yapılmasına karar verilmiştir. Bundan 25 gün sonra ise, Yetki Yasasına ilişkin 'Yasa Tasarısı' Başbakanlıkça 28.03.2011 tarihinde Türkiye Büyük Millet Meclisi Başkanlığına sunulmuştur. Başka bir anlatımla Yetki Yasa Tasarısı, Genel Seçime 2,5 ay kala TBMM'ye sevk edilmiş; siyasal iktidarın TBMM'deki sayısal çoğunluğuna dayalı olarak da 06.04.2011 tarihinde kabul edilmiştir. TBMM'de 06.04.2011 tarihinde kabul edilen Yetki Yasası, 14 gün TBMM'de bekletildikten sonra Cumhurbaşkanlığına 19.04.2011 tarihinde sunulabilmiştir.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 xml:space="preserve">6223 sayılı Yetki Yasasıyla, kamu hizmetlerinin bakanlıklar arasında dağılımının yeniden belirlenmesi; bakanlıkların, bağlı ve ilgili kuruluşların, kapatılması, birleştirilmesi ve yenilerinin kurulması; kapsamdaki tüm bakanlıklar ile kamu kurum ve kuruluşlarının teşkilat, görev ve yetkileri ile her statüdeki personeliyle ilgili her türlü düzenlemenin yapılmasına ilişkin kanun ve KHK'lerde değişiklikler ve yeni düzenlemeler yapılmasına ilişkin olarak Bakanlar Kurulu'na KHK çıkarma yetkisi verilmiş; kamu hizmetlerinin bakanlıklar arasında dağılımının yeniden belirlenmesine yönelik olarak Yetki Yasasının 1 inci maddesinin (2) numaralı fıkrasının (a) bendinde 19 alt bent halinde 19 yasa ve KHK sayıldıktan sonra (20) numaralı alt bendinde, 'Diğer kanun ve kanun hükmünde kararnamelerin görev, yetki, merkez, taşra ve yurt dışında teşkilatlanma esasları, kadrolar, bağlı, ilgili ve ilişkili kuruluşların bağlılık ve </w:t>
      </w:r>
      <w:proofErr w:type="spellStart"/>
      <w:r w:rsidRPr="002B0E0A">
        <w:rPr>
          <w:rFonts w:ascii="Times New Roman" w:eastAsia="Times New Roman" w:hAnsi="Times New Roman" w:cs="Times New Roman"/>
          <w:i/>
          <w:iCs/>
          <w:color w:val="010000"/>
          <w:sz w:val="24"/>
          <w:szCs w:val="26"/>
          <w:lang w:eastAsia="tr-TR"/>
        </w:rPr>
        <w:t>ilgiler,ne</w:t>
      </w:r>
      <w:proofErr w:type="spellEnd"/>
      <w:r w:rsidRPr="002B0E0A">
        <w:rPr>
          <w:rFonts w:ascii="Times New Roman" w:eastAsia="Times New Roman" w:hAnsi="Times New Roman" w:cs="Times New Roman"/>
          <w:i/>
          <w:iCs/>
          <w:color w:val="010000"/>
          <w:sz w:val="24"/>
          <w:szCs w:val="26"/>
          <w:lang w:eastAsia="tr-TR"/>
        </w:rPr>
        <w:t xml:space="preserve"> ilişkin hükümlerinde,' denilerek adeta tüm kamu kurum ve kuruluşları kapsama alınmak istenmiş ve kamu kurum ve kuruluşlarında istihdam edilen personele ilişkin olarak ise (b) bendinde 6 alt bent halinde 5 yasa ve 1 KHK sayıldıktan sonra (7) numaralı alt bendinde, 'Diğer kanun ve kanun hükmünde kararnamelerin memurlar, işçiler, sözleşmeli personel ile diğer kamu görevlilerinin atanma, nakil, görevlendirme, seçilme, terfi, yükselme, görevden alınma ve emekliye sevk edilme usul ve esaslarına ilişkin hükümlerinde' ifadesiyle de neredeyse tüm kamu personeli hakkında Bakanlar Kuruluna her türlü düzenlemede bulunma yetkisi verilmek istenmiştir.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 xml:space="preserve">06.04.2011 tarihli ve 6223 sayılı Kamu Hizmetlerinin Düzenli, Etkin ve Verimli Bir Şekilde Yürütülmesini Sağlamak Üzere Kamu Kurum ve Kuruluşlarının Teşkilat, Görev ve Yetkileri ile Kamu Görevlilerine İlişkin Konularda Yetki Kanunu'na dayanılarak Bakanlar </w:t>
      </w:r>
      <w:r w:rsidRPr="002B0E0A">
        <w:rPr>
          <w:rFonts w:ascii="Times New Roman" w:eastAsia="Times New Roman" w:hAnsi="Times New Roman" w:cs="Times New Roman"/>
          <w:i/>
          <w:iCs/>
          <w:color w:val="010000"/>
          <w:sz w:val="24"/>
          <w:szCs w:val="26"/>
          <w:lang w:eastAsia="tr-TR"/>
        </w:rPr>
        <w:lastRenderedPageBreak/>
        <w:t>Kurulunca hazırlanan, 03.06.2011 tarihli ve 636 sayılı Çevre, Orman ve Şehircilik Bakanlığının Teşkilat ve Görevleri Hakkında Kanun Hükmünde Kararname ise, 08.06.2011 tarihli ve 27958 Mükerrer sayılı Resmi Gazetede yayımlanarak yürürlüğe girmiştir. Genel Seçime 4 gün kala sadece 636 sayılı KHK değil, bununla birlikte 10 KHK daha yürürlüğe girmiştir.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636 sayılı KHK, bir ay dahi yürürlükte kalmadan Çevre, Orman ve Şehircilik Bakanlığı bu defa, Çevre ve Şehircilik Bakanlığı - Orman ve Su İşleri Bakanlığı şeklinde ikiye bölünerek yine 6223 sayılı Yetki Kanununa dayanılarak Bakanlar Kurulunca, 29.06.2011 tarihli ve 644 sayılı Çevre ve Şehircilik Bakanlığının Teşkilat ve Görevleri Hakkında Kanun Hükmünde Kararname ile 29.06.2011 tarihli ve 645 sayılı Orman ve Su İşleri Bakanlığının Teşkilat ve Görevleri Hakkında Kanun Hükmünde Kararname çıkarılmış ve söz konusu KHK'ler 04.07.2011 tarihli ve 27984 Mükerrer sayılı Resmi Gazetede yayımlanarak yürürlüğe girmiştir.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Anayasanın 2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maddesinde Cumhuriyetin nitelikleri arasında 'hukuk devleti' ilkesine yer verilmiş; 6 </w:t>
      </w:r>
      <w:proofErr w:type="spellStart"/>
      <w:r w:rsidRPr="002B0E0A">
        <w:rPr>
          <w:rFonts w:ascii="Times New Roman" w:eastAsia="Times New Roman" w:hAnsi="Times New Roman" w:cs="Times New Roman"/>
          <w:i/>
          <w:iCs/>
          <w:color w:val="010000"/>
          <w:sz w:val="24"/>
          <w:szCs w:val="26"/>
          <w:lang w:eastAsia="tr-TR"/>
        </w:rPr>
        <w:t>ncı</w:t>
      </w:r>
      <w:proofErr w:type="spellEnd"/>
      <w:r w:rsidRPr="002B0E0A">
        <w:rPr>
          <w:rFonts w:ascii="Times New Roman" w:eastAsia="Times New Roman" w:hAnsi="Times New Roman" w:cs="Times New Roman"/>
          <w:i/>
          <w:iCs/>
          <w:color w:val="010000"/>
          <w:sz w:val="24"/>
          <w:szCs w:val="26"/>
          <w:lang w:eastAsia="tr-TR"/>
        </w:rPr>
        <w:t xml:space="preserve"> maddesinde, hiç kimse ve hiçbir organın kaynağını Anayasadan almayan bir Devlet yetkisi kullanamayacağı; 7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maddesinde, Yasama yetkisinin Türk Milleti adına Türkiye Büyük Millet meclisine ait olduğu ve bu yetkinin devredilemeyeceği; 8 inci maddesinde, yürütme yetkisi ve görevinin Cumhurbaşkanı ve Bakanlar Kurulu tarafından Anayasa ve yasalara uygun olarak yerine getirileceği kuralları getirilmiş; 87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maddesinde, Bakanlar Kuruluna 'belli konularda' KHK çıkarma yetkisi verilmesi TBMM'nin görevleri arasında sayılmış; 91 inci maddesinin ikinci fıkrasında ise, yetki kanununun, çıkarılacak kanun hükmünde kararnamenin, </w:t>
      </w:r>
      <w:proofErr w:type="spellStart"/>
      <w:r w:rsidRPr="002B0E0A">
        <w:rPr>
          <w:rFonts w:ascii="Times New Roman" w:eastAsia="Times New Roman" w:hAnsi="Times New Roman" w:cs="Times New Roman"/>
          <w:i/>
          <w:iCs/>
          <w:color w:val="010000"/>
          <w:sz w:val="24"/>
          <w:szCs w:val="26"/>
          <w:lang w:eastAsia="tr-TR"/>
        </w:rPr>
        <w:t>amacını,kapsamını,ilkelerini</w:t>
      </w:r>
      <w:proofErr w:type="spellEnd"/>
      <w:r w:rsidRPr="002B0E0A">
        <w:rPr>
          <w:rFonts w:ascii="Times New Roman" w:eastAsia="Times New Roman" w:hAnsi="Times New Roman" w:cs="Times New Roman"/>
          <w:i/>
          <w:iCs/>
          <w:color w:val="010000"/>
          <w:sz w:val="24"/>
          <w:szCs w:val="26"/>
          <w:lang w:eastAsia="tr-TR"/>
        </w:rPr>
        <w:t>, kullanma süresini ve süresi içinde birden fazla kararname çıkarılıp çıkarılmayacağını göstereceği hükme bağlanmıştır.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 xml:space="preserve">Anayasanın 7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87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ve 91 inci maddelerinin birlikte değerlendirilmesi sonucunda, yasama yetkisinin genel ve asli bir yetki olması, TBMM'ye ait bulunması ve devredilememesi karşısında KHK çıkarma yetkisinin kendisine özgü ve ayrık bir yetki olduğu anlaşılabilmektedir. Dolayısıyla yetki yasalarının, yasama yetkisinin devri anlamına gelecek ya da bu izlenimi doğuracak biçimde yaygınlaştırılıp genelleştirilmemesi gerekir. KHK'ler ancak ivedilik gerektiren belli konularda, kısa süreli yetki yasaları temel alınarak etkin önlemler ve zorunlu düzenlemeler için yürürlüğe konulmak durumundadır.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Maddenin Danışma Meclisi'nde görüşülmesi sırasında KHK çıkarabilmesi için hükümete yetki verilmesinin nedeni, '... çok acele hallerde hükümetin elinde uygulanacak bir seri kural olmadığı için, acele olarak çıkarılıp ve hemen olayın üstüne gidilmesi gereken hallerde çıkarılması için bu düzenleme getirilmiştir ...' biçiminde açıklanırken;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aynı doğrultuda görüş bildirilmiştir.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Yetki yasasında Bakanlar Kuruluna verilen yetkinin 'amaç', 'kapsam' ve '</w:t>
      </w:r>
      <w:proofErr w:type="spellStart"/>
      <w:r w:rsidRPr="002B0E0A">
        <w:rPr>
          <w:rFonts w:ascii="Times New Roman" w:eastAsia="Times New Roman" w:hAnsi="Times New Roman" w:cs="Times New Roman"/>
          <w:i/>
          <w:iCs/>
          <w:color w:val="010000"/>
          <w:sz w:val="24"/>
          <w:szCs w:val="26"/>
          <w:lang w:eastAsia="tr-TR"/>
        </w:rPr>
        <w:t>ilkeleri'nin</w:t>
      </w:r>
      <w:proofErr w:type="spellEnd"/>
      <w:r w:rsidRPr="002B0E0A">
        <w:rPr>
          <w:rFonts w:ascii="Times New Roman" w:eastAsia="Times New Roman" w:hAnsi="Times New Roman" w:cs="Times New Roman"/>
          <w:i/>
          <w:iCs/>
          <w:color w:val="010000"/>
          <w:sz w:val="24"/>
          <w:szCs w:val="26"/>
          <w:lang w:eastAsia="tr-TR"/>
        </w:rPr>
        <w:t xml:space="preserve">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w:t>
      </w:r>
      <w:r w:rsidRPr="002B0E0A">
        <w:rPr>
          <w:rFonts w:ascii="Times New Roman" w:eastAsia="Times New Roman" w:hAnsi="Times New Roman" w:cs="Times New Roman"/>
          <w:i/>
          <w:iCs/>
          <w:color w:val="010000"/>
          <w:sz w:val="24"/>
          <w:szCs w:val="26"/>
          <w:lang w:eastAsia="tr-TR"/>
        </w:rPr>
        <w:lastRenderedPageBreak/>
        <w:t>KHK'lerin yetki yasası kapsamı içinde kalıp kalmadıklarının, 91 inci maddede belirlenen yasak alana girip girmediklerinin, önemli, ivedi ve zorunlu bir durum için düzenlenip düzenlenmediklerinin saptanabilmesi yönünden gereklidir.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Anayasa Mahkemesinin 1990'lardan bu yana verdiği kararlarda, TBMM'nin Bakanlar Kuruluna KHK çıkarma yetkisi vermesi için,</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'ivedilik, 'zorunluluk' ve 'önemlilik' gibi üç koşulun bulunması gerekeceğine yönelik içtihat oluşturduğu gözlenmektedir (06.02.1990 günlü ve E. 1988/62, K. 1990/3). Yüksek Mahkeme, 16.10.1993 günlü ve E. 1993/26, K. 1993/28 sayılı kararında ise, 'KHK'lar, ancak ivedilik isteyen belli konularda, kısa süreli yetki yasaları temel alınarak etkin önlemler ve zorunlu düzenlemeler için yürürlüğe konur.' demiştir. İvedilik koşulu ile etkin önlemler ve zorunlu düzenlemeleri taşımayan hususlarda KHK çıkarma yetkisi verilmesinin yasama yetkisinin devri anlamına geleceği açıktır.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 xml:space="preserve">Genel seçim, şekli bakımından anayasal iki yetkili organın, yasama ve yürütme organlarının birbirlerine bağlı olarak yenilenmesi; özü bakımından da, Anayasa değiştirme yetkisi de bulunan kural koyucu organın ve buna bağlı olarak ülkenin hukuksal yapısının ve yönetim programının belirlendiği en önemli ve etkin demokratik müessesedir. Seçim kararı almak, demokratik toplum düzeninin gereklerini yerine getirme yönünden, egemenliğin sahibi iradeye başvurmaktır. Anayasanın 2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maddesinde yer alan 'demokratik hukuk devleti' ilkesi, demokratik toplum düzeninin ve 'bir yaşam biçimi' olan demokrasinin tüm kurum ve kurallarıyla işletilmesinin adaletli bir hukuk düzeni ve hukuk güvenliği içinde gerçekleşmesini, aynı zamanda da devlete duyulan güveni içerir.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Ortada, KHK'lerle düzenlemelere gidilmesi yönünde, 'önemli, zorunlu ve ivedi durum' yok ve yasama organının ve dolayısıyla yürütme organının yenilenmesine karar verilmiş iken, hem mevcut Bakanlar Kurulunu hem de seçimden sonra kurulacak Bakanlar Kurulunu kapsayacak, aynı zamanda da gelecek yasama ve yürütme organlarını ipotek altına alacak şekilde, 6 ay süreyle, KHK çıkarma yetkisinin verilmesi, Anayasanın demokratik hukuk devleti ilkesiyle bağdaşmayacağı gibi yasama yetkisinin devri anlamına da gelmektedir. 6 aylık sürenin uzunca bir bölümü, henüz kurulu olmayan, ne zaman kurularak göreve başlayacağı belli olmayan bir Bakanlar Kurulunu kapsamaktadır ki burada da, hukuk devletinin 'belirlilik' ve 'öngörülebilirlik' ilkeleriyle birlikte, 'önemli, zorunlu ve ivedi durum' ilkesinin ihlali söz konusudur.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Parlamenter demokrasi ve kuvvetler ayrılığı ilkesini kabul eden Anayasanın 7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maddesinde 'yasama yetkisi', Türk Ulusu adına TBMM'ne verilmiş ve bu yetkinin devredilemeyeceği açıkça belirtilmiştir. Bunun tek istisnası, Anayasanın 91 inci maddesinde Bakanlar Kurulu'na kanun hükmünde kararname çıkarma yetkisi verilmesidir. Bu istisnai yetkinin 'yetki devri' niteliğine bürünmemesi için, Anayasa Mahkemesi'nce de belirtildiği üzere, KHK çıkarma yetkisinin 'önemli, ivedi ve zorunlu' durumlarda verilmesi, ayrıca bu koşulların birlikte gerçekleşmesi gerekmektedir.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Her şeyden önce, tek parti çoğunluğunun yasama organına egemen olduğu, İçtüzük uyarınca muhalefetin yeterince konuşamadığı ve bu nedenlerle neredeyse 3-5 günde yasa çıkarılabildiği bir ortamda, Bakanlar Kurulu'na KHK çıkarma yetkisi verilmesi, anayasal kuralın amacı ve özüyle bağdaşmamaktadır.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644 sayılı KHK, 6 Nisan 2011 günlü, 6223 sayılı Yetki Yasası'na dayanılarak Bakanlar Kurulu'nca kabul edilmiştir. 6223 sayılı Yetki Yasası, 3 Mayıs 2011 günlü Resmi </w:t>
      </w:r>
      <w:proofErr w:type="spellStart"/>
      <w:r w:rsidRPr="002B0E0A">
        <w:rPr>
          <w:rFonts w:ascii="Times New Roman" w:eastAsia="Times New Roman" w:hAnsi="Times New Roman" w:cs="Times New Roman"/>
          <w:i/>
          <w:iCs/>
          <w:color w:val="010000"/>
          <w:sz w:val="24"/>
          <w:szCs w:val="26"/>
          <w:lang w:eastAsia="tr-TR"/>
        </w:rPr>
        <w:t>Gazete'de</w:t>
      </w:r>
      <w:proofErr w:type="spellEnd"/>
      <w:r w:rsidRPr="002B0E0A">
        <w:rPr>
          <w:rFonts w:ascii="Times New Roman" w:eastAsia="Times New Roman" w:hAnsi="Times New Roman" w:cs="Times New Roman"/>
          <w:i/>
          <w:iCs/>
          <w:color w:val="010000"/>
          <w:sz w:val="24"/>
          <w:szCs w:val="26"/>
          <w:lang w:eastAsia="tr-TR"/>
        </w:rPr>
        <w:t xml:space="preserve"> yayımlanarak yürürlüğe girmiştir. </w:t>
      </w:r>
      <w:proofErr w:type="spellStart"/>
      <w:r w:rsidRPr="002B0E0A">
        <w:rPr>
          <w:rFonts w:ascii="Times New Roman" w:eastAsia="Times New Roman" w:hAnsi="Times New Roman" w:cs="Times New Roman"/>
          <w:i/>
          <w:iCs/>
          <w:color w:val="010000"/>
          <w:sz w:val="24"/>
          <w:szCs w:val="26"/>
          <w:lang w:eastAsia="tr-TR"/>
        </w:rPr>
        <w:t>Anamuhalefet</w:t>
      </w:r>
      <w:proofErr w:type="spellEnd"/>
      <w:r w:rsidRPr="002B0E0A">
        <w:rPr>
          <w:rFonts w:ascii="Times New Roman" w:eastAsia="Times New Roman" w:hAnsi="Times New Roman" w:cs="Times New Roman"/>
          <w:i/>
          <w:iCs/>
          <w:color w:val="010000"/>
          <w:sz w:val="24"/>
          <w:szCs w:val="26"/>
          <w:lang w:eastAsia="tr-TR"/>
        </w:rPr>
        <w:t xml:space="preserve"> Partisi (CHP) TBMM Grubu </w:t>
      </w:r>
      <w:r w:rsidRPr="002B0E0A">
        <w:rPr>
          <w:rFonts w:ascii="Times New Roman" w:eastAsia="Times New Roman" w:hAnsi="Times New Roman" w:cs="Times New Roman"/>
          <w:i/>
          <w:iCs/>
          <w:color w:val="010000"/>
          <w:sz w:val="24"/>
          <w:szCs w:val="26"/>
          <w:lang w:eastAsia="tr-TR"/>
        </w:rPr>
        <w:lastRenderedPageBreak/>
        <w:t>tarafından, bu Yetki Yasası'nın iptali ve yürürlüğünün durdurulması istemiyle Anayasa Mahkemesi'ne dava açılmıştır.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Anayasa Mahkemesi, dayandığı yetki yasası Anayasaya aykırı bulunarak iptal edilen KHK'leri, haklarında dava açılması durumunda, içeriğine girmeden, salt yetki yasaları iptal edildiği için, aşağıdaki gerekçeyle iptal etmiştir.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'Olağanüstü hal KHK'leri dayanaklarını doğrudan doğruya Anayasadan (m. 121) alırlar. Bu tür KHK'lerin bir yetki yasasına dayanması gerekli değildir. Buna karşılık olağan dönemlerdeki KHK'lerin bir yetki yasasına dayanması zorunludur. Bu nedenle, KHK'ler ile dayandıkları yetki yasası arasında çok sıkı bir bağ vardır.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'KHK'nin Anayasaya uygun bir yetki yasasına dayanması, geçerliliğinin önkoşuludur. Bir yetki yasasına dayanmadan çıkartılan veya dayandığı yetki yasası iptal edilen bir KHK'nin kurallarının, içerikleri yönünden Anayasaya aykırılık oluşturmasalar bile Anayasaya uygunluğundan söz edilemez.</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Bir yetki yasasına dayanmadan çıkartılan veya yetki yasasının kapsamı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Bu nedenlerle, iptaline karar verilen bir yetki yasasına dayanılarak çıkarılan KHK'lerin, Anayasanın </w:t>
      </w:r>
      <w:proofErr w:type="spellStart"/>
      <w:r w:rsidRPr="002B0E0A">
        <w:rPr>
          <w:rFonts w:ascii="Times New Roman" w:eastAsia="Times New Roman" w:hAnsi="Times New Roman" w:cs="Times New Roman"/>
          <w:i/>
          <w:iCs/>
          <w:color w:val="010000"/>
          <w:sz w:val="24"/>
          <w:szCs w:val="26"/>
          <w:lang w:eastAsia="tr-TR"/>
        </w:rPr>
        <w:t>Başlangıcı'ndaki</w:t>
      </w:r>
      <w:proofErr w:type="spellEnd"/>
      <w:r w:rsidRPr="002B0E0A">
        <w:rPr>
          <w:rFonts w:ascii="Times New Roman" w:eastAsia="Times New Roman" w:hAnsi="Times New Roman" w:cs="Times New Roman"/>
          <w:i/>
          <w:iCs/>
          <w:color w:val="010000"/>
          <w:sz w:val="24"/>
          <w:szCs w:val="26"/>
          <w:lang w:eastAsia="tr-TR"/>
        </w:rPr>
        <w:t xml:space="preserve"> 'hiçbir kişi ve kuruluşun, bu Anayasada gösterilen hürriyetçi demokrasi ve bunun icaplarıyla belirlenmiş hukuk düzeni dışına çıkamayacağı', 2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maddesindeki 'hukuk devleti' ilkeleriyle 6 </w:t>
      </w:r>
      <w:proofErr w:type="spellStart"/>
      <w:r w:rsidRPr="002B0E0A">
        <w:rPr>
          <w:rFonts w:ascii="Times New Roman" w:eastAsia="Times New Roman" w:hAnsi="Times New Roman" w:cs="Times New Roman"/>
          <w:i/>
          <w:iCs/>
          <w:color w:val="010000"/>
          <w:sz w:val="24"/>
          <w:szCs w:val="26"/>
          <w:lang w:eastAsia="tr-TR"/>
        </w:rPr>
        <w:t>ncı</w:t>
      </w:r>
      <w:proofErr w:type="spellEnd"/>
      <w:r w:rsidRPr="002B0E0A">
        <w:rPr>
          <w:rFonts w:ascii="Times New Roman" w:eastAsia="Times New Roman" w:hAnsi="Times New Roman" w:cs="Times New Roman"/>
          <w:i/>
          <w:iCs/>
          <w:color w:val="010000"/>
          <w:sz w:val="24"/>
          <w:szCs w:val="26"/>
          <w:lang w:eastAsia="tr-TR"/>
        </w:rPr>
        <w:t xml:space="preserve"> maddesindeki 'Hiç kimse veya organ kaynağını Anayasadan almayan bir devlet yetkisi kullanamaz' kuralı ve KHK çıkarma yetkisine ilişkin 91 inci maddesiyle bağdaştırılmaları olanaksızdır.'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Anayasa Mahkemesi, yukarıda yer verilen gerekçelerle, dayandıkları 4588 sayılı Yetki Yasası 05.10.2000 günlü, E.2000/45, K.2000/27 sayılı kararla iptal edilen 606, 608, 609, 610, 611, 612, 613, 615, 616, 617, 618, 619, 621, 623, 624, 626, 628, 629 sayılı KHK'leri; içeriklerine girmeden, salt anayasal dayanaktan yoksun kaldıkları için, Anayasanın başlangıcı ile 6 </w:t>
      </w:r>
      <w:proofErr w:type="spellStart"/>
      <w:r w:rsidRPr="002B0E0A">
        <w:rPr>
          <w:rFonts w:ascii="Times New Roman" w:eastAsia="Times New Roman" w:hAnsi="Times New Roman" w:cs="Times New Roman"/>
          <w:i/>
          <w:iCs/>
          <w:color w:val="010000"/>
          <w:sz w:val="24"/>
          <w:szCs w:val="26"/>
          <w:lang w:eastAsia="tr-TR"/>
        </w:rPr>
        <w:t>ncı</w:t>
      </w:r>
      <w:proofErr w:type="spellEnd"/>
      <w:r w:rsidRPr="002B0E0A">
        <w:rPr>
          <w:rFonts w:ascii="Times New Roman" w:eastAsia="Times New Roman" w:hAnsi="Times New Roman" w:cs="Times New Roman"/>
          <w:i/>
          <w:iCs/>
          <w:color w:val="010000"/>
          <w:sz w:val="24"/>
          <w:szCs w:val="26"/>
          <w:lang w:eastAsia="tr-TR"/>
        </w:rPr>
        <w:t xml:space="preserve"> ve 91 inci maddelerine aykırı duruma geldiklerini belirterek iptal etmiştir. (Sırasıyla kararlar: K.2000/29, K.2000/45, K.2000/37, K.2000/40, K.2000/42, K.2000/44, K.2000/39, K.2000/46, K.2000/38, K.2000/36, K.2000/35, K.2000/34, K.2000/43, K.2000/41, K.2000/33, K.2000/32, K.2000/30, K.2000/31)</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Bu itibarla, 6223 sayılı Yetki Yasası iptal edildiğinde 644 sayılı Kanun Hükmünde Kararname, yasal dayanaktan yoksun kalacağından, 29.06.2011 tarihli ve 645 sayılı Orman ve Su İşleri Bakanlığının Teşkilat ve Görevleri Hakkında Kanun Hükmünde Kararnamenin; tümünün ve ayrı ayrı tüm maddeleri ile eklerinin Anayasanın Başlangıcı ile 2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6 </w:t>
      </w:r>
      <w:proofErr w:type="spellStart"/>
      <w:r w:rsidRPr="002B0E0A">
        <w:rPr>
          <w:rFonts w:ascii="Times New Roman" w:eastAsia="Times New Roman" w:hAnsi="Times New Roman" w:cs="Times New Roman"/>
          <w:i/>
          <w:iCs/>
          <w:color w:val="010000"/>
          <w:sz w:val="24"/>
          <w:szCs w:val="26"/>
          <w:lang w:eastAsia="tr-TR"/>
        </w:rPr>
        <w:t>ncı</w:t>
      </w:r>
      <w:proofErr w:type="spellEnd"/>
      <w:r w:rsidRPr="002B0E0A">
        <w:rPr>
          <w:rFonts w:ascii="Times New Roman" w:eastAsia="Times New Roman" w:hAnsi="Times New Roman" w:cs="Times New Roman"/>
          <w:i/>
          <w:iCs/>
          <w:color w:val="010000"/>
          <w:sz w:val="24"/>
          <w:szCs w:val="26"/>
          <w:lang w:eastAsia="tr-TR"/>
        </w:rPr>
        <w:t xml:space="preserve"> ve 91 inci maddelerine göre iptali gerekir.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2) 29.06.2011 Tarihli ve 645 Sayılı 'Orman ve Su İşleri Bakanlığının Teşkilat ve Görevleri Hakkında Kanun Hükmünde Kararname'nin 10 uncu Maddesinin (3) Numaralı Fıkrasının Anayasaya Aykırılığı</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lastRenderedPageBreak/>
        <w:t>645 sayılı KHK'nin 10 uncu maddesinin (3) numaralı fıkrasında,</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Müfettiş</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Yardımcılarının giriş</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ve yeterlik sınavlarının usul ve esaslarının, Müfettişliğe yükselmelerinin, görev, yetki ve sorumluluklarının, Başkanlığın</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çalışma usul ve esasları</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ile diğer hususların yönetmelikle düzenleneceği hükmüne yer verilmiştir.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Anayasanın 7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maddesinde yasama yetkisinin Türk Milleti adına Türkiye Büyük Millet Meclisine ait olduğu ve bu yetkinin devredilemeyeceği; 8 inci maddesinde, yürütme yetkisi ve görevinin, Cumhurbaşkanı ve Bakanlar Kurulu tarafından, Anayasaya ve kanunlara uygun olarak kullanılacağı; 112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maddesinin ikinci fıkrasında, her bakanın Başbakana karşı sorumlu olup, ayrıca kendi yetkisi içindeki işlerden ve emri altındakilerin eylem ve işlemlerinden sorumlu olacağı; 128 inci maddesinin ikinci fıkrasında, memurların ve diğer kamu görevlilerinin nitelikleri, atanmaları, görev ve yetkileri, hakları ve yükümlülükleri, aylık ve ödenekleri ile diğer özlük işlerinin kanunla düzenleneceği hüküm altına alınmıştır.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Öte yandan, 3046 sayılı Bakanlıkların Kuruluş ve Görev Esasları Hakkında Kanunun 21 inci maddesinin birinci fıkrasında, bakanın, bakanlık teşkilatının en üst amiri olduğuna yer verilmiş; ikinci fıkrasında, bakanların, bakanlık hizmetlerini mevzuata, Hükümetin genel siyasetine, milli güvenlik siyasetine, kalkınma planlarına ve yıllık programlara uygun olarak yürütmekle ve bakanlığın faaliyet alanına giren konularda diğer bakanlıklarla işbirliği ve koordinasyonu sağlamakla görevli ve başbakana karşı sorumlu oldukları belirtilmiş; üçüncü fıkrasında ise, her bakanın ayrıca emri altındakilerin faaliyet ve işlemlerinden de sorumlu olup, bakanlık merkez, taşra ve yurtdışı teşkilatı ile bağlı ve ilgili kuruluşların faaliyetlerini, işlemlerini ve hesaplarını denetlemekle görevli ve yetkili olduğu açıkça hüküm altına alınmıştır. Aynı hükümler 645 sayılı Orman ve Su İşleri Bakanlığının Teşkilat ve Görevleri Hakkında KHK'nin 4 üncü maddesinin (1) numaralı fıkrasının (c) bendinde de değişik ifadelerle yinelenmiştir. 3046 sayılı Kanunun 21 inci ve 645 sayılı KHK'nin 4 üncü maddesinde belirtilen, Bakanlığın merkez, taşra ve yurtdışı teşkilatı ile bağlı ve ilgili kuruluşlarının faaliyetlerini, işlemlerini ve hesaplarını denetleme görev ve yetkisini bakan kendi eliyle yapamayacağına göre, bu işleri doğrudan Bakana bağlı olarak ve Bakan adına yapmak üzere, 645 sayılı KHK'nin 10 uncu maddesiyle Rehberlik ve Teftiş Başkanlığı kurulmuş ve (1) numaralı fıkrasının (a) bendiyle Başkanlığa, 'Bakanlık teşkilatının her türlü faaliyet ve işlemleriyle ilgili olarak teftiş, inceleme ve soruşturmalar yapmak.' görevleri verilmiştir.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Bakanın Anayasal sorumluluğunu yerine getirmesinin uzantısı olarak kurulan ve bu derece önemli görevler yüklenen Rehberlik ve Teftiş Başkanlığında Müfettişlik mesleğine ilk adımın atıldığı Müfettiş Yardımcılığına giriş için, 10 uncu maddenin (3) numaralı fıkrasında, hiçbir ölçüt getirilmeden ve sınır çizilmeden Müfettiş Yardımcılarının</w:t>
      </w:r>
      <w:r w:rsidRPr="001E30D2">
        <w:rPr>
          <w:rFonts w:ascii="Times New Roman" w:eastAsia="Times New Roman" w:hAnsi="Times New Roman" w:cs="Times New Roman"/>
          <w:i/>
          <w:iCs/>
          <w:color w:val="010000"/>
          <w:sz w:val="24"/>
          <w:szCs w:val="26"/>
          <w:lang w:eastAsia="tr-TR"/>
        </w:rPr>
        <w:t xml:space="preserve"> mesleğe giriş ve yeterlik sınavlarının usul ve esaslarını, Müfettişliğe yükselmelerini, görev, yetki ve sorumluluklarını, Başkanlığın çalışma usul ve esasları ile diğer hususları düzenleme yetkisi yürütme organına devredilmiştir.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Memurların ve diğer kamu görevlilerinin nitelikleri, atanmaları, görev ve yetkileri, hakları ve yükümlülükleri, aylık ve ödenekleri ile diğer özlük işlerinin kanunla düzenlenmesi, Anayasanın statü hukukuna ilişkin temel bir kuralı iken; 645 sayılı KHK'nin 10 uncu maddesinin (3) numaralı fıkrası ile hiçbir ölçüt getirilmeden ve sınırlar çizilmeden Müfettiş Yardımcılığı mesleğine giriş şartları, yeterlilik sınavının usul ve esasları, Müfettişliğe yükselme ve bunların görev, yetki ve sorumlulukları ile çalışma usul ve esaslarını belirleme yetkisinin yönetmeliğe bırakılarak yürütme organına devredilmesi, Anayasanın 7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8 inci ve 128 inci maddelerine açıkça aykırıdır.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Yukarıda açıklanan gerekçelerle, 645 sayılı KHK'nin 10uncu maddesinin (3) numaralı fıkrası, Anayasanın 7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8 inci ve 128 inci maddelerine aykırı olduğundan iptali gerekir.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3)29.06.2011 Tarihli ve 645 Sayılı 'Orman ve Su İşleri Bakanlığının Teşkilat ve Görevleri Hakkında Kanun Hükmünde Kararname'nin Geçici 3 üncü Maddesinin (1) Numaralı Fıkrasının Anayasaya Aykırılığı</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 xml:space="preserve">645 sayılı KHK'nin geçici 3 üncü maddesinin (1) numaralı </w:t>
      </w:r>
      <w:proofErr w:type="spellStart"/>
      <w:r w:rsidRPr="002B0E0A">
        <w:rPr>
          <w:rFonts w:ascii="Times New Roman" w:eastAsia="Times New Roman" w:hAnsi="Times New Roman" w:cs="Times New Roman"/>
          <w:i/>
          <w:iCs/>
          <w:color w:val="010000"/>
          <w:sz w:val="24"/>
          <w:szCs w:val="26"/>
          <w:lang w:eastAsia="tr-TR"/>
        </w:rPr>
        <w:t>fıkrasında,Çevre</w:t>
      </w:r>
      <w:proofErr w:type="spellEnd"/>
      <w:r w:rsidRPr="002B0E0A">
        <w:rPr>
          <w:rFonts w:ascii="Times New Roman" w:eastAsia="Times New Roman" w:hAnsi="Times New Roman" w:cs="Times New Roman"/>
          <w:i/>
          <w:iCs/>
          <w:color w:val="010000"/>
          <w:sz w:val="24"/>
          <w:szCs w:val="26"/>
          <w:lang w:eastAsia="tr-TR"/>
        </w:rPr>
        <w:t xml:space="preserve"> ve Orman Bakanlığında; Müsteşar, Müsteşar Yardımcısı, Orman-Köy</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İlişkileri Genel Müdürü, Doğa Koruma ve Milli Parklar Genel Müdürü, Ağaçlandırma ve Erozyon Kontrolü</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Genel Müdürü, Genel Müdür Yardımcısı, Teftiş</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Kurulu Başkanı, I. Hukuk Müşaviri, Strateji Geliştirme Başkanı, Personel Dairesi Başkanı,</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İdari ve Mali</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İşler Dairesi Başkanı, Dış</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İlişkiler ve Avrupa Birliği Dairesi Başkanı, Araştırma ve Geliştirme Dairesi Başkanı, Bilgi</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İşlem Dairesi Başkanı, Daire Başkanı, Bakanlık Müşaviri,</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Özel Kalem Müdürü, Basın ve Halkla İlişkiler Müşaviri,</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İl</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Çevre ve Orman Müdürü</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ile</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İl</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Çevre ve Orman Müdür Yardımcısı</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kadrolarında bulunanların görevlerinin bu Kanun Hükmünde Kararnamenin yürürlüğe girdiği tarihte sona ereceği; bu fıkra uyarınca görevleri sona erenlerden</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İl</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Çevre ve Orman Müdür Yardımcısı</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unvanlı</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kadrolarda bulunanların ekli (4) sayılı</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liste ile ihdas edilen Araştırmacı, diğerlerinin ise ekli (4) sayılı</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liste ile ihdas edilen Bakanlık Müşaviri kadrolarına halen bulundukları</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kadro dereceleriyle atanmış</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sayılacakları; bu madde uyarınca ihdas edilen Bakanlık Müşaviri ile Araştırmacı</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kadrolarının, herhangi bir sebeple boşalması</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halinde hiçbir işleme gerek kalmaksızın iptal edilmiş</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sayılacakları</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hüküm altına alınarak, Bakanlığın İl Çevre ve Orman Müdür Yardımcısı ve üstü yönetici kadrolarının tamamı boşaltılmaktadır.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0"/>
          <w:lang w:eastAsia="tr-TR"/>
        </w:rPr>
      </w:pPr>
      <w:r w:rsidRPr="002B0E0A">
        <w:rPr>
          <w:rFonts w:ascii="Times New Roman" w:eastAsia="Times New Roman" w:hAnsi="Times New Roman" w:cs="Times New Roman"/>
          <w:i/>
          <w:iCs/>
          <w:color w:val="010000"/>
          <w:sz w:val="24"/>
          <w:szCs w:val="26"/>
          <w:lang w:eastAsia="tr-TR"/>
        </w:rPr>
        <w:t xml:space="preserve">Anayasa Mahkemesinin birçok kararında belirtildiği üzere, Anayasanın 2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maddesindeki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w:t>
      </w:r>
      <w:proofErr w:type="spellStart"/>
      <w:r w:rsidRPr="002B0E0A">
        <w:rPr>
          <w:rFonts w:ascii="Times New Roman" w:eastAsia="Times New Roman" w:hAnsi="Times New Roman" w:cs="Times New Roman"/>
          <w:i/>
          <w:iCs/>
          <w:color w:val="010000"/>
          <w:sz w:val="24"/>
          <w:szCs w:val="26"/>
          <w:lang w:eastAsia="tr-TR"/>
        </w:rPr>
        <w:t>yasakoyucunun</w:t>
      </w:r>
      <w:proofErr w:type="spellEnd"/>
      <w:r w:rsidRPr="002B0E0A">
        <w:rPr>
          <w:rFonts w:ascii="Times New Roman" w:eastAsia="Times New Roman" w:hAnsi="Times New Roman" w:cs="Times New Roman"/>
          <w:i/>
          <w:iCs/>
          <w:color w:val="010000"/>
          <w:sz w:val="24"/>
          <w:szCs w:val="26"/>
          <w:lang w:eastAsia="tr-TR"/>
        </w:rPr>
        <w:t xml:space="preserve"> da uyması gereken temel hukuk ilkelerinin bulunduğunun bilincinde olan devlettir.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Hukuk devleti hukuk normlarının öngörülebilir olmasını, bireylerin tüm işlem ve eylemlerinde devlete güven duyabilmesini, devletin de yasal düzenlemelerinde bu güven duygusunu zedeleyici yöntemlerden kaçınmasını gerektirir. Hukukî güvenliğin bir sonucu da kazanılmış haklara saygı gösterilmesi ilkesidir. Kazanılmış hak, kişinin bulunduğu statüden doğan ve kendisi yönünden kesinleşmiş ve kişisel alacak niteliğine dönüşmüş olan haktır. Kişilerin hukuk düzenine güvenerek elde ettikleri hakların sonradan çıkarılacak yasal düzenlemelerle ihlal edilmemesi bu ilkenin gereğidir.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657 sayılı Kanunun Temel ilkeler başlıklı 3 üncü maddesinin birinci fıkrasının (B) bendinde kariyer, Devlet memurlarına</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yaptıkları hizmetler için gerekli bilgilere ve yetişme şartlarına uygun şekilde, sınıfları içinde en yüksek derecelere kadar ilerleme imkanını sağlamaktır şeklinde; liyakat ise, Devlet kamu hizmetleri görevlerine girmeyi, sınıflar içinde ilerleme ve yükselmeyi, görevin sona erdirilmesini liyakat sistemine dayandırmak ve bu sistemin eşit imkanlarla uygulanmasında Devlet memurlarını güvenliğe sahip kılmaktır şeklinde tanımlanmıştır.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E30D2">
        <w:rPr>
          <w:rFonts w:ascii="Times New Roman" w:eastAsia="Times New Roman" w:hAnsi="Times New Roman" w:cs="Times New Roman"/>
          <w:i/>
          <w:iCs/>
          <w:color w:val="010000"/>
          <w:sz w:val="24"/>
          <w:szCs w:val="26"/>
          <w:lang w:eastAsia="tr-TR"/>
        </w:rPr>
        <w:t xml:space="preserve">4856 sayılı Çevre ve Orman Bakanlığının Teşkilat ve Görevler Hakkında Kanunda yer alan ana hizmet, danışma ve denetim ile yardımcı birimlerden, 645 sayılı KHK'nin geçici 3 </w:t>
      </w:r>
      <w:r w:rsidRPr="001E30D2">
        <w:rPr>
          <w:rFonts w:ascii="Times New Roman" w:eastAsia="Times New Roman" w:hAnsi="Times New Roman" w:cs="Times New Roman"/>
          <w:i/>
          <w:iCs/>
          <w:color w:val="010000"/>
          <w:sz w:val="24"/>
          <w:szCs w:val="26"/>
          <w:lang w:eastAsia="tr-TR"/>
        </w:rPr>
        <w:lastRenderedPageBreak/>
        <w:t xml:space="preserve">üncü maddesinin (1) numaralı fıkrasında sayılı kadro görev unvanlarına ilişkin birimler </w:t>
      </w:r>
      <w:r w:rsidRPr="002B0E0A">
        <w:rPr>
          <w:rFonts w:ascii="Times New Roman" w:eastAsia="Times New Roman" w:hAnsi="Times New Roman" w:cs="Times New Roman"/>
          <w:i/>
          <w:iCs/>
          <w:color w:val="010000"/>
          <w:sz w:val="24"/>
          <w:szCs w:val="26"/>
          <w:lang w:eastAsia="tr-TR"/>
        </w:rPr>
        <w:t>kapatılmayıp, Çevre Yönetimi Genel Müdürlüğü ile Çevresel Etki Değerlendirmesi ve Planlama Genel Müdürlüğü, 644 sayılı KHK ile Çevre ve Şehircilik Bakanlığına; Orman-Köy İşleri Genel Müdürlüğü ise bu KHK'nin 30 uncu maddesinin (2) numaralı fıkrasının (B) bendi ile Orman Genel Müdürlüğüne devredildiğine diğerleri ise aynı veya başka isimler altında 645 sayılı KHK'nin 6 ve 7 ile 19 uncu maddeleri arasında Orman ve Su İşleri Bakanlığı bünyesinde teşkilatlandırıldığına; devredilenler ile ismi değiştirilen ve değiştirilmeyen söz konusu teşkilatlardaki</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Müsteşar, Müsteşar Yardımcısı,</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Orman-Köy</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İlişkileri Genel Müdürü, Doğa Koruma ve Milli Parklar Genel Müdürü, Ağaçlandırma ve Erozyon Kontrolü</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Genel Müdürü, Genel Müdür Yardımcısı, Teftiş</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Kurulu Başkanı, I. Hukuk Müşaviri, Strateji Geliştirme Başkanı, Personel Dairesi Başkanı,</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İdari ve Mali</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İşler Dairesi Başkanı, Dış</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İlişkiler ve Avrupa Birliği Dairesi Başkanı, Araştırma ve Geliştirme Dairesi Başkanı, Bilgi</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İşlem Dairesi Başkanı, Daire Başkanı, Bakanlık Müşaviri,</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Özel Kalem Müdürü, Basın ve Halkla İlişkiler Müşaviri,</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İl</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Çevre ve Orman Müdürü</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ile</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İl</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Çevre ve Orman Müdür Yardımcısı</w:t>
      </w:r>
      <w:r w:rsidRPr="001E30D2">
        <w:rPr>
          <w:rFonts w:ascii="Times New Roman" w:eastAsia="Times New Roman" w:hAnsi="Times New Roman" w:cs="Times New Roman"/>
          <w:i/>
          <w:iCs/>
          <w:color w:val="010000"/>
          <w:sz w:val="24"/>
          <w:szCs w:val="26"/>
          <w:lang w:eastAsia="tr-TR"/>
        </w:rPr>
        <w:t xml:space="preserve"> kadrolarında bulunanlar, söz konusu görevlere </w:t>
      </w:r>
      <w:r w:rsidRPr="002B0E0A">
        <w:rPr>
          <w:rFonts w:ascii="Times New Roman" w:eastAsia="Times New Roman" w:hAnsi="Times New Roman" w:cs="Times New Roman"/>
          <w:i/>
          <w:iCs/>
          <w:color w:val="010000"/>
          <w:sz w:val="24"/>
          <w:szCs w:val="26"/>
          <w:lang w:eastAsia="tr-TR"/>
        </w:rPr>
        <w:t xml:space="preserve">657 sayılı Devlet Memurları Kanununun kariyer ve liyakat ilkeleri çerçevesinde yükseldiğine ve dolayısıyla bu görevler kendileri yönünden hukuken kesinleşmiş ve kişisel alacak niteliğine dönüştüğüne ve söz konusu genel müdürlük ve daire başkanlığı ile il müdürlüklerinin kapatılması gibi hukuksal bir zorunluluk da söz konusu olmadığına göre, bu görevleri statü hukukuna göre yürüten kamu görevlilerinin yasayla, 'Bakanlık Müşavirliği' ile 'Araştırmacı' gibi pasif bir görevlere atanmaları, Yasanın öngördüğü güvenliklerinin ortadan kaldırılarak, statü hukukunun gereği olan kazanılmış haklarının ellerinden alınması demektir. Dolayısıyla, kazanılmış hakları ortadan kaldıran söz konusu düzenlemeler Anayasanın 2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maddesindeki hukuk devleti ilkesine aykırıdır.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Öte yandan geçici 3 üncü maddenin (5) numaralı fıkrasında,</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bu madde uyarınca Bakanlık kadrolarına atanan veya atanmış sayılanların yeni kadrolarına atandıkları veya atanmış sayıldıkları tarih itibarıyla eski kadrolarına ilişkin olarak en son ayda aldıkları aylık, ek gösterge, her türlü zam ve tazminatlar, makam, görev ve temsil tazminatları, ek ödeme, ikramiye (bir aya isabet eden tutar) ve sözleşme ücretleri ile diğer malî hakları (ilgili mevzuatı uyarınca fiilî çalışmaya bağlı fazla mesai ücreti ile fiilen yapılan ders karşılığı ödenen ek ders ücreti hariç) toplamının net tutarının, atandıkları veya atanmış sayıldıkları yeni kadroları için öngörülen aylık, ek gösterge, her türlü zam ve tazminatlar, makam, görev ve temsil tazminatları, ek ödeme, ikramiye (bir aya isabet eden tutar) ve ücretleri ile diğer malî hakları (ilgili mevzuatı uyarınca fiilî çalışmaya bağlı fazla mesai ücreti ile fiilen yapılan ders karşılığı ödenen ek ders ücreti hariç) toplamının net tutarından fazla olması hâlinde aradaki fark tutarının, farklılık giderilinceye kadar atandıkları veya atanmış sayıldıkları kadrolarda kaldıkları sürece herhangi bir vergi ve kesintiye tabi tutulmaksızın tazminat olarak ödeneceği belirtilerek; atamaları bu şekilde yapılanların mali haklarının korunduğu gibi bir izlenim yaratılmaktadır.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Ancak fıkrada, 'toplam net tutarının' ibaresinden sonra parantez içinde 'bu tutar sabit bir değer olarak esas alınır' ifadesine yer verilerek, kadro görev unvanlarına ait aylık net hak edişleri sabitlenmiştir. Bu durumda örneğin müsteşarın en son aldığı net maaşı 100 TL ve Bakanlık Müşavirinin maaşı ise 90 TL ise aradaki 10 TL içinde bulunulan ayda tazminat olarak ödenerek maaşı yine 100 TL olacak; örneğin yıllık %11 oranındaki enflasyonun maaşlara yansıtılmasından dolayı bir sonraki ay müsteşar maaşı 111 TL, Bakanlık Müşaviri maaşı da 100 TL olduğunda ise, net maaş sabitlendiğinden dolayı, müsteşar iken Yasayla Bakanlık Müşavirliği görevine atanan kişiye herhangi bir ödemede bulunulmayacak, kişinin maaşı nominal olarak yine 100 TL olurken; reel olarak 90 TL'ye gerileyecektir. Dolayısıyla </w:t>
      </w:r>
      <w:r w:rsidRPr="002B0E0A">
        <w:rPr>
          <w:rFonts w:ascii="Times New Roman" w:eastAsia="Times New Roman" w:hAnsi="Times New Roman" w:cs="Times New Roman"/>
          <w:i/>
          <w:iCs/>
          <w:color w:val="010000"/>
          <w:sz w:val="24"/>
          <w:szCs w:val="26"/>
          <w:lang w:eastAsia="tr-TR"/>
        </w:rPr>
        <w:lastRenderedPageBreak/>
        <w:t xml:space="preserve">kazanılmış statü kaybının yanında kazanılmış mali hak kaybı da söz konusu olduğundan iptali istenen düzenlemeler Anayasanın 2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maddesindeki hukuk devleti ilkesiyle bağdaşmamaktadır.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Ayrıca, kamu görevlilerinin atanmalarındaki usule göre görevlerinden el çektirilmeleri, statü hukukunun temel bir ilkesidir. Siyasi iktidarın Orman ve Su İşleri Bakanlığının üst yönetimi yanında taşra teşkilatında da mutlak bir siyasi kadrolaşmaya gitmek için üst yönetim ve taşra teşkilatının yönetim kadrolarını Yasayla boşaltması, bu yönden de hukuk devleti ilkesine aykırıdır.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Diğer yandan, Yasa ile hem müsteşar, hem il müdürü 'Bakanlık Müşaviri' görevine atanmaktadır. Anayasanın 10 uncu maddesindeki,</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Statü hukukunda müsteşar ile il müdürü farklı hiyerarşik kademe ve kadro unvanlarına karşılık geldiği halde; bunlar bir, aynı ve eşitlermiş gibi müsteşardan il müdürüne kadar olanların Yasayla 'Bakanlık Müşaviri' görevlerine atanmaları Anayasanın 10 uncu maddesindeki 'yasa önünde eşitlik ilkesi' ile bağdaşmaz.</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Anayasanın 36 </w:t>
      </w:r>
      <w:proofErr w:type="spellStart"/>
      <w:r w:rsidRPr="002B0E0A">
        <w:rPr>
          <w:rFonts w:ascii="Times New Roman" w:eastAsia="Times New Roman" w:hAnsi="Times New Roman" w:cs="Times New Roman"/>
          <w:i/>
          <w:iCs/>
          <w:color w:val="010000"/>
          <w:sz w:val="24"/>
          <w:szCs w:val="26"/>
          <w:lang w:eastAsia="tr-TR"/>
        </w:rPr>
        <w:t>ncı</w:t>
      </w:r>
      <w:proofErr w:type="spellEnd"/>
      <w:r w:rsidRPr="002B0E0A">
        <w:rPr>
          <w:rFonts w:ascii="Times New Roman" w:eastAsia="Times New Roman" w:hAnsi="Times New Roman" w:cs="Times New Roman"/>
          <w:i/>
          <w:iCs/>
          <w:color w:val="010000"/>
          <w:sz w:val="24"/>
          <w:szCs w:val="26"/>
          <w:lang w:eastAsia="tr-TR"/>
        </w:rPr>
        <w:t xml:space="preserve"> maddesinde, herkesin meşru vasıta ve yollardan faydalanmak suretiyle yargı mercileri önünde davacı veya davalı olarak iddia ve savunma ile adil yargılanma hakkına sahip olduğu; 125 inci maddesinde ise, idarenin her türlü eylem ve işlemine karşı yargı yolunun açık olduğu belirtilmiştir.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Kamu görevlilerinin, 657 sayılı Devlet Memurları Kanununun kariyer ve liyakat ilkelerine göre yükseldikleri ve hukuki güvenliğe sahip kılındıkları müsteşar, müsteşar yardımcısı, genel müdür, başkan, il müdürü ve benzeri kadro unvanlarından, 'Bakanlık Müşavirliği' görevine olağan hukuki yol olan idari işlemle atamalarının yapılması durumunda kullanabilecekleri Anayasal güvence altındaki hak arama özgürlüğü ile yetkili yargı mercilerine dava açma haklarının, Yasayla atanmaları suretiyle ellerinden alınması Anayasanın 36 </w:t>
      </w:r>
      <w:proofErr w:type="spellStart"/>
      <w:r w:rsidRPr="002B0E0A">
        <w:rPr>
          <w:rFonts w:ascii="Times New Roman" w:eastAsia="Times New Roman" w:hAnsi="Times New Roman" w:cs="Times New Roman"/>
          <w:i/>
          <w:iCs/>
          <w:color w:val="010000"/>
          <w:sz w:val="24"/>
          <w:szCs w:val="26"/>
          <w:lang w:eastAsia="tr-TR"/>
        </w:rPr>
        <w:t>ncı</w:t>
      </w:r>
      <w:proofErr w:type="spellEnd"/>
      <w:r w:rsidRPr="002B0E0A">
        <w:rPr>
          <w:rFonts w:ascii="Times New Roman" w:eastAsia="Times New Roman" w:hAnsi="Times New Roman" w:cs="Times New Roman"/>
          <w:i/>
          <w:iCs/>
          <w:color w:val="010000"/>
          <w:sz w:val="24"/>
          <w:szCs w:val="26"/>
          <w:lang w:eastAsia="tr-TR"/>
        </w:rPr>
        <w:t xml:space="preserve"> ve 125 inci maddelerine aykırıdır.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Yukarıda açıklanan gerekçelerle</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645 sayılı Orman ve Su İşleri Bakanlığının Teşkilat ve Görevleri Hakkında Kanun Hükmünde Kararname'nin geçici 3 üncü maddesinin (1) numaralı fıkrası, Anayasanın</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 xml:space="preserve">2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10 uncu, 36 </w:t>
      </w:r>
      <w:proofErr w:type="spellStart"/>
      <w:r w:rsidRPr="002B0E0A">
        <w:rPr>
          <w:rFonts w:ascii="Times New Roman" w:eastAsia="Times New Roman" w:hAnsi="Times New Roman" w:cs="Times New Roman"/>
          <w:i/>
          <w:iCs/>
          <w:color w:val="010000"/>
          <w:sz w:val="24"/>
          <w:szCs w:val="26"/>
          <w:lang w:eastAsia="tr-TR"/>
        </w:rPr>
        <w:t>ncı</w:t>
      </w:r>
      <w:proofErr w:type="spellEnd"/>
      <w:r w:rsidRPr="002B0E0A">
        <w:rPr>
          <w:rFonts w:ascii="Times New Roman" w:eastAsia="Times New Roman" w:hAnsi="Times New Roman" w:cs="Times New Roman"/>
          <w:i/>
          <w:iCs/>
          <w:color w:val="010000"/>
          <w:sz w:val="24"/>
          <w:szCs w:val="26"/>
          <w:lang w:eastAsia="tr-TR"/>
        </w:rPr>
        <w:t xml:space="preserve"> ve 125 inci maddelerine aykırı olduğundan iptali gerekir.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III. YÜRÜRLÜĞÜ DURDURMA İSTEMİNİN GEREKÇESİ</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1) 6223 sayılı Yetki Yasasının iptali ve yürürlüğünün durdurulması istemiyle Yüce Mahkemenizde </w:t>
      </w:r>
      <w:proofErr w:type="spellStart"/>
      <w:r w:rsidRPr="002B0E0A">
        <w:rPr>
          <w:rFonts w:ascii="Times New Roman" w:eastAsia="Times New Roman" w:hAnsi="Times New Roman" w:cs="Times New Roman"/>
          <w:i/>
          <w:iCs/>
          <w:color w:val="010000"/>
          <w:sz w:val="24"/>
          <w:szCs w:val="26"/>
          <w:lang w:eastAsia="tr-TR"/>
        </w:rPr>
        <w:t>Anamuhalefet</w:t>
      </w:r>
      <w:proofErr w:type="spellEnd"/>
      <w:r w:rsidRPr="002B0E0A">
        <w:rPr>
          <w:rFonts w:ascii="Times New Roman" w:eastAsia="Times New Roman" w:hAnsi="Times New Roman" w:cs="Times New Roman"/>
          <w:i/>
          <w:iCs/>
          <w:color w:val="010000"/>
          <w:sz w:val="24"/>
          <w:szCs w:val="26"/>
          <w:lang w:eastAsia="tr-TR"/>
        </w:rPr>
        <w:t xml:space="preserve"> Partisi (CHP) olarak dava açmış olduğumuzdan, 6223 sayılı Yetki Yasanının yürürlüğünün durdurulmasına veya iptaline karar verilmesi durumunda 645 sayılı KHK yasal dayanaktan yoksun kalacağı için, 645 sayılı KHK'nin yürürlüğünün durdurulmasına karar verilmesi gerekeceği değerlendirilmektedir.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lastRenderedPageBreak/>
        <w:t xml:space="preserve">2) 645 sayılı KHK'nin 10 uncu maddesinin (3) numaralı fıkrasında, Müfettiş Yardımcılarının giriş ve yeterlik sınavlarının usul ve esaslarının, Müfettişliğe yükselmelerinin, görev, yetki ve sorumluluklarının, Başkanlığın çalışma usul ve esasları ile diğer hususların yönetmelikle belirleneceği belirtilerek, Anayasanın 7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8 inci ve 128 inci maddelerine aykırı düzenlemeler yapılmıştır.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Denetim hizmetini yürütmekle görevli meslek mensuplarının yasal güvenceden yoksun bir şekilde görev yapmaları, denetim mesleğinin tarafsızlığı ile bağımsızlığını ortadan kaldırarak kamunun ileride telafisi olmayan zararlarının doğmasına yol açacaktır.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3) 645 sayılı KHK geçici 3 üncü maddesinin (1) numaralı fıkrası ile Orman ve Su İşleri Bakanlığında il müdür yardımcısı ve üstü kadroların tamamının liyakat ve kariyer ilkeleri yerine siyasi atamalar yapmak için yasayla boşaltılması; il müdür yardımcılarının bulundukları kadro derecesiyle ihdas edilen 'araştırmacı' kadrolarına, il müdürü ve üstü kadrolarda bulunanların ise 'Bakanlık Müşaviri' kadrolarına atanmaları öngörülerek, kazanılmış hakları ortadan kaldıran; 'yasa önünde eşitlik ilkesi' ile bağdaşmayan ve kişilerin hak arama özgürlükleri ile yetkili yargı mercilerine dava açma haklarını ellerinden alan Anayasaya aykırı kurallar yasallaştırılmıştır.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Yasayla boşaltılmış bulunan il müdür yardımcısı ve üstü yönetici kadrolarına siyasal iktidarın tarafgirlik ölçütleri bağlamında atamalar yapmasının önü açılırken; bu kadrolara kariyer ve liyakat ilkeleri çerçevesinde yükselen kadro görev unvanlarının hukuki sahibi kamu görevlileri ise, telafisi mümkün olmayan zararlarla karşı karşıya gelmiş bulunmaktadırlar.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IV. SONUÇ VE İSTEM</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t>29.06.2011 tarihli ve 645 sayılı 'Orman ve Su İşleri Bakanlığının Teşkilat ve Görevleri Hakkında Kanun Hükmünde Kararname'nin;</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 xml:space="preserve">1) Tümü ve ayrı ayrı tüm maddeleri ile ekleri Anayasanın Başlangıcı ile 2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6 </w:t>
      </w:r>
      <w:proofErr w:type="spellStart"/>
      <w:r w:rsidRPr="002B0E0A">
        <w:rPr>
          <w:rFonts w:ascii="Times New Roman" w:eastAsia="Times New Roman" w:hAnsi="Times New Roman" w:cs="Times New Roman"/>
          <w:i/>
          <w:iCs/>
          <w:color w:val="010000"/>
          <w:sz w:val="24"/>
          <w:szCs w:val="26"/>
          <w:lang w:eastAsia="tr-TR"/>
        </w:rPr>
        <w:t>ncı</w:t>
      </w:r>
      <w:proofErr w:type="spellEnd"/>
      <w:r w:rsidRPr="002B0E0A">
        <w:rPr>
          <w:rFonts w:ascii="Times New Roman" w:eastAsia="Times New Roman" w:hAnsi="Times New Roman" w:cs="Times New Roman"/>
          <w:i/>
          <w:iCs/>
          <w:color w:val="010000"/>
          <w:sz w:val="24"/>
          <w:szCs w:val="26"/>
          <w:lang w:eastAsia="tr-TR"/>
        </w:rPr>
        <w:t xml:space="preserve"> ve 91 inci maddelerine;</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2)</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 xml:space="preserve">10 uncu maddesinin (3) numaralı fıkrası, Anayasanın 7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8 inci ve 128 inci maddelerine;</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2B0E0A">
        <w:rPr>
          <w:rFonts w:ascii="Times New Roman" w:eastAsia="Times New Roman" w:hAnsi="Times New Roman" w:cs="Times New Roman"/>
          <w:i/>
          <w:iCs/>
          <w:color w:val="010000"/>
          <w:sz w:val="24"/>
          <w:szCs w:val="26"/>
          <w:lang w:eastAsia="tr-TR"/>
        </w:rPr>
        <w:t>3) Geçici 3 üncü maddesinin (1) numaralı fıkrası, Anayasanın</w:t>
      </w:r>
      <w:r w:rsidRPr="001E30D2">
        <w:rPr>
          <w:rFonts w:ascii="Times New Roman" w:eastAsia="Times New Roman" w:hAnsi="Times New Roman" w:cs="Times New Roman"/>
          <w:i/>
          <w:iCs/>
          <w:color w:val="010000"/>
          <w:sz w:val="24"/>
          <w:szCs w:val="26"/>
          <w:lang w:eastAsia="tr-TR"/>
        </w:rPr>
        <w:t xml:space="preserve"> </w:t>
      </w:r>
      <w:r w:rsidRPr="002B0E0A">
        <w:rPr>
          <w:rFonts w:ascii="Times New Roman" w:eastAsia="Times New Roman" w:hAnsi="Times New Roman" w:cs="Times New Roman"/>
          <w:i/>
          <w:iCs/>
          <w:color w:val="010000"/>
          <w:sz w:val="24"/>
          <w:szCs w:val="26"/>
          <w:lang w:eastAsia="tr-TR"/>
        </w:rPr>
        <w:t xml:space="preserve">2 </w:t>
      </w:r>
      <w:proofErr w:type="spellStart"/>
      <w:r w:rsidRPr="002B0E0A">
        <w:rPr>
          <w:rFonts w:ascii="Times New Roman" w:eastAsia="Times New Roman" w:hAnsi="Times New Roman" w:cs="Times New Roman"/>
          <w:i/>
          <w:iCs/>
          <w:color w:val="010000"/>
          <w:sz w:val="24"/>
          <w:szCs w:val="26"/>
          <w:lang w:eastAsia="tr-TR"/>
        </w:rPr>
        <w:t>nci</w:t>
      </w:r>
      <w:proofErr w:type="spellEnd"/>
      <w:r w:rsidRPr="002B0E0A">
        <w:rPr>
          <w:rFonts w:ascii="Times New Roman" w:eastAsia="Times New Roman" w:hAnsi="Times New Roman" w:cs="Times New Roman"/>
          <w:i/>
          <w:iCs/>
          <w:color w:val="010000"/>
          <w:sz w:val="24"/>
          <w:szCs w:val="26"/>
          <w:lang w:eastAsia="tr-TR"/>
        </w:rPr>
        <w:t xml:space="preserve">, 10 uncu, 36 </w:t>
      </w:r>
      <w:proofErr w:type="spellStart"/>
      <w:r w:rsidRPr="002B0E0A">
        <w:rPr>
          <w:rFonts w:ascii="Times New Roman" w:eastAsia="Times New Roman" w:hAnsi="Times New Roman" w:cs="Times New Roman"/>
          <w:i/>
          <w:iCs/>
          <w:color w:val="010000"/>
          <w:sz w:val="24"/>
          <w:szCs w:val="26"/>
          <w:lang w:eastAsia="tr-TR"/>
        </w:rPr>
        <w:t>ncı</w:t>
      </w:r>
      <w:proofErr w:type="spellEnd"/>
      <w:r w:rsidRPr="002B0E0A">
        <w:rPr>
          <w:rFonts w:ascii="Times New Roman" w:eastAsia="Times New Roman" w:hAnsi="Times New Roman" w:cs="Times New Roman"/>
          <w:i/>
          <w:iCs/>
          <w:color w:val="010000"/>
          <w:sz w:val="24"/>
          <w:szCs w:val="26"/>
          <w:lang w:eastAsia="tr-TR"/>
        </w:rPr>
        <w:t xml:space="preserve"> ve 125 inci maddelerine;</w:t>
      </w:r>
    </w:p>
    <w:p w:rsidR="001E30D2" w:rsidRPr="002B0E0A" w:rsidRDefault="001E30D2" w:rsidP="001E30D2">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B0E0A">
        <w:rPr>
          <w:rFonts w:ascii="Times New Roman" w:eastAsia="Times New Roman" w:hAnsi="Times New Roman" w:cs="Times New Roman"/>
          <w:i/>
          <w:iCs/>
          <w:color w:val="010000"/>
          <w:sz w:val="24"/>
          <w:szCs w:val="26"/>
          <w:lang w:eastAsia="tr-TR"/>
        </w:rPr>
        <w:lastRenderedPageBreak/>
        <w:t>aykırı olduklarından iptallerine ve uygulanmaları halinde giderilmesi güç ya da olanaksız zarar ve durumlar olacağı için, iptal davası sonuçlanıncaya kadar yürürlüklerinin durdurulmasına karar verilmesine ilişkin istemimizi saygı ile arz ederiz.</w:t>
      </w:r>
      <w:r>
        <w:rPr>
          <w:rFonts w:ascii="Times New Roman" w:eastAsia="Times New Roman" w:hAnsi="Times New Roman" w:cs="Times New Roman"/>
          <w:i/>
          <w:iCs/>
          <w:color w:val="010000"/>
          <w:sz w:val="24"/>
          <w:szCs w:val="26"/>
          <w:lang w:eastAsia="tr-TR"/>
        </w:rPr>
        <w:t>"</w:t>
      </w:r>
      <w:r w:rsidRPr="002B0E0A">
        <w:rPr>
          <w:rFonts w:ascii="Times New Roman" w:eastAsia="Times New Roman" w:hAnsi="Times New Roman" w:cs="Times New Roman"/>
          <w:i/>
          <w:iCs/>
          <w:color w:val="010000"/>
          <w:sz w:val="24"/>
          <w:szCs w:val="26"/>
          <w:lang w:eastAsia="tr-TR"/>
        </w:rPr>
        <w:t>'</w:t>
      </w:r>
    </w:p>
    <w:sectPr w:rsidR="001E30D2" w:rsidRPr="002B0E0A" w:rsidSect="001E30D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C9E" w:rsidRDefault="00FB7C9E" w:rsidP="001E30D2">
      <w:pPr>
        <w:spacing w:after="0" w:line="240" w:lineRule="auto"/>
      </w:pPr>
      <w:r>
        <w:separator/>
      </w:r>
    </w:p>
  </w:endnote>
  <w:endnote w:type="continuationSeparator" w:id="0">
    <w:p w:rsidR="00FB7C9E" w:rsidRDefault="00FB7C9E" w:rsidP="001E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0D2" w:rsidRDefault="001E30D2" w:rsidP="008717A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E30D2" w:rsidRDefault="001E30D2" w:rsidP="001E30D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0D2" w:rsidRPr="001E30D2" w:rsidRDefault="001E30D2" w:rsidP="008717AC">
    <w:pPr>
      <w:pStyle w:val="AltBilgi"/>
      <w:framePr w:wrap="around" w:vAnchor="text" w:hAnchor="margin" w:xAlign="right" w:y="1"/>
      <w:rPr>
        <w:rStyle w:val="SayfaNumaras"/>
        <w:rFonts w:ascii="Times New Roman" w:hAnsi="Times New Roman" w:cs="Times New Roman"/>
      </w:rPr>
    </w:pPr>
    <w:r w:rsidRPr="001E30D2">
      <w:rPr>
        <w:rStyle w:val="SayfaNumaras"/>
        <w:rFonts w:ascii="Times New Roman" w:hAnsi="Times New Roman" w:cs="Times New Roman"/>
      </w:rPr>
      <w:fldChar w:fldCharType="begin"/>
    </w:r>
    <w:r w:rsidRPr="001E30D2">
      <w:rPr>
        <w:rStyle w:val="SayfaNumaras"/>
        <w:rFonts w:ascii="Times New Roman" w:hAnsi="Times New Roman" w:cs="Times New Roman"/>
      </w:rPr>
      <w:instrText xml:space="preserve"> PAGE </w:instrText>
    </w:r>
    <w:r w:rsidRPr="001E30D2">
      <w:rPr>
        <w:rStyle w:val="SayfaNumaras"/>
        <w:rFonts w:ascii="Times New Roman" w:hAnsi="Times New Roman" w:cs="Times New Roman"/>
      </w:rPr>
      <w:fldChar w:fldCharType="separate"/>
    </w:r>
    <w:r w:rsidRPr="001E30D2">
      <w:rPr>
        <w:rStyle w:val="SayfaNumaras"/>
        <w:rFonts w:ascii="Times New Roman" w:hAnsi="Times New Roman" w:cs="Times New Roman"/>
        <w:noProof/>
      </w:rPr>
      <w:t>1</w:t>
    </w:r>
    <w:r w:rsidRPr="001E30D2">
      <w:rPr>
        <w:rStyle w:val="SayfaNumaras"/>
        <w:rFonts w:ascii="Times New Roman" w:hAnsi="Times New Roman" w:cs="Times New Roman"/>
      </w:rPr>
      <w:fldChar w:fldCharType="end"/>
    </w:r>
  </w:p>
  <w:p w:rsidR="001E30D2" w:rsidRPr="001E30D2" w:rsidRDefault="001E30D2" w:rsidP="001E30D2">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C9E" w:rsidRDefault="00FB7C9E" w:rsidP="001E30D2">
      <w:pPr>
        <w:spacing w:after="0" w:line="240" w:lineRule="auto"/>
      </w:pPr>
      <w:r>
        <w:separator/>
      </w:r>
    </w:p>
  </w:footnote>
  <w:footnote w:type="continuationSeparator" w:id="0">
    <w:p w:rsidR="00FB7C9E" w:rsidRDefault="00FB7C9E" w:rsidP="001E3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0D2" w:rsidRDefault="001E30D2" w:rsidP="001E30D2">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Sayısı:2011/101</w:t>
    </w:r>
  </w:p>
  <w:p w:rsidR="001E30D2" w:rsidRDefault="001E30D2" w:rsidP="001E30D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Sayısı:2012/127</w:t>
    </w:r>
  </w:p>
  <w:p w:rsidR="001E30D2" w:rsidRPr="001E30D2" w:rsidRDefault="001E30D2" w:rsidP="001E30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D2"/>
    <w:rsid w:val="001E30D2"/>
    <w:rsid w:val="003B302C"/>
    <w:rsid w:val="00FB7C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B240E-B118-4B89-94EC-BA968265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0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E30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30D2"/>
  </w:style>
  <w:style w:type="paragraph" w:styleId="AltBilgi">
    <w:name w:val="footer"/>
    <w:basedOn w:val="Normal"/>
    <w:link w:val="AltBilgiChar"/>
    <w:uiPriority w:val="99"/>
    <w:unhideWhenUsed/>
    <w:rsid w:val="001E30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30D2"/>
  </w:style>
  <w:style w:type="character" w:styleId="SayfaNumaras">
    <w:name w:val="page number"/>
    <w:basedOn w:val="VarsaylanParagrafYazTipi"/>
    <w:uiPriority w:val="99"/>
    <w:semiHidden/>
    <w:unhideWhenUsed/>
    <w:rsid w:val="001E3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4707</Words>
  <Characters>26836</Characters>
  <Application>Microsoft Office Word</Application>
  <DocSecurity>0</DocSecurity>
  <Lines>223</Lines>
  <Paragraphs>62</Paragraphs>
  <ScaleCrop>false</ScaleCrop>
  <Company/>
  <LinksUpToDate>false</LinksUpToDate>
  <CharactersWithSpaces>31481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2020-06-21T15:51:00Z</dcterms:created>
  <dcterms:modified xsi:type="dcterms:W3CDTF">2020-06-21T15:52:00Z</dcterms:modified>
</cp:coreProperties>
</file>