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B9E" w:rsidRP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373B9E">
        <w:rPr>
          <w:rFonts w:ascii="Times New Roman" w:eastAsia="Times New Roman" w:hAnsi="Times New Roman" w:cs="Times New Roman"/>
          <w:b/>
          <w:bCs/>
          <w:color w:val="000000"/>
          <w:kern w:val="36"/>
          <w:sz w:val="24"/>
          <w:szCs w:val="26"/>
          <w:lang w:eastAsia="tr-TR"/>
        </w:rPr>
        <w:t>"...</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373B9E">
        <w:rPr>
          <w:rFonts w:ascii="Times New Roman" w:eastAsia="Times New Roman" w:hAnsi="Times New Roman" w:cs="Times New Roman"/>
          <w:b/>
          <w:bCs/>
          <w:color w:val="000000"/>
          <w:kern w:val="36"/>
          <w:sz w:val="24"/>
          <w:szCs w:val="26"/>
          <w:lang w:eastAsia="tr-TR"/>
        </w:rPr>
        <w:t>I- İPTAL VE YÜRÜRLÜĞÜN DURDURULMASI İSTEMLERİNİN GEREKÇESİ</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373B9E">
        <w:rPr>
          <w:rFonts w:ascii="Times New Roman" w:eastAsia="Times New Roman" w:hAnsi="Times New Roman" w:cs="Times New Roman"/>
          <w:color w:val="000000"/>
          <w:kern w:val="36"/>
          <w:sz w:val="24"/>
          <w:szCs w:val="26"/>
          <w:lang w:eastAsia="tr-TR"/>
        </w:rPr>
        <w:t>İptal ve yürürlüğün durdurulması istemlerini içeren dava dilekçesinin gerekçe bölümü şöyledir:</w:t>
      </w:r>
      <w:bookmarkStart w:id="0" w:name="_GoBack"/>
      <w:bookmarkEnd w:id="0"/>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73B9E">
        <w:rPr>
          <w:rFonts w:ascii="Times New Roman" w:eastAsia="Times New Roman" w:hAnsi="Times New Roman" w:cs="Times New Roman"/>
          <w:color w:val="000000"/>
          <w:sz w:val="24"/>
          <w:szCs w:val="26"/>
          <w:lang w:eastAsia="tr-TR"/>
        </w:rPr>
        <w:t>'III. GEREKÇE</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1) 13.01.2005 Tarih ve 5286 Sayılı Köy Hizmetleri Genel Müdürlüğünün Kaldırılması ve Bazı Kanunlarda Değişiklik Yapılması Hakkında Kanunun 6 ncı Maddesi ile 3202 Sayılı Kanuna Eklenen 'Ek Madde 1' in Anayasaya Aykırılığı</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Köy Hizmetleri Genel Müdürlüğünün kaldırılması öngören ve iptali istenen 5286 sayılı Kanunun 6 ncı maddesi ile 3202 sayılı Kanuna eklenen Ek Madde 1 hükmü, kamu yararına dayanmayan bir düzenlemedir.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Köy Hizmetleri Genel Müdürlüğü; 1984 yılında, kamu kurum ve kuruluşlarına yönelik yeniden düzenleme çalışmaları kapsamında, 'kamu yönetiminde etkinliğin arttırılması ve kırsal alana hizmetlerin bir bütün olarak götürülmesi' gerekçesiyle, Topraksu, Yol Su Elektrik (YSE) ve Toprak İskan Genel Müdürlükleri'nin 09.05.1985 tarihli 3202 sayılı Kanun ile birleştirilmesi sonucu kurulmuştur.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Köy Hizmetleri Genel Müdürlüğü:</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Köy ve bunlara bağlı yerleşim birimlerinin yollarını yapmak,</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Bu yerleşim birimlerini yeterli ve sağlıklı içme suyuna kavuşturmak,</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Toprak ve su kaynaklarını geliştirmek ve yararlı hale getirmek, bu amaçla çiftçilere kredi vermek, teknik yardım projeleri hazırlamak,</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Köy içi sosyal tesisleri yapmak, evini yapan vatandaşa konut kredisi vermek,</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Yurtdışından ülkemize göç eden soydaşlarımıza iskan sağlamak,</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Sulama ve hayvan içme suyu temini amacıyla gölet, bent, kanal gibi tesisler yapmak ve toprak muhafaza tedbirleri vermek,</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Arazi toplulaştırma, tarla içi geliştirme hizmetleri ve çeşitli drenaj tesisleri yapmak,</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Toprak ve su kaynaklarının geliştirmesi ile ilgili araştırma çalışmaları yapmak,</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şeklinde özetlenebilecek ve ülkemiz açısından çok önemli olan hizmetleri yerine getirmektedir.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xml:space="preserve">YSE Genel Müdürlüğü'nün kurulduğu 1965 yılında ülkemizdeki 36.500 köyden sadece 17.000 köyün yolu mevcut ve toplam yol ağı 32.000 km iken günümüzde yolu olmayan köy kalmamıştır ve toplam yol ağı da 294.000 km ye çıkmıştır. (Türkiye'de şehirlerarası hizmet </w:t>
      </w:r>
      <w:r w:rsidRPr="00373B9E">
        <w:rPr>
          <w:rFonts w:ascii="Times New Roman" w:eastAsia="Times New Roman" w:hAnsi="Times New Roman" w:cs="Times New Roman"/>
          <w:color w:val="000000"/>
          <w:sz w:val="24"/>
          <w:szCs w:val="26"/>
          <w:lang w:eastAsia="tr-TR"/>
        </w:rPr>
        <w:lastRenderedPageBreak/>
        <w:t>veren TCK yol ağının 60.000 km olduğu göz önüne alınırsa yapılan işin önemi daha iyi anlaşılacaktır.)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Kış aylarında yürütülen 'kar mücadele çalışmaları' ile köy yolları sürekli ulaşıma açık tutulmaktadır. Bu, özellikle 8 Yıllık Kesintisiz Temel Eğitim kapsamında yürütülen 'Taşımalı Eğitim' in etkinliği bakımından büyük önem taşımaktadır.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1965 yılında toplam 65.277 ünitenin 18.183 adedinde yeterli ve sağlıklı içme suyunun olmasına karşın, 2001 yılında 76.417 yerleşim ünitesinin 66.295 adedine içme suyu götürülmüş ve bu ünitelerin % 52'si de şebekeli sistem içme suyuna kavuşturulmuştur.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Beş Yıllık Kalkınma Planları'nda belirtildiği gibi ülkemizde sulamaya açılabilir 8,5 milyon hektar alanın 2,9 milyon hektarı Köy Hizmetleri Genel Müdürlüğü görev sahası içerisinde yer almakta olup, bunun 1 milyon 247 bin hektarlık kısmı (% 43) sulamaya açılmıştır.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Ayrıca, 963.234 hektar alanda tarla içi geliştirme hizmetleri, 328.182 hektar alanda drenaj ve toprak ıslahı, 365.055 hektar alanda toprak muhafaza çalışmaları, 290.935 hektar alanda arazi toplulaştırma çalışmaları gerçekleştirilmiştir. 2.498 adet hayvan içme suyu göleti yapılmıştır.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Ülke arazi varlığı ile ilgili çalışmalar yapılarak arazi sınıfları, toprak özellikleri ve kullanma durumunu gösteren 1/25.000 ölçekli toprak haritaları ve İl Arazi Varlığı kitapları yayımlanmıştır. Bu konuda dünyadaki gelişmelere paralel olarak standart belirleme, geliştirme ve güncelleme çalışmaları sürdürülmektedir.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Genel Müdürlük bünyesinde bulunan Araştırma Enstitüleri'nde yapılan çalışmalar sonucunda 'toprak ve su kaynakları yönetimi' konusunda 1493 araştırma projesi yürütülmüştür.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9.832 adet iskan konutu yapılmış, 8.964 adet sosyal ve ekonomik tesis hizmete açılmış, konut kredisi verilmek suretiyle10.490 iskan konutu yaptırılmıştır. 1923 yılından günümüze kadar dış ülkelerden gelen 441.324 aile ülkenin çeşitli yerlerine iskan edilmiştir.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Tüm bu hizmetleri gerçekleştiren Köy Hizmetleri Genel Müdürlüğü'nün en çok eleştirildiği konulardan bir devlet bütçesinden aldığı paydır. Halbuki, bu hizmetleri vermeye çalışan Köy Hizmetleri'nin bütçe içerisindeki payı, son on yılda önemli ölçüde azaltılmıştır. 1990 yılında bu pay % 3,06 iken, 2001 yılında % 1,62 ye düşürülmüştür. Bu azalmaya karşın Köy Hizmetleri Genel Müdürlüğü'nün kırsal kesimde yaşayan ülke nüfusunun % 35'lik bölümüne birçok hizmeti götürmeye çalıştığı düşünüldüğünde, bu bütçenin son derece yetersiz olduğu görülecektir.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Bu yetersiz imkanlarla son derece önemli hizmetleri verimli bir biçimde gerçekleştiren Köy Hizmetleri Genel Müdürlüğünün kaldırılması kamunun yararına bir işlem olarak nitelendirilemez.</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xml:space="preserve">5286 sayılı Kanunun diğer hükümlerine bakıldığında kaldırılan Köy Hizmetleri Genel Müdürlüğünün taşra teşkilatının bölge müdürlüklerince yürütülen hizmetlerin bölge müdürlüğü kapsamına giren illerin il özel idarelerine; iskan konularına ilişkin hizmetlerin Bayındırlık ve İskan Bakanlığı'na bırakıldığı; 2510 sayılı Kanunun ek 34 üncü maddesi ile 3835 sayılı Kanunda yer alan görev ve yetkilerin ise ilgili kurumlar tarafından yürütülmesine devam edileceği anlaşılmaktadır. Köy Hizmetleri Genel Müdürlüğünün yerine getirdiği hizmetlerin </w:t>
      </w:r>
      <w:r w:rsidRPr="00373B9E">
        <w:rPr>
          <w:rFonts w:ascii="Times New Roman" w:eastAsia="Times New Roman" w:hAnsi="Times New Roman" w:cs="Times New Roman"/>
          <w:color w:val="000000"/>
          <w:sz w:val="24"/>
          <w:szCs w:val="26"/>
          <w:lang w:eastAsia="tr-TR"/>
        </w:rPr>
        <w:lastRenderedPageBreak/>
        <w:t>büyük kısmının 'yerel' nitelikte olmadığı; özellikle toprak, su ve yol konusundaki görev ve hizmetlerinin ancak ulusal bazda ve ölçekte yönetilebilecek ve yürütülebilecek bir özellik taşıması; yapılan bu düzenlemenin kamu yararına sonuç vermeyeceğini kanıtlamaktadır.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Yasama erkinin kamu yararı amacına yönelik olmayan bir biçimde kullanılması ise Anayasaya aykırıdır.</w:t>
      </w:r>
    </w:p>
    <w:p w:rsidR="00373B9E" w:rsidRP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 Mahkemesinin 20.11.1990 gün ve E.1990/13, K.1990/30 sayılı Kararında aynen şöyle denilmiştir: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353459"/>
      <w:bookmarkEnd w:id="1"/>
      <w:r w:rsidRPr="00373B9E">
        <w:rPr>
          <w:rFonts w:ascii="Times New Roman" w:eastAsia="Times New Roman" w:hAnsi="Times New Roman" w:cs="Times New Roman"/>
          <w:color w:val="000000"/>
          <w:sz w:val="24"/>
          <w:szCs w:val="26"/>
          <w:lang w:eastAsia="tr-TR"/>
        </w:rPr>
        <w:t>'Yasaların kamu yararına dayanması gereği, kuşkusuz hukuk devletinin önde gelen koşullarından birisini oluşturmaktadır. Bu konuda Anayasa Mahkemesinin yerleşmiş anlayışını yansıtan kararlarında belirtildiği gibi;</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2 nci maddesinde tanımlandığı üzere Devletimiz bir hukuk devletidir. Hukuk devleti ilkesinin öğeleri arasında yasaların kamu yararına dayanması ilkesi vardır. Bu ilkenin anlamı kamu yararı düşüncesi olmaksızın başka deyimle yalnızca özel çıkarlar veya yalnızca belli kişilerin yararına olarak herhangi bir yasa kuralının konulamayacağıdır. Buna göre kamu yararı amacına yönelik bulunmayan bir yasa kuralı Anayasanın 2 nci maddesine aykırı nitelikte olur ve dava açıldığında iptali gerekir. Çıkarıldığı zaman kamu yararına dayanan kuralın, koşulların değişmesi sonucunda kamu yararını karşılayamaz duruma geldiğinde dahi iptali gerekir.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Buna göre yasaların, amaç öğesindeki sakatlık başlı başına bir Anayasaya aykırılık nedeni oluşturabilecektir.'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İptali istenen hüküm de kamu yararı amacına yönelik olmadığı için Anayasanın 2 nci maddesinde ifade edilen hukuk devleti ilkesine aykırıdır.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Diğer yandan Anayasanın herhangi bir hükmüne aykırı bir düzenlemenin hukuk devleti ilkesinin yanı sıra, Anayasanın 11 inci maddesinde ifade edilmiş olan Anayasanın üstünlüğü ve bağlayıcılığı ilkesiyle bağdaşması da beklenemez.</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Bu nedenlerle, 5286 sayılı Kanunun 6 ncı maddesi ile 3202 sayılı Kanuna eklenen Ek Madde 1, Anayasanın 2 nci ve 11 inci maddelerine aykırı olup, iptali gerekmektedir.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354114"/>
      <w:bookmarkEnd w:id="2"/>
      <w:r w:rsidRPr="00373B9E">
        <w:rPr>
          <w:rFonts w:ascii="Times New Roman" w:eastAsia="Times New Roman" w:hAnsi="Times New Roman" w:cs="Times New Roman"/>
          <w:color w:val="000000"/>
          <w:sz w:val="24"/>
          <w:szCs w:val="26"/>
          <w:lang w:eastAsia="tr-TR"/>
        </w:rPr>
        <w:t>2) 13.01.2005 Tarih ve 5286 Sayılı Köy Hizmetleri Genel Müdürlüğünün Kaldırılması ve Bazı Kanunlarda Değişiklik Yapılması Hakkında Kanunun 6 ncı Maddesi ile 3202 Sayılı Kanuna Eklenen 'Ek Madde 2' nin Birinci Fıkrasının Anayasaya Aykırılığı</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İptali istenen Ek Madde 2'nin birinci fıkrası hükmü ile; Köy Hizmetleri Genel Müdürlüğünce yapılan hizmetler yerel yönetimlere İstanbul ve Kocaeli illeri dışında il özel idarelerine, İstanbul ve Kocaeli illerinde ise il sınırları dahilinde yapılmak üzere büyükşehir belediyelerine devredilmektedir.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Toprak ve su politikalarının ulusal ölçekli işler olduğu, yerel yönetimlerin mahalli müşterek nitelikteki hizmetler arasında değerlendirilemeyeceği açıktır. Nitekim Anayasanın 44 üncü ve 45 inci maddelerinde bu işler devlete görev olarak verilmiştir. Anayasanın 44 üncü maddesinin gerekçesinde,</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lastRenderedPageBreak/>
        <w:t>'Toprak mülkiyeti ile endüstri toplumu aşamasına geçme gayretlere içinde bulunan ülkemizde Devletin toprak mülkiyetine ilişkin ödevleri Anayasada açıkça gösterilmelidir. Maddede bu yapılmıştır.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Devlet, birinci planda toprak unsurunun muhafazasını, verimlenmesini sağlayacak, hemen arkasından toprak ' insan ilişkisini düzenleyecektir'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denilmiştir. Anayasanın 45 inci maddesiyle de, tarım arazilerinin yine endüstri ve şehirleşme sebebiyle yok edilmesinin önlenmesi görevi devlete verilmiştir.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İptali istenen söz konusu hükmün, Anayasanın 44 üncü ve 45 inci maddeleriyle devlete yüklenen görevleri yerel yönetimlere devrederek toprak ve su kaynaklarımızı devletin koruması dışında bırakıp, tarımsal ve kırsal alt yapının geliştirilmesi gereği ile bağdaşmayan bir düzenleme getirdiği ve dolayısı ile kamu yararı amacına yönelik olmadığı açıktır. Bu nedenle, hukuk devleti ilkesine ters düşmektedir. Çünkü, hukuk devleti ilkesi,</w:t>
      </w:r>
      <w:hyperlink r:id="rId6" w:anchor="P1#P1" w:history="1">
        <w:r w:rsidRPr="00373B9E">
          <w:rPr>
            <w:rFonts w:ascii="Times New Roman" w:eastAsia="Times New Roman" w:hAnsi="Times New Roman" w:cs="Times New Roman"/>
            <w:color w:val="000000"/>
            <w:sz w:val="24"/>
            <w:szCs w:val="26"/>
            <w:lang w:eastAsia="tr-TR"/>
          </w:rPr>
          <w:t>&lt;&lt;</w:t>
        </w:r>
      </w:hyperlink>
      <w:bookmarkStart w:id="3" w:name="P2"/>
      <w:r w:rsidRPr="00373B9E">
        <w:rPr>
          <w:rFonts w:ascii="Times New Roman" w:eastAsia="Times New Roman" w:hAnsi="Times New Roman" w:cs="Times New Roman"/>
          <w:color w:val="000000"/>
          <w:sz w:val="24"/>
          <w:szCs w:val="26"/>
          <w:lang w:eastAsia="tr-TR"/>
        </w:rPr>
        <w:t>yasaların kamu yararına dayanması</w:t>
      </w:r>
      <w:bookmarkEnd w:id="3"/>
      <w:r w:rsidRPr="00373B9E">
        <w:rPr>
          <w:rFonts w:ascii="Times New Roman" w:eastAsia="Times New Roman" w:hAnsi="Times New Roman" w:cs="Times New Roman"/>
          <w:color w:val="000000"/>
          <w:sz w:val="24"/>
          <w:szCs w:val="26"/>
          <w:lang w:eastAsia="tr-TR"/>
        </w:rPr>
        <w:fldChar w:fldCharType="begin"/>
      </w:r>
      <w:r w:rsidRPr="00373B9E">
        <w:rPr>
          <w:rFonts w:ascii="Times New Roman" w:eastAsia="Times New Roman" w:hAnsi="Times New Roman" w:cs="Times New Roman"/>
          <w:color w:val="000000"/>
          <w:sz w:val="24"/>
          <w:szCs w:val="26"/>
          <w:lang w:eastAsia="tr-TR"/>
        </w:rPr>
        <w:instrText xml:space="preserve"> HYPERLINK "http://www.bahum.gov.tr/BAHUM/scripts/Body.asp'MevzuatID=67601&amp;MaddeID=354113&amp;Terms=~yasalar%C4%B1n%20kamu%20yarar%C4%B1na%20dayanmas%C4%B1~" \l "P3#P3" </w:instrText>
      </w:r>
      <w:r w:rsidRPr="00373B9E">
        <w:rPr>
          <w:rFonts w:ascii="Times New Roman" w:eastAsia="Times New Roman" w:hAnsi="Times New Roman" w:cs="Times New Roman"/>
          <w:color w:val="000000"/>
          <w:sz w:val="24"/>
          <w:szCs w:val="26"/>
          <w:lang w:eastAsia="tr-TR"/>
        </w:rPr>
        <w:fldChar w:fldCharType="separate"/>
      </w:r>
      <w:r w:rsidRPr="00373B9E">
        <w:rPr>
          <w:rFonts w:ascii="Times New Roman" w:eastAsia="Times New Roman" w:hAnsi="Times New Roman" w:cs="Times New Roman"/>
          <w:color w:val="000000"/>
          <w:sz w:val="24"/>
          <w:szCs w:val="26"/>
          <w:lang w:eastAsia="tr-TR"/>
        </w:rPr>
        <w:t>&gt;&gt;</w:t>
      </w:r>
      <w:r w:rsidRPr="00373B9E">
        <w:rPr>
          <w:rFonts w:ascii="Times New Roman" w:eastAsia="Times New Roman" w:hAnsi="Times New Roman" w:cs="Times New Roman"/>
          <w:color w:val="000000"/>
          <w:sz w:val="24"/>
          <w:szCs w:val="26"/>
          <w:lang w:eastAsia="tr-TR"/>
        </w:rPr>
        <w:fldChar w:fldCharType="end"/>
      </w:r>
      <w:r w:rsidRPr="00373B9E">
        <w:rPr>
          <w:rFonts w:ascii="Times New Roman" w:eastAsia="Times New Roman" w:hAnsi="Times New Roman" w:cs="Times New Roman"/>
          <w:color w:val="000000"/>
          <w:sz w:val="24"/>
          <w:szCs w:val="26"/>
          <w:lang w:eastAsia="tr-TR"/>
        </w:rPr>
        <w:t>gereğini de içermektedir.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Söz konusu hüküm merkezi idareye yüklenen görevleri yerel yönetimlere devrettiği için Anayasanın 44 üncü ve 45 inci maddelerine de aykırıdır.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Diğer taraftan, Anayasanın 127 nci maddesinin beşinci fıkrasında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denilmek suretiyle merkezi yönetimin yetkileri ayrıntıya varan bir titizlikle düzenlenirken merkezi yönetimin görev ve hizmetleri şunlardır şeklinde hiç bir düzenlemeye yer verilmemiştir.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126 ncı maddesinde merkezi yönetimin örgütlenmesine ilişkin ölçütler 'coğrafya durumu, ekonomik koşullar ve kamu hizmetlerinin gerekleri' olarak sayılmıştır. Maddede, merkezi yönetimin görevlerini belirginleştiren ya da sınırlayan bir düzenleme yapılmamıştır.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Buna karşın, Anayasanın 127 nci maddesinde, yerel yönetimlerin örgütlenmesi hem 'coğrafya' hem de 'konu' yönünden sınırlandırılmıştır. Maddeye göre, yerel yönetimler, ancak yöresel olarak örgütlenebilmekte ve yalnızca yerel ortak gereksinimlerin karşılanması yönünden görevlendirilebilmektedir.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İptali istenen hüküm ise, Köy Hizmetleri Genel Müdürlüğünün merkezi idare bağlamında ve ülke ölçeğinde yerine getirdiği, ortak yerel gereksinimleri karşılamak olarak adlandıramayacağımız görev ve hizmetleri yerel yönetimlere devrederek Anayasanın 126 ve 127 nci maddelerine aykırı bir düzenleme yapmıştır.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lastRenderedPageBreak/>
        <w:t>Bu nedenle,5286 sayılı Kanunun 6 ncı maddesi ile 3202 sayılı Kanuna Eklenen 'Ek Madde 2' nin birinci fıkrasıAnayasanın 2 nci, 11 inci, 44 üncü, 45 inci, 126 ncı ve 127 nci maddelerine aykırı olup, iptali gerekmektedir.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3) 13.01.2005 Tarih ve 5286 Sayılı Köy Hizmetleri Genel Müdürlüğünün Kaldırılması ve Bazı Kanunlarda Değişiklik Yapılması Hakkında Kanunun 6 ncı Maddesi ile 3202 Sayılı Kanuna Eklenen 'Ek Madde 2' nin İkinci Fıkrasının Birinci Cümlesinin Anayasaya Aykırılığı</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Köy Hizmetleri Genel Müdürlüğü taşra teşkilatı; köy hizmetlerinin özelliğinin bir gereği olarak bölge seviyesinde kurulacak bölge müdürlükleri ile müdürlüklerden teşekkül eder (3202 s. Kanun m.26). Bölge müdürlükleri; Köy Hizmetleri Genel Müdürlüğüne verilen görevlerden, bölgelerindeki iş ve işlemleri yürütürler (3202 s. Kanun m. 32/2). Ek Madde 2' nin ikinci fıkrasının birinci cümlesi hükmü ile, Köy Hizmetleri Genel Müdürlüğü taşra teşkilâtının bölge müdürlüklerince yürütülen hizmetlerin, bölge müdürlüğü kapsamına giren illerin il özel idarelerince yürütülmesi öngörülmüştür.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Toprak ve su politikaları ulusal ölçekli işler olup, yerel yönetimlerin mahalli müşterek nitelikteki hizmetler arasında değerlendirilemeyeceğinden bu işlerin görülmesi, Anayasanın 44 üncü ve 45 inci maddelerinde devlete, bir başka deyişle merkezi idareye görev olarak verilmiştir. İptali istenen hüküm, merkezi idareye yüklenen bu tür görevleri yerel yönetimlere devrettiği için Anayasanın 44 üncü ve 45 inci maddelerine açıkça aykırıdır.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Öte yandan, merkezi idareye yüklenen görevleri yerel yönetimlere devrederek toprak ve su kaynaklarımızı devletin koruması dışında bırakıp, tarımsal ve kırsal alt yapının geliştirilmesi gereği ile bağdaşmayan bir düzenleme getirdiği için, söz konusu hüküm kamu yararı amacına da yönelik değildir. Bu nedenle bu hüküm hukuk devleti ilkesine de ters düşmektedir. Çünkü, hukuk devleti ilkesi,</w:t>
      </w:r>
      <w:hyperlink r:id="rId7" w:anchor="P1#P1" w:history="1">
        <w:r w:rsidRPr="00373B9E">
          <w:rPr>
            <w:rFonts w:ascii="Times New Roman" w:eastAsia="Times New Roman" w:hAnsi="Times New Roman" w:cs="Times New Roman"/>
            <w:color w:val="000000"/>
            <w:sz w:val="24"/>
            <w:szCs w:val="26"/>
            <w:lang w:eastAsia="tr-TR"/>
          </w:rPr>
          <w:t>&lt;&lt;</w:t>
        </w:r>
      </w:hyperlink>
      <w:r w:rsidRPr="00373B9E">
        <w:rPr>
          <w:rFonts w:ascii="Times New Roman" w:eastAsia="Times New Roman" w:hAnsi="Times New Roman" w:cs="Times New Roman"/>
          <w:color w:val="000000"/>
          <w:sz w:val="24"/>
          <w:szCs w:val="26"/>
          <w:lang w:eastAsia="tr-TR"/>
        </w:rPr>
        <w:t>yasaların kamu yararına dayanması</w:t>
      </w:r>
      <w:hyperlink r:id="rId8" w:anchor="P3#P3" w:history="1">
        <w:r w:rsidRPr="00373B9E">
          <w:rPr>
            <w:rFonts w:ascii="Times New Roman" w:eastAsia="Times New Roman" w:hAnsi="Times New Roman" w:cs="Times New Roman"/>
            <w:color w:val="000000"/>
            <w:sz w:val="24"/>
            <w:szCs w:val="26"/>
            <w:lang w:eastAsia="tr-TR"/>
          </w:rPr>
          <w:t>&gt;&gt;</w:t>
        </w:r>
      </w:hyperlink>
      <w:r w:rsidRPr="00373B9E">
        <w:rPr>
          <w:rFonts w:ascii="Times New Roman" w:eastAsia="Times New Roman" w:hAnsi="Times New Roman" w:cs="Times New Roman"/>
          <w:color w:val="000000"/>
          <w:sz w:val="24"/>
          <w:szCs w:val="26"/>
          <w:lang w:eastAsia="tr-TR"/>
        </w:rPr>
        <w:t>gereğini de içermektedir.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127 nci maddesinin beşinci fıkrasında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denilmek suretiyle merkezi yönetimin yetkileri ayrıntıya varan bir titizlikle düzenlenirken merkezi yönetimin görev ve hizmetleri şunlardır şeklinde hiç bir düzenlemeye yer verilmemiştir.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126 ncı maddesinde merkezi yönetimin örgütlenmesine ilişkin ölçütler 'coğrafya durumu, ekonomik koşullar ve kamu hizmetlerinin gerekleri' olarak sayılmıştır. Maddede, merkezi yönetimin görevlerini belirginleştiren ya da sınırlayan bir düzenleme yapılmamıştır.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Buna karşın, Anayasanın 127 nci maddesinde, yerel yönetimlerin örgütlenmesi hem 'coğrafya' hem de 'konu' yönünden sınırlandırılmıştır. Maddeye göre, yerel yönetimler, ancak yöresel olarak örgütlenebilmekte ve yalnızca yerel ortak gereksinimlerin karşılanması yönünden görevlendirilebilmektedir.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İptali istenen hüküm ise Köy Hizmetleri Genel Müdürlüğünün merkezi idare bağlamında ve ülke ölçeğinde yerine getirdiği, ortak yerel gereksinimleri karşılamak olarak adlandıramayacağımız görev ve hizmetleri yerel yönetimlere devrederek Anayasanın 126 ve 127 nci maddelerine aykırı bir düzenleme yapmıştır.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lastRenderedPageBreak/>
        <w:t>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Bu nedenle,5286 sayılı Kanunun 6 ncı maddesi ile 3202 sayılı Kanuna Eklenen 'Ek Madde 2' nin ikinci fıkrasının birinci cümlesiAnayasanın 2 nci, 11 inci, 44 üncü, 45 inci, 126 ncı ve 127 nci maddelerine aykırı olup, iptali gerekmektedir.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4) 13.01.2005 Tarih ve 5286 Sayılı Köy Hizmetleri Genel Müdürlüğünün Kaldırılması ve Bazı Kanunlarda Değişiklik Yapılması Hakkında Kanunun Geçici 1 inci Maddesinin İkinci Fıkrasının Anayasaya Aykırılığı</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5286 sayılı Kanunun geçici 1 inci maddesinin iptali istenen ikinci fıkrası hükmü ile; yürütme organına ' Bakanlar Kuruluna Anayasaya aykırı olarak genel, sınırsız, esasları ve çerçevesi belirsiz şekilde düzenlemeyetkisi verilmiştir. Bakanlar Kurulunaverilen yetki, esasları yasa ile belirlenmediği için asli bir düzenleme yetkisi niteliğini taşımaktadır.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Halbuki Anayasaya göre, Anayasanın gösterdiği ayrık haller dışında, yürütmenin asli düzenleme yetkisi yoktur; yürütme Anayasaya ve kanunlara uygun olarak kullanılacak ve yerine getirilecek bir yetki ve görevdir. Anayasanın 8 inci maddesinde ifade edilmiş olan bu ilke, yürütmenin ancak kanun ile asli olarak düzenlenmiş bir alanda düzenleme yetkisi kullanabileceğini açıkça ortaya koymaktadır. Anayasanın 7 nci maddesine göre ise, asli düzenleme yetkisi, TBMM'nindir ve devredilemez.</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5286 sayılı Kanunun geçici 1 inci maddesinin iptali istenen ikinci fıkrası, yukarıda belirtildiği üzere, yürütmenin kanuniliği ilkesine aykırı olarak, yürütmeye asli düzenleme yapmak imkanı tanıdığı için Anayasanın 8 inci maddesine; yasamaya ait olan asli düzenleme yetkisini yürütmeye devrettiği için Anayasanın 7 nci maddesine; böyle bir yetki Anayasaya dayanmadığı için Anayasanın 6 ncı maddesine aykırıdır.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ve 11 inci maddeleriyle bağdaşmayacağı da açıktır.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Açıklanan nedenlerle, 13.01.2005 tarih ve 5286 sayılı Kanunun geçici 1 inci maddesinin ikinci fıkrası Anayasanın 2 nci, 6 ncı, 7 nci, 8 inci ve 11 inci maddelerine aykırı olup iptali gerekmektedir.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 13.01.2005 Tarih ve 5286 Sayılı Köy Hizmetleri Genel Müdürlüğünün Kaldırılması ve Bazı Kanunlarda Değişiklik Yapılması Hakkında Kanunun Geçici 4 üncü Maddesinin Birinci Fıkrasının İkinci Cümlesindeki 'ihtiyaç duyulan işlerde' İbaresinin Anayasaya Aykırılığı</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5286 sayılı Kanunun Geçici 4 üncü maddesinin birinci fıkrasının ikinci cümlesinde; birinci cümlede belirtilen kamu görevlilerinin, devredilen Kurumca yeni bir kadroya atanıncaya kadar eski kadrolarına ait aylık, ek gösterge, her türlü zam ve tazminatları ile diğer malî haklarını (üretimi teşvik primi hariç) aynen almaya devam edecekleri ve devredildikleri kurumda ihtiyaç duyulan işlerde görevlendirilebilecekleri hükme bağlanmıştır.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xml:space="preserve">Yapılan yasal düzenleme ile, bir kurumdaki görevleri sona erdirilen kamu görevlilerinin devredilen kurumda yeni kadrolarına atanıncaya kadar 'ihtiyaç duyulan işlerde' değil </w:t>
      </w:r>
      <w:r w:rsidRPr="00373B9E">
        <w:rPr>
          <w:rFonts w:ascii="Times New Roman" w:eastAsia="Times New Roman" w:hAnsi="Times New Roman" w:cs="Times New Roman"/>
          <w:color w:val="000000"/>
          <w:sz w:val="24"/>
          <w:szCs w:val="26"/>
          <w:lang w:eastAsia="tr-TR"/>
        </w:rPr>
        <w:lastRenderedPageBreak/>
        <w:t>'durumlarına uygun' işlerde görevlendirilmeleri hukuk devleti ilkesinin bir gereğidir. Çünkü, Kamu görevlilerinin bulundukları kadrolar ve sahip oldukları unvanlar, onların görev ve yetkilerini de belirleyen önemli bir ögedir. Bu öge, aynı zamanda onlar için kazanılmış hak oluşturur. Kadro ve unvanlarına, diğer bir anlatımla durumlarına uygun olmadığı halde, sırf ihtiyaç duyulduğu için çalıştırılmaları kazanılmış hakların korunması ilkesiyle bağdaştırılamaz.</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Yasa ile yapılan düzenlemelerde, Anayasanın kanun önünde eşitlik ilkesine, hukuk devleti ilkesine uygun hareket edilmesi ve ilgililerin kazanılmış haklarına dokunulmaması gerekir. Kazanılmış hakların korunması, hukuk devleti ilkesinin gereğidir. Hukuk devletinde bütün devlet faaliyetlerinin hukuk kurallarına uygun olması önemli ve temel bir ilkedir. Kazanılmış haklar, hukuk devleti kavramının temelini oluşturan en önemli unsurdur. 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Açıklanan nedenlerle, 13.01.2005 tarih ve 5286 Kanunun Geçici 4 üncü maddesinin birinci fıkrasının ikinci cümlesindeki 'ihtiyaç duyulan işlerde' İbaresi Anayasanın 2 nci ve 11 inci maddelerine aykırı olup, iptali gerekmektedir.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6) 13.01.2005 Tarih ve 5286 Sayılı Köy Hizmetleri Genel Müdürlüğünün Kaldırılması ve Bazı Kanunlarda Değişiklik Yapılması Hakkında Kanunun Geçici 4 üncü Maddesinin İkinci Fıkrasının Birinci Cümlesinin Anayasaya Aykırılığı</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5286 sayılı Köy Hizmetleri Genel Müdürlüğünün Kaldırılması ve Bazı Kanunlarda Değişiklik Yapılması Hakkında Kanunun Geçici Madde 4'ünde, Genel Müdür, Genel Müdür Yardımcısı, Teftiş Kurulu Başkanı, 1. Hukuk Müşaviri, Daire Başkanı ve Bölge Müdürü unvanlı kadrolarda bulunanların Tarım ve Köy işleri Bakanlığı'nın Bakanlık Müşaviri ve Hukuk Müşaviri kadrolarına atanmış sayılacakları düzenlenmiştir.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Sayılan kadroların dışında kalanların; İl Müdürü, İl Müdür Yardımcısı ve Şube Müdürü kadrosunda olanlar ile devredilen diğer kadro unvanlarından ilgili kurum tarafından ihtiyaç duyulmayan kadro unvanlarında çalışan personelin derece ve kademelerine uygun olmak kaydıyla Kurumca ihtiyaç duyulan kadrolara atanacakları hükme bağlanmıştır.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Görüldüğü üzere, kaldırılan Köy Hizmetleri Genel Müdürlüğü'nde görev yapan devlet memurlarının kadrolarının devri konusunda birbirinden farklı iki ayrı uygulama öngörülmektedir. Genel Müdür, Genel Müdür Yardımcısı, Teftiş Kurulu Başkanı, 1. Hukuk Müşaviri, Daire Başkanı ve Bölge Müdürü unvanlı kadrolarda bulunanların Tarım ve Köy İşleri Bakanlığı'nın Bakanlık Müşaviri ve Hukuk Müşaviri kadrolarına atanmış sayılacakları hükme bağlanmak suretiyle, sayılan kadrolarda görev yapanların kazanılmış haklarını korumaya yönelik bir düzenleme getirilirken, diğer kadrolarda görev yapanların kazanılmış hakları dikkate alınmadan bu memurlar için, 'derece ve kademelerine uygun olmak kaydıyla Kurumca ihtiyaç duyulan kadrolara atanır' ibaresi kullanılmıştır.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lastRenderedPageBreak/>
        <w:t>Genel Müdür, Genel Müdür Yardımcısı, Teftiş Kurulu Başkanı, 1. Hukuk Müşaviri, Daire Başkanı ve Bölge Müdürü unvanlı kadrolarda bulunanların Tarım ve Köy İşleri Bakanlığı'nın Bakanlık Müşaviri ve Hukuk Müşaviri kadrolarına atanmış sayılacakları hükme bağlanarak, bunların yeni atandıkları kadrolarda eski ek göstergelerinden ve Makam Tazminatı Cetvelinde gösterilen makam tazminatlarından yararlanmaları olanağı sağlanmıştır.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Çünkü, 657 sayılı Kanunun 43 üncü maddesinin (B) bendinin üçüncü fıkrası hükmüne göre, ''. Müşavir ve 1. dereceden uzman kadrolara atananlara, bu kadrolarda bulundukları sürece daha önce almış oldukları en yüksek ek gösterge üzerinden ödeme yapılır.' Kanunda görev unvanı sayılan kadrolarda görev yapıp, müşavir kadrosuna atananlar, eski ek göstergelerinden yararlandıkları gibi, 43 üncü maddesinin (B) bendinin üçüncü fıkrasında sayılan görevlere (yani müşavir kadrosuna) atandıkları için makam tazminatından da yararlanacaklardır.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241 sayılı KHK'nin 39 uncu maddesiyle 657 sayılı Kanuna Ek Madde 26 olarak eklenen IV sayılı Makam Tazminatı Cetvelinde yer alan hükümlere göre, Cetvelin 4/b sırasıyla 10/a ve 10/b sırasında, cetvelin 1, 2, 3, 4a, 5, 6, 7, 8 ve 9 numaralı sıralarında belirtilen görevlerde fiilen altı ay çalıştıktan sonra 43 üncü maddesinin (B) bendinin üçüncü fıkrasında sayılan görevlere atananlara cetvelde gösterilen miktarda makam tazminatı ödeneceği yazılıdır.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Özetle ifade etmek gerekirse, Köyhizmetleri Genel Müdürlüğü'nde Genel Müdür, Genel Müdür Yardımcısı, Teftiş Kurulu Başkanı, 1. Hukuk Müşaviri, Daire Başkanı ve Bölge Müdürü unvanlı kadrolarda görev yapanlar Tarım ve Köy İşleri Bakanlığı'nın Bakanlık Müşaviri kadrosuna atanacakları için eski ek göstergelerini ve Makam Tazminatı Cetvelinde gösterilen makam tazminatını alacaklar, buna karşılık, örneğin il müdürleri eski ek göstergelerini ve makam tazminatını alamayacaklardır.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Genel Müdür, Genel Müdür Yardımcısı, Teftiş Kurulu Başkanı, 1. Hukuk Müşaviri, Daire Başkanı ve Bölge Müdürü unvanlı kadrolarda bulunanlarla, İl Müdürü, İl Müdür Yardımcısı, Şube Müdürü kadrosunda olanlar ve devredilen diğer kadro unvanlarında görev yapanlar arasında farklı uygulama yapılması, Anayasanın eşitlik ilkesi ile bağdaşmaz.</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10 uncu maddesinde öngörülen kanun önündeki eşitlik ilkesi, yasama ve yürütmenin yetkilerini kullanırken uymak zorunda oldukları Anayasa ve temel hukuk ilkelerinin en önde gelenlerindendir. Yasama ve yürütme, idare edilenler yönünden, hak yaratırken ve külfet getirirken, bu ilkeye uygun davranmakla yükümlüdürler. Anayasanın 10 uncu maddesi 'Devlet organları ve idare makamları bütün işlemlerinde kanun önünde eşitlik ilkesine uygun olarak hareket etmek zorundadırlar' şeklindeki amir hükmü ile bu hususu net olarak ifade etmektedir.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kanun önünde eşitlik ilkesine göre, kanunların uygulanmasında dil, ırk, renk, cinsiyet, siyasî düşünce, felsefî inanç, din ve mezhep ayrılığı gözetilmeyecek ve bu nedenlerle eşitsizliğe yol açılmayacaktır. Birbirlerinin aynı durumunda olanlara ayrı kuralların uygulanması ve ayrıcalıklı kişi ve toplulukların yaratılması engellenmektedir.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kanun önünde eşitlik ilkesine, hukuk devleti ilkesine uygun hareket edilmesi ve ilgililerin kazanılmış haklarına dokunulmaması gerekir. Kazanılmış hakların korunması, hukuk devleti ilkesinin gereğidir. Hukuk devletinde bütün devlet faaliyetlerinin hukuk kurallarına uygun olması önemli ve temel bir ilkedir.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lastRenderedPageBreak/>
        <w:t>Diğer yandan 'Derece ve kademelerine uygun olmak kaydıyla Kurumca ihtiyaç duyulan kadrolara atanır' hükmü, görev unvanları sayılanlar dışındaki personelin durumuna uygun olmayan bir kadroya atanmasını mümkün kılmaktadır. Bu hüküm dolayısıyla örneğin, daha önce köy hizmetleri il müdürü unvanı ile 1. dereceli kadroda görev yapan bir devlet memurunun, statüsünü ve görev unvanını dikkate almadan, 1. dereceden düz bir memur kadrosuna atamak mümkün hale gelmiştir.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Kanunla getirilen tek koşul, 'derece ve kademelerine uygun olmak kaydıyla' koşuludur. Oysa, ataması yapılacak memurun statüsü ve görev unvanı, derece ve kademesi kadar önemlidir. Getirilen hükümle, Kurum, görev unvanları sayılanlar dışındaki personelin statü ve görev unvanına ihtiyaç duymadığını belirterek, söz konusu personelin kazanılmış haklarını dikkate almadan atama yapabilecektir.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Kazanılmış haklar, hukuk devleti kavramının temelini oluşturan en önemli unsurdur. 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2 nci maddesinde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5286 sayılı Kanunun Geçici Madde 4'ün ikinci fıkrasının birinci cümlesi ile, hukukî statüleri kanunla oluşturulan ve bu statü kurallarına güvenerek geleceklerini tasarlayan kamu görevlilerinin kazanılmış hakları ve hukuk devletinin sağlamak istediği huzurlu ve istikrarlı bir ortamın sonucu olarak ortaya çıkan 'Devlete güven' ilkesi hiçbir haklı gerekçe olmadan, zedelenmiştir. Anayasa Mahkemesinin kararlarında da belirtildiği gibi, hukuk devletinin en önemli unsurlarından biri de 'güvenilir' olmasıdır.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xml:space="preserve">Bu düzenlemeyle görev unvanları sayılanlar dışındaki personelin atanacağı kadronun saptanmasında Kuruma, yasama organınca kullanılması gereken bir asli düzenleme yetkisi verilmiştir. Çünkü yasada asli düzenleme sayılacak herhangi bir husus gösterilmemiştir. Halbuki Anayasanın 8 inci maddesinden, yürütmenin Anayasada gösterilen ayrık haller dışında asli düzenleme yetkisi olmadığı; 7 nci maddesinden bu yetkinin yasamaya ait olduğu ve devredilemeyeceği; 6 ncı maddesinden ise 7 nci maddeye aykırı olarak asli düzenleme yetkisinin devredilmesi halinde, devredilen yetkinin, kökenini Anayasadan almadığı için kullanılamayacağı anlaşılmaktadır. İptali istenen cümle yürütmeye tüm bu hükümlere aykırı olarak asli düzenleme yetkisi devretmiştir. Diğer yandan Anayasanın 128 inci maddesinin ikinci fıkrasında, memurların ve diğer kamu görevlilerinin nitelikleri, atanmaları, görev ve yetkileri, hakları ve yükümlülükleri, aylık ve ödenekleri ve diğer özlük işleri kanunla </w:t>
      </w:r>
      <w:r w:rsidRPr="00373B9E">
        <w:rPr>
          <w:rFonts w:ascii="Times New Roman" w:eastAsia="Times New Roman" w:hAnsi="Times New Roman" w:cs="Times New Roman"/>
          <w:color w:val="000000"/>
          <w:sz w:val="24"/>
          <w:szCs w:val="26"/>
          <w:lang w:eastAsia="tr-TR"/>
        </w:rPr>
        <w:lastRenderedPageBreak/>
        <w:t>düzenlenir, hükmü yer almaktadır. İptali istenen cümle ise, bir kısım memur ve kamu görevlilerinin özlük haklarına ilişkin ve kanunla düzenlenmesi gereken bir hususta yürütmeye asli düzenleme yetkisi vererek Anayasanın 128 inci maddesine aykırı düşmüştür.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2 nci maddesinde yer alan hukuk devleti, bütün işlem ve eylemlerinin hukuk kurallarına uygunluğunu başlıca geçerlik koşulu sayan devlettir.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Yasama organı, kanunla düzenleme yaparken, Anayasanın 11 inci maddesi gereğince, Anayasanın diğer hükümlerine de uygun hareket etmek zorundadır.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İptali istenen hükümle yürütmeye devredilen asli düzenleme yetkisi, tüm bu kurallara aykırıdır.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Sonuç olarak, yukarıda belirtilen nedenlerle, 5286 sayılı Köy Hizmetleri Genel Müdürlüğünün Kaldırılması ve Bazı Kanunlarda Değişiklik Yapılması Hakkında Kanunun Geçici Madde 4'ün ikinci fıkrasının birinci cümlesi; Anayasanın 2 nci maddesindeki hukuk devleti ilkesine, 6 ncı maddesindeki, egemenlik hakkının, Anayasanın koyduğu esaslara göre yetkili kılınan organlar eliyle kullanılacağı ve kaynağını Anayasadan almayan bir yetkinin kullanılamayacağı kuralına; 7 nci maddesindeki, yasama yetkisinin, Türk Milleti adına Türkiye Büyük Millet Meclisinde olduğu, bu yetkinin devredilemeyeceği kuralına; 8 inci maddesindeki, idarenin kanuniliği ilkesine; 10 uncu maddesindeki eşitlik ilkesine; 11 inci maddesindeki Anayasanın bağlayıcılığı ve üstünlüğü ilkesine ve 128 inci maddesindeki kurallara aykırı olup, iptali gerekir.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7) 13.01.2005 Tarih ve 5286 Sayılı Köy Hizmetleri Genel Müdürlüğünün Kaldırılması ve Bazı Kanunlarda Değişiklik Yapılması Hakkında Kanunun Geçici 5 inci Maddesinin İkinci Fıkrasının Anayasaya Aykırılığı</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İptali istenen bu fıkra hükmü ile; Köy Hizmetleri Genel Müdürlüğünün yatırım projeleri ve ödeneklerinin bu Kanun çerçevesinde Yüksek Planlama Kurulu kararı ile ilgili kurum ve kuruluşlara devredilmesi öngörülmüştür.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Yüksek Planlama Kurulubu düzenleme ile; bütçe kabul edilip yasalaştıktan sonra TBMM'nin yaptığı tahsisleri (Köy Hizmetleri Genel Müdürlüğünün ödeneklerini), bütçe yasası dışında tamamen ayrı ve değişik biçimde yasalaştırma yöntemine tabi olan 5286 sayılı Kanunun verdiği yetkiye istinaden, dilediği gibi değiştirme yetkisini elde etmektedir. Demokratik yönetim biçimini benimseyen ülkelerde egemenlik millete ait olduğu ve bu yetki seçilmiş milletvekillerinin oluşturduğu yasama organınca millet adına kullanıldığı için, devlet gelir ve giderlerini onaylamak da millete ait olan bir yetki ve görevdir. Yasama organının (TBMM'nin) Anayasanın 87 nci maddesinde kendisine verilen bu yetki ve görevi millet adına kullanmasının sınırlandırılması ve herhangi bir surette engellenmesi düşünülemeyeceğinden Anayasada bu konuda gerekli kurallar da getirilmiştir.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 Mahkemesinin müteaddit kararlarında, örneğin 21.09.1999 tarih ve E.1999/29, K.1999/36 sayılı kararında aynen şöyle denilmiştir: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xml:space="preserve">'Anayasanın 87 nci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w:t>
      </w:r>
      <w:r w:rsidRPr="00373B9E">
        <w:rPr>
          <w:rFonts w:ascii="Times New Roman" w:eastAsia="Times New Roman" w:hAnsi="Times New Roman" w:cs="Times New Roman"/>
          <w:color w:val="000000"/>
          <w:sz w:val="24"/>
          <w:szCs w:val="26"/>
          <w:lang w:eastAsia="tr-TR"/>
        </w:rPr>
        <w:lastRenderedPageBreak/>
        <w:t>herhangi bir yasada yer alan hükmün bütçe yasaları ile değiştirilmesine ve kaldırılmasına olanak yoktur.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88 inci ve 89 uncu maddelerinde yasa tasarı ve tekliflerinin Büyük Millet Meclisi'nce görüşülmesi usul ve esasları ile yayımlanması düzenlenirken, bütçe yasa tasarılarının görüşülme usul ve esasları 162 nci maddede ayrıca belirtilmiştir. Bu maddeye göre, bütçe yasa tasarılarının görüşülmesinde ayrı bir yöntem kabul edilmiş, genel kurulda üyelerin gider artırıcı veya gelir azaltıcı tekliflerde bulunmaları önlenmiştir. Anayasanın 89 uncu maddesinde de, Cumhurbaşkanı'na bütçe yasalarını bir daha görüşülmek üzere TBMM'ne geri gönderme yetkisi tanınmamıştır. Öte yandan, Anayasanın 163 üncü maddesinde, bütçelerde değişiklik yapılabilmesi esasları ayrıca düzenlenmiş, Bakanlar Kurulu'na Kanun Hükmünde Kararname ile bütçede değişiklik yapma yetkisi verilmemiştir.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161 inci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 Bu nedenle, bir yasa kuralı nasıl aynı nitelikte bir yasa kuralıyla değiştirilebilirse, bütçe yasalarının da aynı yöntemle hazırlanmış ve kabul edilmiş bir bütçe yasası ile değiştirilmesi gerekir.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İptali istenen hüküm ise, Anayasanın belirtilen hükümlerine aykırı bir biçimde, Köy Hizmetleri Genel Müdürlüğünün yatırım projeleri ve ödeneklerinin Yüksek Planlama Kurulu kararı ile ilgili kurum ve kuruluşlara devredilmesini öngörmektedir; bu nedenle de Anayasanın 87, 161, 162 ve 163 üncü maddeleriyle çelişmektedir.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Diğer yandan, Anayasanın çeşitli hükümlerine aykırı olan bir hükmün, Anayasanın 2 nci maddesindeki hukuk devleti ve 11 inci maddesindeki hukukun üstünlüğü ve bağlayıcılığı ilkeleri ile bağdaşmayacağı da açıktır.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Açıklanan nedenlerle,13.01.2005 tarih ve 5286 sayılı Kanunun geçici 5 inci maddesinin ikinci fıkrası Anayasanın 2 nci, 11 inci, 87 nci, 161 inci, 162 nci ve 163 üncü maddelerine aykırı olup iptali gerekmektedir.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8) 13.01.2005 Tarih ve 5286 Sayılı Köy Hizmetleri Genel Müdürlüğünün Kaldırılması ve Bazı Kanunlarda Değişiklik Yapılması Hakkında Kanunun Geçici 6 ncı Maddesinin İkinci Fıkrasının Anayasaya Aykırılığı</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5286 sayılı Kanunun geçici 6 ncı maddesinin iptali istenen ikinci fıkrası ile; bu Kanun uyarınca yapılacak devir işlemlerine ilişkin usûl ve esasların Bayındırlık ve İskân, İçişleri ve Maliye bakanlıkları ile Devlet Personel Başkanlığının uygun görüşleri alınarak Tarım ve Köyişleri Bakanlığının teklifi üzerine Bakanlar Kurulunca belirleneceği hükme bağlanmıştır.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xml:space="preserve">İptali istenen ikinci fıkrası hükmü ile; yürütme organına ' Bakanlar Kuruluna Anayasaya aykırı olarak genel, sınırsız, esasları ve çerçevesi belirsiz şekilde düzenlemeyetkisi verilmiştir. </w:t>
      </w:r>
      <w:r w:rsidRPr="00373B9E">
        <w:rPr>
          <w:rFonts w:ascii="Times New Roman" w:eastAsia="Times New Roman" w:hAnsi="Times New Roman" w:cs="Times New Roman"/>
          <w:color w:val="000000"/>
          <w:sz w:val="24"/>
          <w:szCs w:val="26"/>
          <w:lang w:eastAsia="tr-TR"/>
        </w:rPr>
        <w:lastRenderedPageBreak/>
        <w:t>Bakanlar Kurulunaverilen yetki, esasları yasa ile belirlenmediği için asli bir düzenleme yetkisi niteliğini taşımaktadır.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Halbuki Anayasaya göre, Anayasanın gösterdiği ayrık haller dışında, yürütmenin asli düzenleme yetkisi yoktur; yürütme Anayasaya ve kanunlara uygun olarak kullanılacak ve yerine getirilecek bir yetki ve görevdir. Anayasanın 8 inci maddesinde ifade edilmiş olan bu ilke, yürütmenin ancak kanun ile asli olarak düzenlenmiş bir alanda düzenleme yetkisi kullanabileceğini açıkça ortaya koymaktadır. Anayasanın 7 nci maddesine göre ise, asli düzenleme yetkisi, TBMM'nindir ve devredilemez.</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5286 sayılı Kanunun geçici 6 ncı maddesinin iptali istenen ikinci fıkrası, yukarıda belirtildiği üzere, yürütmenin kanuniliği ilkesine aykırı olarak, yürütmeye asli düzenleme yapmak imkanı tanıdığı için Anayasanın 8 inci maddesine; yasamaya ait olan asli düzenleme yetkisini yürütmeye devrettiği için Anayasanın 7 nci maddesine; böyle bir yetki Anayasaya dayanmadığı için Anayasanın 6 ncı maddesine aykırıdır.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ve 11 inci maddeleriyle bağdaşmayacağı da açıktır.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Açıklanan nedenlerle, 13.01.2005 tarih ve 5286 sayılı Kanunun geçici 6 ncı maddesinin iptali istenen ikinci fıkrası Anayasanın 2 nci, 6 ncı, 7 nci, 8 inci ve 11 inci maddelerine aykırı olup iptali gerekmektedir.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9) 13.01.2005 Tarih ve 5286 Sayılı Köy Hizmetleri Genel Müdürlüğünün Kaldırılması ve Bazı Kanunlarda Değişiklik Yapılması Hakkında Kanunun Geçici 7 nci Maddesinin Birinci Fıkrasının Birinci Cümlesi</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5286 sayılı Kanunun geçici 7 nci maddesinin birinci fıkrasının iptali istenen birinci cümlesi ile; bu Kanunun uygulanmasına ilişkin olarak fonksiyonel ve ekonomik sınıflandırma ayrımına bakılmaksızın gerekli görülen her türlü kurum içi ve kurumlar arası aktarmalar ile diğer bütçe ve muhasebe işlemlerini yapma konusunda Maliye Bakanı yetkili kılınmaktadır.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Yukarıda (7) numaralı başlık altında 5286 sayılı Kanunun Geçici 5 inci maddesinin ikinci fıkrasının Anayasaya aykırılık gerekçesi açıklanırken etraflıca belirtildiği üzere;bütçe yasalarıyla diğer yasalar arasında yasalaşma yöntemindeki farklılık karşısında, herhangi bir yasa ile düzenlenmesi gereken bir konunun bütçe yasası ile düzenlenmesine veya herhangi bir yasada yer alan hükmün bütçe yasaları ile değiştirilmesine ve kaldırılmasına olanak yoktur. Bu çerçevede yukarıda yapılan açıklamaları burada yinelemekteyiz.</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xml:space="preserve">Diğer taraftan, yapılan bu düzenleme ile Maliye Bakanı, Yasama organının (TBMM'nin), kuruluşların bütçe ödeneklerini birinci düzey fonksiyonlar halinde kabul ederek bölümler itibariyle ortaya koyduğu iradesine aykırı bir şekilde kuruluş bütçeleri üzerinde istediği değişikliği yapabilecek, bir 'Kuruluş' tan TBMM'nin tahsis ettiği ödeneği alıp diğer kuruluşların bütçesine aktarabilecektir. Maliye Bakanı bu düzenleme ile; bütçe kabul edilip yasalaştıktan sonra TBMM'nin yaptığı tahsisleri, hem de bütçe yasasından ayrı bir yasalaşma yöntemine tabi olan bir yasa hükmüne dayanarak dilediği gibi değiştirme yetkisini elde etmektedir. Anayasanın 'Bütçenin görüşülmesi' başlığını taşıyan 162 nci maddesinin dördüncü fıkrası hükmü, Genel Kurulda bölümler üzerinde ayrıca görüşme yapılmaksızın okunup oylanacağına amirdir. Yasama organı kuruluşların bütçe ödeneklerine ilişkin iradesini, bölümler itibariyle ortaya koyduğundan bu bölümlerde, örneğin bir kurum veya kuruluşun </w:t>
      </w:r>
      <w:r w:rsidRPr="00373B9E">
        <w:rPr>
          <w:rFonts w:ascii="Times New Roman" w:eastAsia="Times New Roman" w:hAnsi="Times New Roman" w:cs="Times New Roman"/>
          <w:color w:val="000000"/>
          <w:sz w:val="24"/>
          <w:szCs w:val="26"/>
          <w:lang w:eastAsia="tr-TR"/>
        </w:rPr>
        <w:lastRenderedPageBreak/>
        <w:t>bütçesinin eğitim harcamalarına ilişkin bölümünde bir değişik yapılmasının ancak yasa yoluyla mümkün olabileceği, Maliye Bakanına böyle bir yetkinin verilmesinin ise yasama organının daha önce tecelli eden iradesine ve dolayısıyla Anayasanın 161 inci ve 162 nci maddelerine aykırı düşeceği açıkça görülecektir.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Diğer yandan, Anayasanın 163 üncü maddesinde bütçelerde değişiklik yapılabilme esasları belirtilmiş olup, bu esaslar arasında Maliye Bakanına kuruluş bütçeleri üzerinde söz konusu Geçici 7 nci maddesinin birinci fıkrasının iptali istenen birinci cümlesi ileverilen yetkiye kaynak oluşturacak herhangi bir hususa da yer verilmemiştir.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Anayasanın herhangi bir hükmüne aykırı düzenlemenin hukuk devleti, Anayasanın üstünlüğü ve bağlayıcılığı ilkeleri ve dolayısı ile Anayasanın 2 nci ve 11 inci maddeleri ile çelişeceği de açıktır.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Açıklanan nedenlerle,13.01.2005 tarih ve 5286 sayılı Kanunun geçici 7 nci maddesinin birinci fıkrasının birinci cümlesi Anayasanın 2 nci, 11 inci, 87 nci, 161 inci, 162 nci ve 163 üncü maddelerine aykırı olup, iptali gerekmektedir.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73B9E">
        <w:rPr>
          <w:rFonts w:ascii="Times New Roman" w:eastAsia="Times New Roman" w:hAnsi="Times New Roman" w:cs="Times New Roman"/>
          <w:color w:val="000000"/>
          <w:sz w:val="24"/>
          <w:szCs w:val="26"/>
          <w:lang w:eastAsia="tr-TR"/>
        </w:rPr>
        <w:t>IV. YÜRÜRLÜĞÜ DURDURMA İSTEMİNİN GEREKÇESİ</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5286 sayılı Kanunun 6 ncı maddesi ile 3202 sayılı Kanuna eklenen Ek Madde 1hükmü, kamu yararına dayanmadığından uygulanması halinde giderilmesi güç yada olanaksız durum ve zararlara yol açabilecektir.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5286 sayılı Kanunun iptali istenen Ek madde 2'sinin birinci fıkrası ile bu maddenin ikinci fıkrasının birinci cümlesi hükümleri; Anayasanın 44 üncü ve 45 inci maddeleriyle devlete bir başka deyişle merkezi idareye yüklenen görevleri Anayasanın 126 ve 127 nci maddelerine aykırı olarak yerel yönetimlere devrederek toprak ve su kaynaklarımızı devletin koruması dışında bırakıp, tarımsal ve kırsal alt yapının geliştirilmesi gereği ile bağdaşmayan bir düzenleme getirdiği içinuygulanmaları halinde giderilmesi olanaksız durum ve zararlara yol açacaktır.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5286 Kanunun geçici 4 üncü maddesinin birinci fıkrasının ikinci cümlesindeki 'ihtiyaç duyulan işlerde' ibaresi ve bu maddenin ikinci fıkrasının birinci cümlesiAnayasanın 2 nci maddesinde ifade edilen hukuk devleti anlayışı ile bağdaşmayan ve kazanılmış hakları zedeleyendüzenlemeler olduklarından,uygulanmaları halinde giderilmesi olanaksız durum ve zararlar ortaya çıkacaktır.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Geçici 4 üncü maddesinin ikinci fıkrasının birinci cümlesinde, belirtilen memur ve kamu görevlilerinin kazanılmış hakları zedelendiği ve eşitliğe aykırı düzenlemeler yapıldığı için, uygulanması halinde giderilmesi olanaksız durum ve zararlar doğabilecektir.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 xml:space="preserve">5286 sayılı Kanunun,geçici 5 inci maddesinin ikinci fıkrasıile Yüksek Planlama Kuruluna, geçici 1 inci maddesinin ikinci fıkrası ve geçici 6 ncı maddesinin ikinci fıkrası ile Bakanlar Kuruluna verilen yetkiler; yürütmenin kanuniliği ilkesine aykırı olarak, yürütmeye asli düzenleme yapmak imkanı tanıdığı ve esasları yasa ile belirlenmediği için asli bir düzenleme yetkisi niteliğini taşımaktadır.Geçici 7 nci maddesinin birinci fıkrasının birinci cümlesiile Maliye Bakanına verilen yetki ise, yasama organının daha önce tecelli eden iradesine açıkça aykırı düşmektedir. Anayasal düzenin en kısa sürede hukuka aykırı kurallardan arındırılması, hukuk devleti sayılmanın gereğidir. Anayasaya aykırılığın sürdürülmesinin, bir </w:t>
      </w:r>
      <w:r w:rsidRPr="00373B9E">
        <w:rPr>
          <w:rFonts w:ascii="Times New Roman" w:eastAsia="Times New Roman" w:hAnsi="Times New Roman" w:cs="Times New Roman"/>
          <w:color w:val="000000"/>
          <w:sz w:val="24"/>
          <w:szCs w:val="26"/>
          <w:lang w:eastAsia="tr-TR"/>
        </w:rPr>
        <w:lastRenderedPageBreak/>
        <w:t>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İptali ve yürürlüğünün durdurulması istenen ve açıkça Anayasaya aykırı oldukları gerekçemizde gösterilen hükümlerin uygulanması halinde ortaya çıkacak ve giderilmesi olanaksız durum ve zararların önlenebilmesi, kazanılmış hakların, hukukun ve Anayasanın üstünlüğünün korunabilmesi için, bu hükümlerin yürürlülüklerinin iptal davası sonuçlanıncaya kadar durdurulması gerekmektedir.</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73B9E">
        <w:rPr>
          <w:rFonts w:ascii="Times New Roman" w:eastAsia="Times New Roman" w:hAnsi="Times New Roman" w:cs="Times New Roman"/>
          <w:color w:val="000000"/>
          <w:sz w:val="24"/>
          <w:szCs w:val="26"/>
          <w:lang w:eastAsia="tr-TR"/>
        </w:rPr>
        <w:t>V. SONUÇ VE İSTEM</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Yukarıda açıklanan gerekçelerle13.01.2005 tarih ve 5286 sayılı Köy Hizmetleri Genel Müdürlüğünün Kaldırılması ve Bazı Kanunlarda Değişiklik Yapılması Hakkında Kanunun;</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1) 6 ncı maddesi ile 3202 sayılı Kanuna eklenen Ek Madde 1'inin, Anayasanın 2 nci ve 11 inci maddelerine aykırıolduğundan,</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2) 6 ncı maddesi ile 3202 sayılı Kanuna Eklenen 'Ek Madde 2' nin birinci fıkrasınınAnayasanın 2 nci, 11 inci, 44 üncü, 45 inci, 126 ncı ve 127 nci maddelerine aykırı olduğundan,</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3) 6 ncı maddesi ile 3202 sayılı Kanuna Eklenen 'Ek Madde 2' nin ikinci fıkrasının birinci cümlesininAnayasanın 2 nci, 11 inci, 44 üncü, 45 inci, 126 ncı ve 127 nci maddelerine aykırı olduğundan,</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4) Geçici 1 inci maddesinin ikinci fıkrasının Anayasanın 2 nci, 6 ncı, 7 nci, 8 inci ve 11 inci maddelerine aykırı olduğundan,</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5)Geçici 4 üncü maddesinin birinci fıkrasının ikinci cümlesindeki 'ihtiyaç duyulan işlerde' ibaresinin Anayasanın 2 nci ve 11 inci maddelerine aykırıolduğundan,</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6)Geçici 4 üncü Maddesinin ikinci fıkrasının birinci cümlesinin Anayasanın 2 nci, 6 ncı, 7 nci, 8 inci, 10 uncu, 11 inci ve 128 inci maddelerine aykırıolduğundan,</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7)Geçici 5 inci maddesinin ikinci fıkrasının Anayasanın 2 nci, 11 inci, 87 nci, 161 inci, 162 nci ve 163 üncü maddelerine aykırıolduğundan,</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8) Geçici 6 ncı maddesinin ikinci fıkrasının Anayasanın 2 nci, 6 ncı, 7 nci, 8 inci ve 11 inci maddelerine aykırı olduğundan,</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9)Geçici 7 nci maddesinin birinci fıkrasının birinci cümlesinin Anayasanın 2 nci, 11 inci, 87 nci, 161 inci, 162 nci ve 163 üncü maddelerine aykırıolduğundan,</w:t>
      </w:r>
    </w:p>
    <w:p w:rsidR="00373B9E" w:rsidRDefault="00373B9E" w:rsidP="00373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3B9E">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373B9E" w:rsidRDefault="00CE1FB9" w:rsidP="00373B9E">
      <w:pPr>
        <w:spacing w:before="100" w:beforeAutospacing="1" w:after="100" w:afterAutospacing="1" w:line="240" w:lineRule="auto"/>
        <w:ind w:firstLine="709"/>
        <w:jc w:val="both"/>
        <w:rPr>
          <w:rFonts w:ascii="Times New Roman" w:hAnsi="Times New Roman" w:cs="Times New Roman"/>
          <w:sz w:val="24"/>
        </w:rPr>
      </w:pPr>
    </w:p>
    <w:sectPr w:rsidR="00CE1FB9" w:rsidRPr="00373B9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24" w:rsidRDefault="00E25524" w:rsidP="00373B9E">
      <w:pPr>
        <w:spacing w:after="0" w:line="240" w:lineRule="auto"/>
      </w:pPr>
      <w:r>
        <w:separator/>
      </w:r>
    </w:p>
  </w:endnote>
  <w:endnote w:type="continuationSeparator" w:id="0">
    <w:p w:rsidR="00E25524" w:rsidRDefault="00E25524" w:rsidP="0037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9E" w:rsidRDefault="00373B9E" w:rsidP="004467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3B9E" w:rsidRDefault="00373B9E" w:rsidP="00373B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9E" w:rsidRPr="00373B9E" w:rsidRDefault="00373B9E" w:rsidP="00446700">
    <w:pPr>
      <w:pStyle w:val="Altbilgi"/>
      <w:framePr w:wrap="around" w:vAnchor="text" w:hAnchor="margin" w:xAlign="right" w:y="1"/>
      <w:rPr>
        <w:rStyle w:val="SayfaNumaras"/>
        <w:rFonts w:ascii="Times New Roman" w:hAnsi="Times New Roman" w:cs="Times New Roman"/>
      </w:rPr>
    </w:pPr>
    <w:r w:rsidRPr="00373B9E">
      <w:rPr>
        <w:rStyle w:val="SayfaNumaras"/>
        <w:rFonts w:ascii="Times New Roman" w:hAnsi="Times New Roman" w:cs="Times New Roman"/>
      </w:rPr>
      <w:fldChar w:fldCharType="begin"/>
    </w:r>
    <w:r w:rsidRPr="00373B9E">
      <w:rPr>
        <w:rStyle w:val="SayfaNumaras"/>
        <w:rFonts w:ascii="Times New Roman" w:hAnsi="Times New Roman" w:cs="Times New Roman"/>
      </w:rPr>
      <w:instrText xml:space="preserve">PAGE  </w:instrText>
    </w:r>
    <w:r w:rsidRPr="00373B9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73B9E">
      <w:rPr>
        <w:rStyle w:val="SayfaNumaras"/>
        <w:rFonts w:ascii="Times New Roman" w:hAnsi="Times New Roman" w:cs="Times New Roman"/>
      </w:rPr>
      <w:fldChar w:fldCharType="end"/>
    </w:r>
  </w:p>
  <w:p w:rsidR="00373B9E" w:rsidRPr="00373B9E" w:rsidRDefault="00373B9E" w:rsidP="00373B9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24" w:rsidRDefault="00E25524" w:rsidP="00373B9E">
      <w:pPr>
        <w:spacing w:after="0" w:line="240" w:lineRule="auto"/>
      </w:pPr>
      <w:r>
        <w:separator/>
      </w:r>
    </w:p>
  </w:footnote>
  <w:footnote w:type="continuationSeparator" w:id="0">
    <w:p w:rsidR="00E25524" w:rsidRDefault="00E25524" w:rsidP="00373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9E" w:rsidRPr="00560E94" w:rsidRDefault="00373B9E" w:rsidP="00373B9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60E94">
      <w:rPr>
        <w:rFonts w:ascii="Times New Roman" w:eastAsia="Times New Roman" w:hAnsi="Times New Roman" w:cs="Times New Roman"/>
        <w:b/>
        <w:bCs/>
        <w:color w:val="000000"/>
        <w:sz w:val="24"/>
        <w:szCs w:val="26"/>
        <w:lang w:eastAsia="tr-TR"/>
      </w:rPr>
      <w:t>Esas Sayısı : 2005/19</w:t>
    </w:r>
  </w:p>
  <w:p w:rsidR="00373B9E" w:rsidRPr="00560E94" w:rsidRDefault="00373B9E" w:rsidP="00373B9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60E94">
      <w:rPr>
        <w:rFonts w:ascii="Times New Roman" w:eastAsia="Times New Roman" w:hAnsi="Times New Roman" w:cs="Times New Roman"/>
        <w:b/>
        <w:bCs/>
        <w:color w:val="000000"/>
        <w:sz w:val="24"/>
        <w:szCs w:val="26"/>
        <w:lang w:eastAsia="tr-TR"/>
      </w:rPr>
      <w:t>Karar Sayısı : 2009/85</w:t>
    </w:r>
  </w:p>
  <w:p w:rsidR="00373B9E" w:rsidRPr="00373B9E" w:rsidRDefault="00373B9E" w:rsidP="00373B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9E"/>
    <w:rsid w:val="00373B9E"/>
    <w:rsid w:val="00CE1FB9"/>
    <w:rsid w:val="00E255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B6638-43AC-4383-97C1-D5EDE712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73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73B9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3B9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73B9E"/>
    <w:rPr>
      <w:rFonts w:ascii="Times New Roman" w:eastAsia="Times New Roman" w:hAnsi="Times New Roman" w:cs="Times New Roman"/>
      <w:b/>
      <w:bCs/>
      <w:sz w:val="36"/>
      <w:szCs w:val="36"/>
      <w:lang w:eastAsia="tr-TR"/>
    </w:rPr>
  </w:style>
  <w:style w:type="paragraph" w:styleId="GvdeMetni2">
    <w:name w:val="Body Text 2"/>
    <w:basedOn w:val="Normal"/>
    <w:link w:val="GvdeMetni2Char"/>
    <w:uiPriority w:val="99"/>
    <w:semiHidden/>
    <w:unhideWhenUsed/>
    <w:rsid w:val="00373B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373B9E"/>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73B9E"/>
    <w:rPr>
      <w:color w:val="0000FF"/>
      <w:u w:val="single"/>
    </w:rPr>
  </w:style>
  <w:style w:type="paragraph" w:customStyle="1" w:styleId="msobodytextindent2">
    <w:name w:val="msobodytextindent2"/>
    <w:basedOn w:val="Normal"/>
    <w:rsid w:val="00373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3B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3B9E"/>
  </w:style>
  <w:style w:type="paragraph" w:styleId="Altbilgi">
    <w:name w:val="footer"/>
    <w:basedOn w:val="Normal"/>
    <w:link w:val="AltbilgiChar"/>
    <w:uiPriority w:val="99"/>
    <w:unhideWhenUsed/>
    <w:rsid w:val="00373B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3B9E"/>
  </w:style>
  <w:style w:type="character" w:styleId="SayfaNumaras">
    <w:name w:val="page number"/>
    <w:basedOn w:val="VarsaylanParagrafYazTipi"/>
    <w:uiPriority w:val="99"/>
    <w:semiHidden/>
    <w:unhideWhenUsed/>
    <w:rsid w:val="0037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um.gov.tr/BAHUM/scripts/Body.asp'MevzuatID=67601&amp;MaddeID=354113&amp;Terms=~yasalar%C4%B1n%20kamu%20yarar%C4%B1na%20dayanmas%C4%B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hum.gov.tr/BAHUM/scripts/Body.asp'MevzuatID=67601&amp;MaddeID=354113&amp;Terms=~yasalar%C4%B1n%20kamu%20yarar%C4%B1na%20dayanmas%C4%B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67601&amp;MaddeID=354113&amp;Terms=~yasalar%C4%B1n%20kamu%20yarar%C4%B1na%20dayanmas%C4%B1~"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6601</Words>
  <Characters>37632</Characters>
  <Application>Microsoft Office Word</Application>
  <DocSecurity>0</DocSecurity>
  <Lines>313</Lines>
  <Paragraphs>88</Paragraphs>
  <ScaleCrop>false</ScaleCrop>
  <Company/>
  <LinksUpToDate>false</LinksUpToDate>
  <CharactersWithSpaces>44145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2019-01-31T06:41:00Z</dcterms:created>
  <dcterms:modified xsi:type="dcterms:W3CDTF">2019-01-31T06:42:00Z</dcterms:modified>
</cp:coreProperties>
</file>