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F4" w:rsidRPr="008815F4" w:rsidRDefault="008815F4" w:rsidP="008815F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815F4">
        <w:rPr>
          <w:rFonts w:ascii="Times New Roman" w:eastAsia="Times New Roman" w:hAnsi="Times New Roman" w:cs="Times New Roman"/>
          <w:b/>
          <w:bCs/>
          <w:color w:val="000000"/>
          <w:sz w:val="24"/>
          <w:szCs w:val="26"/>
          <w:lang w:eastAsia="tr-TR"/>
        </w:rPr>
        <w:t>"...</w:t>
      </w:r>
    </w:p>
    <w:p w:rsidR="008815F4" w:rsidRDefault="008815F4" w:rsidP="008815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15F4">
        <w:rPr>
          <w:rFonts w:ascii="Times New Roman" w:eastAsia="Times New Roman" w:hAnsi="Times New Roman" w:cs="Times New Roman"/>
          <w:b/>
          <w:bCs/>
          <w:color w:val="000000"/>
          <w:sz w:val="24"/>
          <w:szCs w:val="26"/>
          <w:lang w:eastAsia="tr-TR"/>
        </w:rPr>
        <w:t>II- İTİRAZLARIN GEREKÇESİ</w:t>
      </w:r>
    </w:p>
    <w:p w:rsidR="008815F4" w:rsidRPr="008815F4" w:rsidRDefault="008815F4" w:rsidP="008815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8815F4">
        <w:rPr>
          <w:rFonts w:ascii="Times New Roman" w:eastAsia="Times New Roman" w:hAnsi="Times New Roman" w:cs="Times New Roman"/>
          <w:color w:val="000000"/>
          <w:sz w:val="24"/>
          <w:szCs w:val="26"/>
          <w:lang w:eastAsia="tr-TR"/>
        </w:rPr>
        <w:t xml:space="preserve">Başvuru kararlarında özetle, 657 sayılı Yasa'nın 209. maddesine eklenen fıkra ile 198 sayılı Kanun Hükmünde Kararname'nin 10. maddesine eklenen bent kurallarına göre, tedavi yardımı ile ilgili iyileştirme araçlarının bedellerinin memurlar ve diğer kamu görevlilerinin kurumlarınca ödenecek kısmı ve buna ilişkin esas ve usullerin neler olacağı konusunda Maliye Bakanlığına yetki verildiği, Devletin ekonomik ve sosyal alandaki görevlerini yerine getirirken yapacağı düzenlemelerde yaşama hakkını ortadan kaldıran veya kısıtlama getiren kurallar getiremeyeceği, iyileştirme araçları konusundaki usul ve esasların </w:t>
      </w:r>
      <w:proofErr w:type="spellStart"/>
      <w:r w:rsidRPr="008815F4">
        <w:rPr>
          <w:rFonts w:ascii="Times New Roman" w:eastAsia="Times New Roman" w:hAnsi="Times New Roman" w:cs="Times New Roman"/>
          <w:color w:val="000000"/>
          <w:sz w:val="24"/>
          <w:szCs w:val="26"/>
          <w:lang w:eastAsia="tr-TR"/>
        </w:rPr>
        <w:t>yasakoyucu</w:t>
      </w:r>
      <w:proofErr w:type="spellEnd"/>
      <w:r w:rsidRPr="008815F4">
        <w:rPr>
          <w:rFonts w:ascii="Times New Roman" w:eastAsia="Times New Roman" w:hAnsi="Times New Roman" w:cs="Times New Roman"/>
          <w:color w:val="000000"/>
          <w:sz w:val="24"/>
          <w:szCs w:val="26"/>
          <w:lang w:eastAsia="tr-TR"/>
        </w:rPr>
        <w:t xml:space="preserve"> tarafından belirlenmediği ve bu konuların tamamen yürütme organının takdirine bırakıldığı, bu nedenlerle kuralların Anayasa'nın 2</w:t>
      </w:r>
      <w:proofErr w:type="gramStart"/>
      <w:r w:rsidRPr="008815F4">
        <w:rPr>
          <w:rFonts w:ascii="Times New Roman" w:eastAsia="Times New Roman" w:hAnsi="Times New Roman" w:cs="Times New Roman"/>
          <w:color w:val="000000"/>
          <w:sz w:val="24"/>
          <w:szCs w:val="26"/>
          <w:lang w:eastAsia="tr-TR"/>
        </w:rPr>
        <w:t>.,</w:t>
      </w:r>
      <w:proofErr w:type="gramEnd"/>
      <w:r w:rsidRPr="008815F4">
        <w:rPr>
          <w:rFonts w:ascii="Times New Roman" w:eastAsia="Times New Roman" w:hAnsi="Times New Roman" w:cs="Times New Roman"/>
          <w:color w:val="000000"/>
          <w:sz w:val="24"/>
          <w:szCs w:val="26"/>
          <w:lang w:eastAsia="tr-TR"/>
        </w:rPr>
        <w:t xml:space="preserve"> 5., 7., 10., 11., 17., 56. ve 128. maddelerine aykırı olduğu ileri sürülmüştür."</w:t>
      </w:r>
    </w:p>
    <w:p w:rsidR="00CE1FB9" w:rsidRPr="008815F4" w:rsidRDefault="00CE1FB9" w:rsidP="008815F4">
      <w:pPr>
        <w:spacing w:before="100" w:beforeAutospacing="1" w:after="100" w:afterAutospacing="1" w:line="240" w:lineRule="auto"/>
        <w:ind w:firstLine="709"/>
        <w:jc w:val="both"/>
        <w:rPr>
          <w:rFonts w:ascii="Times New Roman" w:hAnsi="Times New Roman" w:cs="Times New Roman"/>
          <w:sz w:val="24"/>
        </w:rPr>
      </w:pPr>
    </w:p>
    <w:sectPr w:rsidR="00CE1FB9" w:rsidRPr="008815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9F" w:rsidRDefault="0003779F" w:rsidP="008815F4">
      <w:pPr>
        <w:spacing w:after="0" w:line="240" w:lineRule="auto"/>
      </w:pPr>
      <w:r>
        <w:separator/>
      </w:r>
    </w:p>
  </w:endnote>
  <w:endnote w:type="continuationSeparator" w:id="0">
    <w:p w:rsidR="0003779F" w:rsidRDefault="0003779F" w:rsidP="0088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F4" w:rsidRDefault="008815F4" w:rsidP="000B41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15F4" w:rsidRDefault="008815F4" w:rsidP="008815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F4" w:rsidRPr="008815F4" w:rsidRDefault="008815F4" w:rsidP="000B4153">
    <w:pPr>
      <w:pStyle w:val="Altbilgi"/>
      <w:framePr w:wrap="around" w:vAnchor="text" w:hAnchor="margin" w:xAlign="right" w:y="1"/>
      <w:rPr>
        <w:rStyle w:val="SayfaNumaras"/>
        <w:rFonts w:ascii="Times New Roman" w:hAnsi="Times New Roman" w:cs="Times New Roman"/>
      </w:rPr>
    </w:pPr>
    <w:r w:rsidRPr="008815F4">
      <w:rPr>
        <w:rStyle w:val="SayfaNumaras"/>
        <w:rFonts w:ascii="Times New Roman" w:hAnsi="Times New Roman" w:cs="Times New Roman"/>
      </w:rPr>
      <w:fldChar w:fldCharType="begin"/>
    </w:r>
    <w:r w:rsidRPr="008815F4">
      <w:rPr>
        <w:rStyle w:val="SayfaNumaras"/>
        <w:rFonts w:ascii="Times New Roman" w:hAnsi="Times New Roman" w:cs="Times New Roman"/>
      </w:rPr>
      <w:instrText xml:space="preserve">PAGE  </w:instrText>
    </w:r>
    <w:r w:rsidRPr="008815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15F4">
      <w:rPr>
        <w:rStyle w:val="SayfaNumaras"/>
        <w:rFonts w:ascii="Times New Roman" w:hAnsi="Times New Roman" w:cs="Times New Roman"/>
      </w:rPr>
      <w:fldChar w:fldCharType="end"/>
    </w:r>
  </w:p>
  <w:p w:rsidR="008815F4" w:rsidRPr="008815F4" w:rsidRDefault="008815F4" w:rsidP="008815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9F" w:rsidRDefault="0003779F" w:rsidP="008815F4">
      <w:pPr>
        <w:spacing w:after="0" w:line="240" w:lineRule="auto"/>
      </w:pPr>
      <w:r>
        <w:separator/>
      </w:r>
    </w:p>
  </w:footnote>
  <w:footnote w:type="continuationSeparator" w:id="0">
    <w:p w:rsidR="0003779F" w:rsidRDefault="0003779F" w:rsidP="00881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F4" w:rsidRPr="002D53E8" w:rsidRDefault="008815F4" w:rsidP="008815F4">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Esas </w:t>
    </w:r>
    <w:proofErr w:type="gramStart"/>
    <w:r w:rsidRPr="002D53E8">
      <w:rPr>
        <w:rFonts w:ascii="Times New Roman" w:eastAsia="Times New Roman" w:hAnsi="Times New Roman" w:cs="Times New Roman"/>
        <w:b/>
        <w:bCs/>
        <w:color w:val="000000"/>
        <w:sz w:val="24"/>
        <w:szCs w:val="26"/>
        <w:lang w:eastAsia="tr-TR"/>
      </w:rPr>
      <w:t>Sayısı       : 2005</w:t>
    </w:r>
    <w:proofErr w:type="gramEnd"/>
    <w:r w:rsidRPr="002D53E8">
      <w:rPr>
        <w:rFonts w:ascii="Times New Roman" w:eastAsia="Times New Roman" w:hAnsi="Times New Roman" w:cs="Times New Roman"/>
        <w:b/>
        <w:bCs/>
        <w:color w:val="000000"/>
        <w:sz w:val="24"/>
        <w:szCs w:val="26"/>
        <w:lang w:eastAsia="tr-TR"/>
      </w:rPr>
      <w:t>/152</w:t>
    </w:r>
  </w:p>
  <w:p w:rsidR="008815F4" w:rsidRPr="002D53E8" w:rsidRDefault="008815F4" w:rsidP="008815F4">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Karar </w:t>
    </w:r>
    <w:proofErr w:type="gramStart"/>
    <w:r w:rsidRPr="002D53E8">
      <w:rPr>
        <w:rFonts w:ascii="Times New Roman" w:eastAsia="Times New Roman" w:hAnsi="Times New Roman" w:cs="Times New Roman"/>
        <w:b/>
        <w:bCs/>
        <w:color w:val="000000"/>
        <w:sz w:val="24"/>
        <w:szCs w:val="26"/>
        <w:lang w:eastAsia="tr-TR"/>
      </w:rPr>
      <w:t>Sayısı    : 2009</w:t>
    </w:r>
    <w:proofErr w:type="gramEnd"/>
    <w:r w:rsidRPr="002D53E8">
      <w:rPr>
        <w:rFonts w:ascii="Times New Roman" w:eastAsia="Times New Roman" w:hAnsi="Times New Roman" w:cs="Times New Roman"/>
        <w:b/>
        <w:bCs/>
        <w:color w:val="000000"/>
        <w:sz w:val="24"/>
        <w:szCs w:val="26"/>
        <w:lang w:eastAsia="tr-TR"/>
      </w:rPr>
      <w:t>/14</w:t>
    </w:r>
  </w:p>
  <w:p w:rsidR="008815F4" w:rsidRPr="008815F4" w:rsidRDefault="008815F4" w:rsidP="008815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F4"/>
    <w:rsid w:val="0003779F"/>
    <w:rsid w:val="008815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FF37A-86CA-4EE4-8853-49186EEE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15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15F4"/>
  </w:style>
  <w:style w:type="paragraph" w:styleId="Altbilgi">
    <w:name w:val="footer"/>
    <w:basedOn w:val="Normal"/>
    <w:link w:val="AltbilgiChar"/>
    <w:uiPriority w:val="99"/>
    <w:unhideWhenUsed/>
    <w:rsid w:val="008815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15F4"/>
  </w:style>
  <w:style w:type="character" w:styleId="SayfaNumaras">
    <w:name w:val="page number"/>
    <w:basedOn w:val="VarsaylanParagrafYazTipi"/>
    <w:uiPriority w:val="99"/>
    <w:semiHidden/>
    <w:unhideWhenUsed/>
    <w:rsid w:val="0088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2019-01-29T12:13:00Z</dcterms:created>
  <dcterms:modified xsi:type="dcterms:W3CDTF">2019-01-29T12:13:00Z</dcterms:modified>
</cp:coreProperties>
</file>