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6CF" w:rsidRPr="005026CF" w:rsidRDefault="005026CF" w:rsidP="005026CF">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5026CF">
        <w:rPr>
          <w:rFonts w:ascii="Times New Roman" w:eastAsia="Times New Roman" w:hAnsi="Times New Roman" w:cs="Times New Roman"/>
          <w:b/>
          <w:bCs/>
          <w:color w:val="000000"/>
          <w:sz w:val="24"/>
          <w:szCs w:val="26"/>
          <w:lang w:eastAsia="tr-TR"/>
        </w:rPr>
        <w:t>"...</w:t>
      </w:r>
    </w:p>
    <w:p w:rsidR="005026CF" w:rsidRDefault="005026CF" w:rsidP="005026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26CF">
        <w:rPr>
          <w:rFonts w:ascii="Times New Roman" w:eastAsia="Times New Roman" w:hAnsi="Times New Roman" w:cs="Times New Roman"/>
          <w:b/>
          <w:bCs/>
          <w:color w:val="000000"/>
          <w:sz w:val="24"/>
          <w:szCs w:val="26"/>
          <w:lang w:eastAsia="tr-TR"/>
        </w:rPr>
        <w:t>II- İTİRAZIN GEREKÇESİ</w:t>
      </w:r>
    </w:p>
    <w:p w:rsidR="005026CF" w:rsidRDefault="005026CF" w:rsidP="005026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26CF">
        <w:rPr>
          <w:rFonts w:ascii="Times New Roman" w:eastAsia="Times New Roman" w:hAnsi="Times New Roman" w:cs="Times New Roman"/>
          <w:color w:val="000000"/>
          <w:sz w:val="24"/>
          <w:szCs w:val="26"/>
          <w:lang w:eastAsia="tr-TR"/>
        </w:rPr>
        <w:t>Başvuru kararının gerekçe bölümü şöyledir.</w:t>
      </w:r>
    </w:p>
    <w:p w:rsidR="005026CF" w:rsidRDefault="005026CF" w:rsidP="005026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26CF">
        <w:rPr>
          <w:rFonts w:ascii="Times New Roman" w:eastAsia="Times New Roman" w:hAnsi="Times New Roman" w:cs="Times New Roman"/>
          <w:color w:val="000000"/>
          <w:sz w:val="24"/>
          <w:szCs w:val="26"/>
          <w:lang w:eastAsia="tr-TR"/>
        </w:rPr>
        <w:t xml:space="preserve">"Davacı Kahraman Özdemir 2.5.1977 tarihinde 506 sayılı Kanuna tabi zorunlu sigortalı olarak çalışmaya başlamış ve SSK sigortalısı olarak tescil edilmiştir. </w:t>
      </w:r>
      <w:proofErr w:type="gramStart"/>
      <w:r w:rsidRPr="005026CF">
        <w:rPr>
          <w:rFonts w:ascii="Times New Roman" w:eastAsia="Times New Roman" w:hAnsi="Times New Roman" w:cs="Times New Roman"/>
          <w:color w:val="000000"/>
          <w:sz w:val="24"/>
          <w:szCs w:val="26"/>
          <w:lang w:eastAsia="tr-TR"/>
        </w:rPr>
        <w:t xml:space="preserve">Babası olan Mahmut Özdemir oğluna </w:t>
      </w:r>
      <w:proofErr w:type="spellStart"/>
      <w:r w:rsidRPr="005026CF">
        <w:rPr>
          <w:rFonts w:ascii="Times New Roman" w:eastAsia="Times New Roman" w:hAnsi="Times New Roman" w:cs="Times New Roman"/>
          <w:color w:val="000000"/>
          <w:sz w:val="24"/>
          <w:szCs w:val="26"/>
          <w:lang w:eastAsia="tr-TR"/>
        </w:rPr>
        <w:t>velayeten</w:t>
      </w:r>
      <w:proofErr w:type="spellEnd"/>
      <w:r w:rsidRPr="005026CF">
        <w:rPr>
          <w:rFonts w:ascii="Times New Roman" w:eastAsia="Times New Roman" w:hAnsi="Times New Roman" w:cs="Times New Roman"/>
          <w:color w:val="000000"/>
          <w:sz w:val="24"/>
          <w:szCs w:val="26"/>
          <w:lang w:eastAsia="tr-TR"/>
        </w:rPr>
        <w:t xml:space="preserve"> 1978 yılında davacının nüfusta 1961 olan doğum tarihinin 1959 olarak düzeltilmesi isteğiyle yaş tashihi davası açmış, Çayıralan Asliye Hukuk Mahkemesi 1978/398 Esas, 1979/3 karar </w:t>
      </w:r>
      <w:proofErr w:type="spellStart"/>
      <w:r w:rsidRPr="005026CF">
        <w:rPr>
          <w:rFonts w:ascii="Times New Roman" w:eastAsia="Times New Roman" w:hAnsi="Times New Roman" w:cs="Times New Roman"/>
          <w:color w:val="000000"/>
          <w:sz w:val="24"/>
          <w:szCs w:val="26"/>
          <w:lang w:eastAsia="tr-TR"/>
        </w:rPr>
        <w:t>nolu</w:t>
      </w:r>
      <w:proofErr w:type="spellEnd"/>
      <w:r w:rsidRPr="005026CF">
        <w:rPr>
          <w:rFonts w:ascii="Times New Roman" w:eastAsia="Times New Roman" w:hAnsi="Times New Roman" w:cs="Times New Roman"/>
          <w:color w:val="000000"/>
          <w:sz w:val="24"/>
          <w:szCs w:val="26"/>
          <w:lang w:eastAsia="tr-TR"/>
        </w:rPr>
        <w:t xml:space="preserve"> 10.1.1979 tarihli kararı ile davacının 4.6.1961 olan doğum kaydının 4.6.1959 olarak düzeltilmesine karar verilmiş ve verilen karar kesinleşerek nüfus kaydına işlenmiştir. </w:t>
      </w:r>
      <w:proofErr w:type="gramEnd"/>
      <w:r w:rsidRPr="005026CF">
        <w:rPr>
          <w:rFonts w:ascii="Times New Roman" w:eastAsia="Times New Roman" w:hAnsi="Times New Roman" w:cs="Times New Roman"/>
          <w:color w:val="000000"/>
          <w:sz w:val="24"/>
          <w:szCs w:val="26"/>
          <w:lang w:eastAsia="tr-TR"/>
        </w:rPr>
        <w:t>Tashih davası açıldığında davacı henüz bir yıllık sigortalı bile olmayıp, tashihe konu 4.6.1961 doğum tarihine göre davacı zorunlu sigortalı olarak çalışmaya başladığı 2.5.1977 tarihinde 15 yaş 10 ay 28 günlüktür.</w:t>
      </w:r>
    </w:p>
    <w:p w:rsidR="005026CF" w:rsidRDefault="005026CF" w:rsidP="005026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26CF">
        <w:rPr>
          <w:rFonts w:ascii="Times New Roman" w:eastAsia="Times New Roman" w:hAnsi="Times New Roman" w:cs="Times New Roman"/>
          <w:color w:val="000000"/>
          <w:sz w:val="24"/>
          <w:szCs w:val="26"/>
          <w:lang w:eastAsia="tr-TR"/>
        </w:rPr>
        <w:t xml:space="preserve">506 sayılı Kanunun 120/2 </w:t>
      </w:r>
      <w:proofErr w:type="spellStart"/>
      <w:r w:rsidRPr="005026CF">
        <w:rPr>
          <w:rFonts w:ascii="Times New Roman" w:eastAsia="Times New Roman" w:hAnsi="Times New Roman" w:cs="Times New Roman"/>
          <w:color w:val="000000"/>
          <w:sz w:val="24"/>
          <w:szCs w:val="26"/>
          <w:lang w:eastAsia="tr-TR"/>
        </w:rPr>
        <w:t>nci</w:t>
      </w:r>
      <w:proofErr w:type="spellEnd"/>
      <w:r w:rsidRPr="005026CF">
        <w:rPr>
          <w:rFonts w:ascii="Times New Roman" w:eastAsia="Times New Roman" w:hAnsi="Times New Roman" w:cs="Times New Roman"/>
          <w:color w:val="000000"/>
          <w:sz w:val="24"/>
          <w:szCs w:val="26"/>
          <w:lang w:eastAsia="tr-TR"/>
        </w:rPr>
        <w:t xml:space="preserve"> maddesinde malullük, yaşlılık ve ölüm sigortalarına ilişkin yaş ile ilgili hükümlerin uygulanmasında sigortalıların ve ilk defa çalışmaya başladıkları tarihte nüfus kütüğünde kayıtlı bulunan doğum tarihlerinin esas alınacağı bildirilmiştir.</w:t>
      </w:r>
    </w:p>
    <w:p w:rsidR="005026CF" w:rsidRDefault="005026CF" w:rsidP="005026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26CF">
        <w:rPr>
          <w:rFonts w:ascii="Times New Roman" w:eastAsia="Times New Roman" w:hAnsi="Times New Roman" w:cs="Times New Roman"/>
          <w:color w:val="000000"/>
          <w:sz w:val="24"/>
          <w:szCs w:val="26"/>
          <w:lang w:eastAsia="tr-TR"/>
        </w:rPr>
        <w:t xml:space="preserve">506 sayılı Kanunun 120/2 </w:t>
      </w:r>
      <w:proofErr w:type="spellStart"/>
      <w:r w:rsidRPr="005026CF">
        <w:rPr>
          <w:rFonts w:ascii="Times New Roman" w:eastAsia="Times New Roman" w:hAnsi="Times New Roman" w:cs="Times New Roman"/>
          <w:color w:val="000000"/>
          <w:sz w:val="24"/>
          <w:szCs w:val="26"/>
          <w:lang w:eastAsia="tr-TR"/>
        </w:rPr>
        <w:t>nci</w:t>
      </w:r>
      <w:proofErr w:type="spellEnd"/>
      <w:r w:rsidRPr="005026CF">
        <w:rPr>
          <w:rFonts w:ascii="Times New Roman" w:eastAsia="Times New Roman" w:hAnsi="Times New Roman" w:cs="Times New Roman"/>
          <w:color w:val="000000"/>
          <w:sz w:val="24"/>
          <w:szCs w:val="26"/>
          <w:lang w:eastAsia="tr-TR"/>
        </w:rPr>
        <w:t xml:space="preserve"> maddesi bu düzenleniş biçimiyle Mahkeme kararlarının yerine getirilmesini </w:t>
      </w:r>
      <w:proofErr w:type="gramStart"/>
      <w:r w:rsidRPr="005026CF">
        <w:rPr>
          <w:rFonts w:ascii="Times New Roman" w:eastAsia="Times New Roman" w:hAnsi="Times New Roman" w:cs="Times New Roman"/>
          <w:color w:val="000000"/>
          <w:sz w:val="24"/>
          <w:szCs w:val="26"/>
          <w:lang w:eastAsia="tr-TR"/>
        </w:rPr>
        <w:t>imkansız</w:t>
      </w:r>
      <w:proofErr w:type="gramEnd"/>
      <w:r w:rsidRPr="005026CF">
        <w:rPr>
          <w:rFonts w:ascii="Times New Roman" w:eastAsia="Times New Roman" w:hAnsi="Times New Roman" w:cs="Times New Roman"/>
          <w:color w:val="000000"/>
          <w:sz w:val="24"/>
          <w:szCs w:val="26"/>
          <w:lang w:eastAsia="tr-TR"/>
        </w:rPr>
        <w:t xml:space="preserve"> kılmaktadır.</w:t>
      </w:r>
      <w:bookmarkStart w:id="0" w:name="_GoBack"/>
      <w:bookmarkEnd w:id="0"/>
    </w:p>
    <w:p w:rsidR="005026CF" w:rsidRDefault="005026CF" w:rsidP="005026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26CF">
        <w:rPr>
          <w:rFonts w:ascii="Times New Roman" w:eastAsia="Times New Roman" w:hAnsi="Times New Roman" w:cs="Times New Roman"/>
          <w:color w:val="000000"/>
          <w:sz w:val="24"/>
          <w:szCs w:val="26"/>
          <w:lang w:eastAsia="tr-TR"/>
        </w:rPr>
        <w:t xml:space="preserve">Anayasanın 138 </w:t>
      </w:r>
      <w:proofErr w:type="spellStart"/>
      <w:r w:rsidRPr="005026CF">
        <w:rPr>
          <w:rFonts w:ascii="Times New Roman" w:eastAsia="Times New Roman" w:hAnsi="Times New Roman" w:cs="Times New Roman"/>
          <w:color w:val="000000"/>
          <w:sz w:val="24"/>
          <w:szCs w:val="26"/>
          <w:lang w:eastAsia="tr-TR"/>
        </w:rPr>
        <w:t>nci</w:t>
      </w:r>
      <w:proofErr w:type="spellEnd"/>
      <w:r w:rsidRPr="005026CF">
        <w:rPr>
          <w:rFonts w:ascii="Times New Roman" w:eastAsia="Times New Roman" w:hAnsi="Times New Roman" w:cs="Times New Roman"/>
          <w:color w:val="000000"/>
          <w:sz w:val="24"/>
          <w:szCs w:val="26"/>
          <w:lang w:eastAsia="tr-TR"/>
        </w:rPr>
        <w:t xml:space="preserve"> maddesinde yasama ve yürütme organları ile idarenin mahkeme kararlarına uymak zorunda oldukları; bu organlar ve idarenin mahkeme kararlarını hiçbir surette değiştiremeyeceği ve bunların yerine getirilmesini geciktiremeyeceği, Anayasanın 2 </w:t>
      </w:r>
      <w:proofErr w:type="spellStart"/>
      <w:r w:rsidRPr="005026CF">
        <w:rPr>
          <w:rFonts w:ascii="Times New Roman" w:eastAsia="Times New Roman" w:hAnsi="Times New Roman" w:cs="Times New Roman"/>
          <w:color w:val="000000"/>
          <w:sz w:val="24"/>
          <w:szCs w:val="26"/>
          <w:lang w:eastAsia="tr-TR"/>
        </w:rPr>
        <w:t>nci</w:t>
      </w:r>
      <w:proofErr w:type="spellEnd"/>
      <w:r w:rsidRPr="005026CF">
        <w:rPr>
          <w:rFonts w:ascii="Times New Roman" w:eastAsia="Times New Roman" w:hAnsi="Times New Roman" w:cs="Times New Roman"/>
          <w:color w:val="000000"/>
          <w:sz w:val="24"/>
          <w:szCs w:val="26"/>
          <w:lang w:eastAsia="tr-TR"/>
        </w:rPr>
        <w:t xml:space="preserve"> maddesinde Türkiye Cumhuriyetinin bir hukuk devleti olduğu bildirilmiştir.</w:t>
      </w:r>
    </w:p>
    <w:p w:rsidR="005026CF" w:rsidRPr="005026CF" w:rsidRDefault="005026CF" w:rsidP="005026C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026CF">
        <w:rPr>
          <w:rFonts w:ascii="Times New Roman" w:eastAsia="Times New Roman" w:hAnsi="Times New Roman" w:cs="Times New Roman"/>
          <w:color w:val="000000"/>
          <w:sz w:val="24"/>
          <w:szCs w:val="26"/>
          <w:lang w:eastAsia="tr-TR"/>
        </w:rPr>
        <w:t xml:space="preserve">506 sayılı Kanunun 120/2 </w:t>
      </w:r>
      <w:proofErr w:type="spellStart"/>
      <w:r w:rsidRPr="005026CF">
        <w:rPr>
          <w:rFonts w:ascii="Times New Roman" w:eastAsia="Times New Roman" w:hAnsi="Times New Roman" w:cs="Times New Roman"/>
          <w:color w:val="000000"/>
          <w:sz w:val="24"/>
          <w:szCs w:val="26"/>
          <w:lang w:eastAsia="tr-TR"/>
        </w:rPr>
        <w:t>nci</w:t>
      </w:r>
      <w:proofErr w:type="spellEnd"/>
      <w:r w:rsidRPr="005026CF">
        <w:rPr>
          <w:rFonts w:ascii="Times New Roman" w:eastAsia="Times New Roman" w:hAnsi="Times New Roman" w:cs="Times New Roman"/>
          <w:color w:val="000000"/>
          <w:sz w:val="24"/>
          <w:szCs w:val="26"/>
          <w:lang w:eastAsia="tr-TR"/>
        </w:rPr>
        <w:t xml:space="preserve"> maddesi ile yasa koyucunun yaş tashihi ile ilgili mahkeme kararlarının uygulanmasını bertaraf etme amacı taşıdığı tartışmasız olup bu durum Anayasa'nın 2 </w:t>
      </w:r>
      <w:proofErr w:type="spellStart"/>
      <w:r w:rsidRPr="005026CF">
        <w:rPr>
          <w:rFonts w:ascii="Times New Roman" w:eastAsia="Times New Roman" w:hAnsi="Times New Roman" w:cs="Times New Roman"/>
          <w:color w:val="000000"/>
          <w:sz w:val="24"/>
          <w:szCs w:val="26"/>
          <w:lang w:eastAsia="tr-TR"/>
        </w:rPr>
        <w:t>nci</w:t>
      </w:r>
      <w:proofErr w:type="spellEnd"/>
      <w:r w:rsidRPr="005026CF">
        <w:rPr>
          <w:rFonts w:ascii="Times New Roman" w:eastAsia="Times New Roman" w:hAnsi="Times New Roman" w:cs="Times New Roman"/>
          <w:color w:val="000000"/>
          <w:sz w:val="24"/>
          <w:szCs w:val="26"/>
          <w:lang w:eastAsia="tr-TR"/>
        </w:rPr>
        <w:t xml:space="preserve"> maddesinde yer alan hukuk devleti olma vasfı ile açıkça bir aykırılık teşkil ettiğinden davacı vekilinin Anayasa'ya aykırılık iddiası ciddi görülerek yukarıda belirtilen maddenin iptali istemi ile Anayasa Mahkemesine başvurulmasına, bu başvurunun bekletici mesele sayılmasına dosyanın Anayasa Mahkemesine gönderilmesine karar vermek gerekmiştir.""</w:t>
      </w:r>
      <w:proofErr w:type="gramEnd"/>
    </w:p>
    <w:p w:rsidR="00CE1FB9" w:rsidRPr="005026CF" w:rsidRDefault="00CE1FB9" w:rsidP="005026CF">
      <w:pPr>
        <w:spacing w:before="100" w:beforeAutospacing="1" w:after="100" w:afterAutospacing="1" w:line="240" w:lineRule="auto"/>
        <w:ind w:firstLine="709"/>
        <w:jc w:val="both"/>
        <w:rPr>
          <w:rFonts w:ascii="Times New Roman" w:hAnsi="Times New Roman" w:cs="Times New Roman"/>
          <w:sz w:val="24"/>
        </w:rPr>
      </w:pPr>
    </w:p>
    <w:sectPr w:rsidR="00CE1FB9" w:rsidRPr="005026C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7D5" w:rsidRDefault="004F67D5" w:rsidP="005026CF">
      <w:pPr>
        <w:spacing w:after="0" w:line="240" w:lineRule="auto"/>
      </w:pPr>
      <w:r>
        <w:separator/>
      </w:r>
    </w:p>
  </w:endnote>
  <w:endnote w:type="continuationSeparator" w:id="0">
    <w:p w:rsidR="004F67D5" w:rsidRDefault="004F67D5" w:rsidP="00502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6CF" w:rsidRDefault="005026CF" w:rsidP="0053622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026CF" w:rsidRDefault="005026CF" w:rsidP="005026C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6CF" w:rsidRPr="005026CF" w:rsidRDefault="005026CF" w:rsidP="0053622F">
    <w:pPr>
      <w:pStyle w:val="Altbilgi"/>
      <w:framePr w:wrap="around" w:vAnchor="text" w:hAnchor="margin" w:xAlign="right" w:y="1"/>
      <w:rPr>
        <w:rStyle w:val="SayfaNumaras"/>
        <w:rFonts w:ascii="Times New Roman" w:hAnsi="Times New Roman" w:cs="Times New Roman"/>
      </w:rPr>
    </w:pPr>
    <w:r w:rsidRPr="005026CF">
      <w:rPr>
        <w:rStyle w:val="SayfaNumaras"/>
        <w:rFonts w:ascii="Times New Roman" w:hAnsi="Times New Roman" w:cs="Times New Roman"/>
      </w:rPr>
      <w:fldChar w:fldCharType="begin"/>
    </w:r>
    <w:r w:rsidRPr="005026CF">
      <w:rPr>
        <w:rStyle w:val="SayfaNumaras"/>
        <w:rFonts w:ascii="Times New Roman" w:hAnsi="Times New Roman" w:cs="Times New Roman"/>
      </w:rPr>
      <w:instrText xml:space="preserve">PAGE  </w:instrText>
    </w:r>
    <w:r w:rsidRPr="005026C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026CF">
      <w:rPr>
        <w:rStyle w:val="SayfaNumaras"/>
        <w:rFonts w:ascii="Times New Roman" w:hAnsi="Times New Roman" w:cs="Times New Roman"/>
      </w:rPr>
      <w:fldChar w:fldCharType="end"/>
    </w:r>
  </w:p>
  <w:p w:rsidR="005026CF" w:rsidRPr="005026CF" w:rsidRDefault="005026CF" w:rsidP="005026C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7D5" w:rsidRDefault="004F67D5" w:rsidP="005026CF">
      <w:pPr>
        <w:spacing w:after="0" w:line="240" w:lineRule="auto"/>
      </w:pPr>
      <w:r>
        <w:separator/>
      </w:r>
    </w:p>
  </w:footnote>
  <w:footnote w:type="continuationSeparator" w:id="0">
    <w:p w:rsidR="004F67D5" w:rsidRDefault="004F67D5" w:rsidP="005026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6CF" w:rsidRPr="00E0668B" w:rsidRDefault="005026CF" w:rsidP="005026CF">
    <w:pPr>
      <w:spacing w:after="0" w:line="240" w:lineRule="auto"/>
      <w:jc w:val="both"/>
      <w:rPr>
        <w:rFonts w:ascii="Times New Roman" w:eastAsia="Times New Roman" w:hAnsi="Times New Roman" w:cs="Times New Roman"/>
        <w:b/>
        <w:color w:val="000000"/>
        <w:sz w:val="24"/>
        <w:szCs w:val="24"/>
        <w:lang w:eastAsia="tr-TR"/>
      </w:rPr>
    </w:pPr>
    <w:r w:rsidRPr="00E0668B">
      <w:rPr>
        <w:rFonts w:ascii="Times New Roman" w:eastAsia="Times New Roman" w:hAnsi="Times New Roman" w:cs="Times New Roman"/>
        <w:b/>
        <w:bCs/>
        <w:color w:val="000000"/>
        <w:sz w:val="24"/>
        <w:szCs w:val="26"/>
        <w:lang w:eastAsia="tr-TR"/>
      </w:rPr>
      <w:t xml:space="preserve">Esas </w:t>
    </w:r>
    <w:proofErr w:type="gramStart"/>
    <w:r w:rsidRPr="00E0668B">
      <w:rPr>
        <w:rFonts w:ascii="Times New Roman" w:eastAsia="Times New Roman" w:hAnsi="Times New Roman" w:cs="Times New Roman"/>
        <w:b/>
        <w:bCs/>
        <w:color w:val="000000"/>
        <w:sz w:val="24"/>
        <w:szCs w:val="26"/>
        <w:lang w:eastAsia="tr-TR"/>
      </w:rPr>
      <w:t>Sayısı     : 2005</w:t>
    </w:r>
    <w:proofErr w:type="gramEnd"/>
    <w:r w:rsidRPr="00E0668B">
      <w:rPr>
        <w:rFonts w:ascii="Times New Roman" w:eastAsia="Times New Roman" w:hAnsi="Times New Roman" w:cs="Times New Roman"/>
        <w:b/>
        <w:bCs/>
        <w:color w:val="000000"/>
        <w:sz w:val="24"/>
        <w:szCs w:val="26"/>
        <w:lang w:eastAsia="tr-TR"/>
      </w:rPr>
      <w:t>/17</w:t>
    </w:r>
  </w:p>
  <w:p w:rsidR="005026CF" w:rsidRPr="00E0668B" w:rsidRDefault="005026CF" w:rsidP="005026CF">
    <w:pPr>
      <w:spacing w:after="0" w:line="240" w:lineRule="auto"/>
      <w:jc w:val="both"/>
      <w:rPr>
        <w:rFonts w:ascii="Times New Roman" w:eastAsia="Times New Roman" w:hAnsi="Times New Roman" w:cs="Times New Roman"/>
        <w:b/>
        <w:color w:val="000000"/>
        <w:sz w:val="24"/>
        <w:szCs w:val="24"/>
        <w:lang w:eastAsia="tr-TR"/>
      </w:rPr>
    </w:pPr>
    <w:r w:rsidRPr="00E0668B">
      <w:rPr>
        <w:rFonts w:ascii="Times New Roman" w:eastAsia="Times New Roman" w:hAnsi="Times New Roman" w:cs="Times New Roman"/>
        <w:b/>
        <w:bCs/>
        <w:color w:val="000000"/>
        <w:sz w:val="24"/>
        <w:szCs w:val="26"/>
        <w:lang w:eastAsia="tr-TR"/>
      </w:rPr>
      <w:t xml:space="preserve">Karar </w:t>
    </w:r>
    <w:proofErr w:type="gramStart"/>
    <w:r w:rsidRPr="00E0668B">
      <w:rPr>
        <w:rFonts w:ascii="Times New Roman" w:eastAsia="Times New Roman" w:hAnsi="Times New Roman" w:cs="Times New Roman"/>
        <w:b/>
        <w:bCs/>
        <w:color w:val="000000"/>
        <w:sz w:val="24"/>
        <w:szCs w:val="26"/>
        <w:lang w:eastAsia="tr-TR"/>
      </w:rPr>
      <w:t>Sayısı   : 2008</w:t>
    </w:r>
    <w:proofErr w:type="gramEnd"/>
    <w:r w:rsidRPr="00E0668B">
      <w:rPr>
        <w:rFonts w:ascii="Times New Roman" w:eastAsia="Times New Roman" w:hAnsi="Times New Roman" w:cs="Times New Roman"/>
        <w:b/>
        <w:bCs/>
        <w:color w:val="000000"/>
        <w:sz w:val="24"/>
        <w:szCs w:val="26"/>
        <w:lang w:eastAsia="tr-TR"/>
      </w:rPr>
      <w:t>/95</w:t>
    </w:r>
  </w:p>
  <w:p w:rsidR="005026CF" w:rsidRPr="005026CF" w:rsidRDefault="005026CF" w:rsidP="005026C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6CF"/>
    <w:rsid w:val="004F67D5"/>
    <w:rsid w:val="005026C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D26B9F-CE0C-4BBE-88C7-6E7CB407F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026C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026CF"/>
  </w:style>
  <w:style w:type="paragraph" w:styleId="Altbilgi">
    <w:name w:val="footer"/>
    <w:basedOn w:val="Normal"/>
    <w:link w:val="AltbilgiChar"/>
    <w:uiPriority w:val="99"/>
    <w:unhideWhenUsed/>
    <w:rsid w:val="005026C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026CF"/>
  </w:style>
  <w:style w:type="character" w:styleId="SayfaNumaras">
    <w:name w:val="page number"/>
    <w:basedOn w:val="VarsaylanParagrafYazTipi"/>
    <w:uiPriority w:val="99"/>
    <w:semiHidden/>
    <w:unhideWhenUsed/>
    <w:rsid w:val="00502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42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1794</Characters>
  <Application>Microsoft Office Word</Application>
  <DocSecurity>0</DocSecurity>
  <Lines>14</Lines>
  <Paragraphs>4</Paragraphs>
  <ScaleCrop>false</ScaleCrop>
  <Company/>
  <LinksUpToDate>false</LinksUpToDate>
  <CharactersWithSpaces>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2019-01-29T08:05:00Z</dcterms:created>
  <dcterms:modified xsi:type="dcterms:W3CDTF">2019-01-29T08:06:00Z</dcterms:modified>
</cp:coreProperties>
</file>