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73" w:rsidRPr="00360173" w:rsidRDefault="00360173" w:rsidP="00360173">
      <w:pPr>
        <w:pStyle w:val="western"/>
        <w:ind w:firstLine="709"/>
        <w:jc w:val="both"/>
        <w:rPr>
          <w:b/>
          <w:bCs/>
          <w:color w:val="000000"/>
          <w:szCs w:val="26"/>
        </w:rPr>
      </w:pPr>
      <w:r w:rsidRPr="00360173">
        <w:rPr>
          <w:b/>
          <w:bCs/>
          <w:color w:val="000000"/>
          <w:szCs w:val="26"/>
        </w:rPr>
        <w:t>"...</w:t>
      </w:r>
    </w:p>
    <w:p w:rsidR="00360173" w:rsidRDefault="00360173" w:rsidP="00360173">
      <w:pPr>
        <w:pStyle w:val="western"/>
        <w:ind w:firstLine="709"/>
        <w:jc w:val="both"/>
        <w:rPr>
          <w:color w:val="000000"/>
          <w:szCs w:val="20"/>
        </w:rPr>
      </w:pPr>
      <w:r w:rsidRPr="00360173">
        <w:rPr>
          <w:b/>
          <w:bCs/>
          <w:color w:val="000000"/>
          <w:szCs w:val="26"/>
        </w:rPr>
        <w:t> II- İTİRAZIN GEREKÇESİ</w:t>
      </w:r>
    </w:p>
    <w:p w:rsidR="00360173" w:rsidRDefault="00360173" w:rsidP="00360173">
      <w:pPr>
        <w:pStyle w:val="western"/>
        <w:ind w:firstLine="709"/>
        <w:jc w:val="both"/>
        <w:rPr>
          <w:color w:val="000000"/>
          <w:szCs w:val="20"/>
        </w:rPr>
      </w:pPr>
      <w:r w:rsidRPr="00360173">
        <w:rPr>
          <w:color w:val="000000"/>
          <w:szCs w:val="26"/>
        </w:rPr>
        <w:t>Başvuru kararının gerekçe bölümü şöyledir:</w:t>
      </w:r>
    </w:p>
    <w:p w:rsidR="00360173" w:rsidRDefault="00360173" w:rsidP="00360173">
      <w:pPr>
        <w:pStyle w:val="western"/>
        <w:ind w:firstLine="709"/>
        <w:jc w:val="both"/>
        <w:rPr>
          <w:color w:val="000000"/>
          <w:szCs w:val="20"/>
        </w:rPr>
      </w:pPr>
      <w:r w:rsidRPr="00360173">
        <w:rPr>
          <w:color w:val="000000"/>
          <w:szCs w:val="26"/>
        </w:rPr>
        <w:t xml:space="preserve">"... Dava dosyasının incelenmesinden, davacının 14.02.2005 tarihli ilk atama işlemi ile Şanlıurfa İli Birecik İlçesi Birecik </w:t>
      </w:r>
      <w:proofErr w:type="spellStart"/>
      <w:r w:rsidRPr="00360173">
        <w:rPr>
          <w:color w:val="000000"/>
          <w:szCs w:val="26"/>
        </w:rPr>
        <w:t>Anaokulu'na</w:t>
      </w:r>
      <w:proofErr w:type="spellEnd"/>
      <w:r w:rsidRPr="00360173">
        <w:rPr>
          <w:color w:val="000000"/>
          <w:szCs w:val="26"/>
        </w:rPr>
        <w:t xml:space="preserve"> Okul Öncesi/Çocuk Gel. Eğ. </w:t>
      </w:r>
      <w:proofErr w:type="gramStart"/>
      <w:r w:rsidRPr="00360173">
        <w:rPr>
          <w:color w:val="000000"/>
          <w:szCs w:val="26"/>
        </w:rPr>
        <w:t>Öğretmeni olarak atandığı, 6245 Sayılı Harcırah Kanunu'nun 9/(a) maddesi uyarınca ilk atamalarda Devlet Memurlarına harcırah verilirken 31.07.2003 tarih ve 4969 Sayılı Kanunun 1. maddesi ile bu hükmün yürürlükten kaldırıldığı, 10/1. maddesinin yeniden düzenlendiği ve bu maddede ilk atamalarda Devlet Memurlarına harcırah verileceğine ilişkin bir hükmün yer almadığı, dolayısı ile naklen idare tarafından atanan Devlet Memurları ile ilk defa Devlet Memuru olarak atananlar arasında 1982 Anayasası'nın 10. maddesinde ifade edilen eşitlik ilkesinin ve 2. maddesinde ifade edilen sosyal hukuk devleti ilkesinin zedelendiği, zira aynı koşullar altında bulunan kamu görevlileri arasında farklılık yaratılmasının eşitliğe ve sosyal hukuk devleti ilkesine aykırı olduğu kanaatine varılmıştır.</w:t>
      </w:r>
      <w:proofErr w:type="gramEnd"/>
    </w:p>
    <w:p w:rsidR="00360173" w:rsidRPr="00360173" w:rsidRDefault="00360173" w:rsidP="00360173">
      <w:pPr>
        <w:pStyle w:val="western"/>
        <w:ind w:firstLine="709"/>
        <w:jc w:val="both"/>
        <w:rPr>
          <w:color w:val="000000"/>
          <w:szCs w:val="20"/>
        </w:rPr>
      </w:pPr>
      <w:bookmarkStart w:id="0" w:name="_GoBack"/>
      <w:bookmarkEnd w:id="0"/>
      <w:proofErr w:type="gramStart"/>
      <w:r w:rsidRPr="00360173">
        <w:rPr>
          <w:color w:val="000000"/>
          <w:szCs w:val="26"/>
        </w:rPr>
        <w:t>Açıklanan nedenlerle Harcırah Kanunu'nun 10/1. maddesinde ilk defa Devlet Memurluğuna atanan kişilere harcırah ödeneceğine ilişkin bir hükmün yer almadığı, daha önce ilk defa Devlet Memurluğuna atanan kişilere harcırah ödeneceğine ilişkin adı geçen Yasa'nın 9/(a) maddesinin ise ilga edildiği dikkate alındığına, 6245 Sayılı Harcırah  Kanunu'nun 10/1. maddesinin eksik düzenleme içerdiği, bu durumun ise Anayasa'nın eşitlik ilkesine ve sosyal hukuk devleti ilkesine aykırı olduğu düşüncesi ile iptali amacıyla 2709 Sayılı 1982 Anayasası'nın 152. maddesi ve 2949 Sayılı Anayasa Mahkemesinin Kuruluşu Ve Yargılama Usulleri Hakkında Kanun'un 28. maddesi uyarınca dava dosyasındaki ilgili belgelerin tasdikli birer örneğinin Anayasa Mahkemesi Başkanlığı'na gönderilmesine 20.02.2006 tarihinde karar verildi."</w:t>
      </w:r>
      <w:r w:rsidRPr="00360173">
        <w:rPr>
          <w:color w:val="000000"/>
          <w:szCs w:val="26"/>
        </w:rPr>
        <w:t>"</w:t>
      </w:r>
      <w:proofErr w:type="gramEnd"/>
    </w:p>
    <w:p w:rsidR="00CE1FB9" w:rsidRPr="00360173" w:rsidRDefault="00CE1FB9" w:rsidP="00360173">
      <w:pPr>
        <w:spacing w:before="100" w:beforeAutospacing="1" w:after="100" w:afterAutospacing="1" w:line="240" w:lineRule="auto"/>
        <w:ind w:firstLine="709"/>
        <w:jc w:val="both"/>
        <w:rPr>
          <w:rFonts w:ascii="Times New Roman" w:hAnsi="Times New Roman" w:cs="Times New Roman"/>
          <w:sz w:val="24"/>
        </w:rPr>
      </w:pPr>
    </w:p>
    <w:sectPr w:rsidR="00CE1FB9" w:rsidRPr="0036017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C48" w:rsidRDefault="009E2C48" w:rsidP="00360173">
      <w:pPr>
        <w:spacing w:after="0" w:line="240" w:lineRule="auto"/>
      </w:pPr>
      <w:r>
        <w:separator/>
      </w:r>
    </w:p>
  </w:endnote>
  <w:endnote w:type="continuationSeparator" w:id="0">
    <w:p w:rsidR="009E2C48" w:rsidRDefault="009E2C48" w:rsidP="0036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73" w:rsidRDefault="00360173" w:rsidP="00E03E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0173" w:rsidRDefault="00360173" w:rsidP="003601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73" w:rsidRPr="00360173" w:rsidRDefault="00360173" w:rsidP="00E03EB3">
    <w:pPr>
      <w:pStyle w:val="Altbilgi"/>
      <w:framePr w:wrap="around" w:vAnchor="text" w:hAnchor="margin" w:xAlign="right" w:y="1"/>
      <w:rPr>
        <w:rStyle w:val="SayfaNumaras"/>
        <w:rFonts w:ascii="Times New Roman" w:hAnsi="Times New Roman" w:cs="Times New Roman"/>
      </w:rPr>
    </w:pPr>
    <w:r w:rsidRPr="00360173">
      <w:rPr>
        <w:rStyle w:val="SayfaNumaras"/>
        <w:rFonts w:ascii="Times New Roman" w:hAnsi="Times New Roman" w:cs="Times New Roman"/>
      </w:rPr>
      <w:fldChar w:fldCharType="begin"/>
    </w:r>
    <w:r w:rsidRPr="00360173">
      <w:rPr>
        <w:rStyle w:val="SayfaNumaras"/>
        <w:rFonts w:ascii="Times New Roman" w:hAnsi="Times New Roman" w:cs="Times New Roman"/>
      </w:rPr>
      <w:instrText xml:space="preserve">PAGE  </w:instrText>
    </w:r>
    <w:r w:rsidRPr="0036017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60173">
      <w:rPr>
        <w:rStyle w:val="SayfaNumaras"/>
        <w:rFonts w:ascii="Times New Roman" w:hAnsi="Times New Roman" w:cs="Times New Roman"/>
      </w:rPr>
      <w:fldChar w:fldCharType="end"/>
    </w:r>
  </w:p>
  <w:p w:rsidR="00360173" w:rsidRPr="00360173" w:rsidRDefault="00360173" w:rsidP="0036017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C48" w:rsidRDefault="009E2C48" w:rsidP="00360173">
      <w:pPr>
        <w:spacing w:after="0" w:line="240" w:lineRule="auto"/>
      </w:pPr>
      <w:r>
        <w:separator/>
      </w:r>
    </w:p>
  </w:footnote>
  <w:footnote w:type="continuationSeparator" w:id="0">
    <w:p w:rsidR="009E2C48" w:rsidRDefault="009E2C48" w:rsidP="00360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73" w:rsidRPr="00A85EFC" w:rsidRDefault="00360173" w:rsidP="00360173">
    <w:pPr>
      <w:spacing w:after="0" w:line="240" w:lineRule="auto"/>
      <w:jc w:val="both"/>
      <w:rPr>
        <w:rFonts w:ascii="Times New Roman" w:eastAsia="Times New Roman" w:hAnsi="Times New Roman" w:cs="Times New Roman"/>
        <w:b/>
        <w:color w:val="000000"/>
        <w:sz w:val="24"/>
        <w:szCs w:val="20"/>
        <w:lang w:eastAsia="tr-TR"/>
      </w:rPr>
    </w:pPr>
    <w:r w:rsidRPr="00A85EFC">
      <w:rPr>
        <w:rFonts w:ascii="Times New Roman" w:eastAsia="Times New Roman" w:hAnsi="Times New Roman" w:cs="Times New Roman"/>
        <w:b/>
        <w:bCs/>
        <w:color w:val="000000"/>
        <w:sz w:val="24"/>
        <w:szCs w:val="26"/>
        <w:lang w:eastAsia="tr-TR"/>
      </w:rPr>
      <w:t xml:space="preserve">Esas </w:t>
    </w:r>
    <w:proofErr w:type="gramStart"/>
    <w:r w:rsidRPr="00A85EFC">
      <w:rPr>
        <w:rFonts w:ascii="Times New Roman" w:eastAsia="Times New Roman" w:hAnsi="Times New Roman" w:cs="Times New Roman"/>
        <w:b/>
        <w:bCs/>
        <w:color w:val="000000"/>
        <w:sz w:val="24"/>
        <w:szCs w:val="26"/>
        <w:lang w:eastAsia="tr-TR"/>
      </w:rPr>
      <w:t>Sayısı : 2006</w:t>
    </w:r>
    <w:proofErr w:type="gramEnd"/>
    <w:r w:rsidRPr="00A85EFC">
      <w:rPr>
        <w:rFonts w:ascii="Times New Roman" w:eastAsia="Times New Roman" w:hAnsi="Times New Roman" w:cs="Times New Roman"/>
        <w:b/>
        <w:bCs/>
        <w:color w:val="000000"/>
        <w:sz w:val="24"/>
        <w:szCs w:val="26"/>
        <w:lang w:eastAsia="tr-TR"/>
      </w:rPr>
      <w:t>/44</w:t>
    </w:r>
  </w:p>
  <w:p w:rsidR="00360173" w:rsidRPr="00360173" w:rsidRDefault="00360173" w:rsidP="00360173">
    <w:pPr>
      <w:pStyle w:val="stbilgi"/>
    </w:pPr>
    <w:r w:rsidRPr="00A85EFC">
      <w:rPr>
        <w:rFonts w:ascii="Times New Roman" w:eastAsia="Times New Roman" w:hAnsi="Times New Roman" w:cs="Times New Roman"/>
        <w:b/>
        <w:bCs/>
        <w:color w:val="000000"/>
        <w:sz w:val="24"/>
        <w:szCs w:val="26"/>
        <w:lang w:eastAsia="tr-TR"/>
      </w:rPr>
      <w:t xml:space="preserve">Karar </w:t>
    </w:r>
    <w:proofErr w:type="gramStart"/>
    <w:r w:rsidRPr="00A85EFC">
      <w:rPr>
        <w:rFonts w:ascii="Times New Roman" w:eastAsia="Times New Roman" w:hAnsi="Times New Roman" w:cs="Times New Roman"/>
        <w:b/>
        <w:bCs/>
        <w:color w:val="000000"/>
        <w:sz w:val="24"/>
        <w:szCs w:val="26"/>
        <w:lang w:eastAsia="tr-TR"/>
      </w:rPr>
      <w:t>Sayısı : 2008</w:t>
    </w:r>
    <w:proofErr w:type="gramEnd"/>
    <w:r w:rsidRPr="00A85EFC">
      <w:rPr>
        <w:rFonts w:ascii="Times New Roman" w:eastAsia="Times New Roman" w:hAnsi="Times New Roman" w:cs="Times New Roman"/>
        <w:b/>
        <w:bCs/>
        <w:color w:val="000000"/>
        <w:sz w:val="24"/>
        <w:szCs w:val="26"/>
        <w:lang w:eastAsia="tr-TR"/>
      </w:rPr>
      <w:t>/81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73"/>
    <w:rsid w:val="00360173"/>
    <w:rsid w:val="009E2C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2C1FE-5DA4-4D14-8039-0B435AB2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3601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01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0173"/>
  </w:style>
  <w:style w:type="paragraph" w:styleId="Altbilgi">
    <w:name w:val="footer"/>
    <w:basedOn w:val="Normal"/>
    <w:link w:val="AltbilgiChar"/>
    <w:uiPriority w:val="99"/>
    <w:unhideWhenUsed/>
    <w:rsid w:val="003601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0173"/>
  </w:style>
  <w:style w:type="character" w:styleId="SayfaNumaras">
    <w:name w:val="page number"/>
    <w:basedOn w:val="VarsaylanParagrafYazTipi"/>
    <w:uiPriority w:val="99"/>
    <w:semiHidden/>
    <w:unhideWhenUsed/>
    <w:rsid w:val="00360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2019-01-29T07:18:00Z</dcterms:created>
  <dcterms:modified xsi:type="dcterms:W3CDTF">2019-01-29T07:19:00Z</dcterms:modified>
</cp:coreProperties>
</file>