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42" w:rsidRP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53A42">
        <w:rPr>
          <w:rFonts w:ascii="Times New Roman" w:eastAsia="Times New Roman" w:hAnsi="Times New Roman" w:cs="Times New Roman"/>
          <w:b/>
          <w:bCs/>
          <w:color w:val="000000"/>
          <w:sz w:val="24"/>
          <w:szCs w:val="26"/>
          <w:lang w:eastAsia="tr-TR"/>
        </w:rPr>
        <w:t>"...</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b/>
          <w:bCs/>
          <w:color w:val="000000"/>
          <w:sz w:val="24"/>
          <w:szCs w:val="26"/>
          <w:lang w:eastAsia="tr-TR"/>
        </w:rPr>
        <w:t>II- İTİRAZIN GEREKÇESİ</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color w:val="000000"/>
          <w:sz w:val="24"/>
          <w:szCs w:val="26"/>
          <w:lang w:eastAsia="tr-TR"/>
        </w:rPr>
        <w:t>Mahkeme'nin başvuru kararının gerekçe kısmı şöyledir:</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color w:val="000000"/>
          <w:sz w:val="24"/>
          <w:szCs w:val="26"/>
          <w:lang w:eastAsia="tr-TR"/>
        </w:rPr>
        <w:t>'</w:t>
      </w:r>
      <w:r w:rsidRPr="00653A42">
        <w:rPr>
          <w:rFonts w:ascii="Times New Roman" w:eastAsia="Times New Roman" w:hAnsi="Times New Roman" w:cs="Times New Roman"/>
          <w:color w:val="000000"/>
          <w:spacing w:val="3"/>
          <w:sz w:val="24"/>
          <w:szCs w:val="26"/>
          <w:lang w:eastAsia="tr-TR"/>
        </w:rPr>
        <w:t xml:space="preserve">DEĞERLENDİRME: 506 Sayılı Sosyal Sigortalar Kanunu ile getirilen sistem; hizmet akdine göre çalışanların çeşitli sigorta </w:t>
      </w:r>
      <w:bookmarkStart w:id="0" w:name="_GoBack"/>
      <w:bookmarkEnd w:id="0"/>
      <w:r w:rsidRPr="00653A42">
        <w:rPr>
          <w:rFonts w:ascii="Times New Roman" w:eastAsia="Times New Roman" w:hAnsi="Times New Roman" w:cs="Times New Roman"/>
          <w:color w:val="000000"/>
          <w:spacing w:val="3"/>
          <w:sz w:val="24"/>
          <w:szCs w:val="26"/>
          <w:lang w:eastAsia="tr-TR"/>
        </w:rPr>
        <w:t>risklerine karşı korunması esasına dayanmaktadır. </w:t>
      </w:r>
      <w:r w:rsidRPr="00653A42">
        <w:rPr>
          <w:rFonts w:ascii="Times New Roman" w:eastAsia="Times New Roman" w:hAnsi="Times New Roman" w:cs="Times New Roman"/>
          <w:color w:val="000000"/>
          <w:spacing w:val="-1"/>
          <w:sz w:val="24"/>
          <w:szCs w:val="26"/>
          <w:lang w:eastAsia="tr-TR"/>
        </w:rPr>
        <w:t>(m/2) Bu prensibin iki istisnasını, aynı Kanunun 85. maddesinde ifadesini bulan ''İsteğe bağlı </w:t>
      </w:r>
      <w:r w:rsidRPr="00653A42">
        <w:rPr>
          <w:rFonts w:ascii="Times New Roman" w:eastAsia="Times New Roman" w:hAnsi="Times New Roman" w:cs="Times New Roman"/>
          <w:color w:val="000000"/>
          <w:spacing w:val="6"/>
          <w:sz w:val="24"/>
          <w:szCs w:val="26"/>
          <w:lang w:eastAsia="tr-TR"/>
        </w:rPr>
        <w:t>sigortalılık' ve 86. maddesinde düzenlenen 'Topluluk Sigortası' düzenlemeleri teşkil </w:t>
      </w:r>
      <w:r w:rsidRPr="00653A42">
        <w:rPr>
          <w:rFonts w:ascii="Times New Roman" w:eastAsia="Times New Roman" w:hAnsi="Times New Roman" w:cs="Times New Roman"/>
          <w:color w:val="000000"/>
          <w:spacing w:val="-1"/>
          <w:sz w:val="24"/>
          <w:szCs w:val="26"/>
          <w:lang w:eastAsia="tr-TR"/>
        </w:rPr>
        <w:t>etmektedir.</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color w:val="000000"/>
          <w:spacing w:val="4"/>
          <w:sz w:val="24"/>
          <w:szCs w:val="26"/>
          <w:lang w:eastAsia="tr-TR"/>
        </w:rPr>
        <w:t xml:space="preserve">85. madde </w:t>
      </w:r>
      <w:proofErr w:type="gramStart"/>
      <w:r w:rsidRPr="00653A42">
        <w:rPr>
          <w:rFonts w:ascii="Times New Roman" w:eastAsia="Times New Roman" w:hAnsi="Times New Roman" w:cs="Times New Roman"/>
          <w:color w:val="000000"/>
          <w:spacing w:val="4"/>
          <w:sz w:val="24"/>
          <w:szCs w:val="26"/>
          <w:lang w:eastAsia="tr-TR"/>
        </w:rPr>
        <w:t>ile,</w:t>
      </w:r>
      <w:proofErr w:type="gramEnd"/>
      <w:r w:rsidRPr="00653A42">
        <w:rPr>
          <w:rFonts w:ascii="Times New Roman" w:eastAsia="Times New Roman" w:hAnsi="Times New Roman" w:cs="Times New Roman"/>
          <w:color w:val="000000"/>
          <w:spacing w:val="4"/>
          <w:sz w:val="24"/>
          <w:szCs w:val="26"/>
          <w:lang w:eastAsia="tr-TR"/>
        </w:rPr>
        <w:t xml:space="preserve"> prim ödeyenler yani Sosyal Sigorta Kurumu ile ilişkide </w:t>
      </w:r>
      <w:r w:rsidRPr="00653A42">
        <w:rPr>
          <w:rFonts w:ascii="Times New Roman" w:eastAsia="Times New Roman" w:hAnsi="Times New Roman" w:cs="Times New Roman"/>
          <w:color w:val="000000"/>
          <w:spacing w:val="-1"/>
          <w:sz w:val="24"/>
          <w:szCs w:val="26"/>
          <w:lang w:eastAsia="tr-TR"/>
        </w:rPr>
        <w:t>bulunanlar 86. maddede de ise hizmet akdi ile ilişkide olmayan avukat ve noterlere bir kısım sigorta kollarından sigortalanma olanağı getirilmiştir.</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color w:val="000000"/>
          <w:spacing w:val="2"/>
          <w:sz w:val="24"/>
          <w:szCs w:val="26"/>
          <w:lang w:eastAsia="tr-TR"/>
        </w:rPr>
        <w:t>506 Sayılı Kanunda sigortalıların isteğe bağlı sigortalıların veya topluluk </w:t>
      </w:r>
      <w:r w:rsidRPr="00653A42">
        <w:rPr>
          <w:rFonts w:ascii="Times New Roman" w:eastAsia="Times New Roman" w:hAnsi="Times New Roman" w:cs="Times New Roman"/>
          <w:color w:val="000000"/>
          <w:spacing w:val="-1"/>
          <w:sz w:val="24"/>
          <w:szCs w:val="26"/>
          <w:lang w:eastAsia="tr-TR"/>
        </w:rPr>
        <w:t>sigortası sigortalılarından muhtemel risk içine alınacak paranın tanımlanmasında herhangi bir </w:t>
      </w:r>
      <w:r w:rsidRPr="00653A42">
        <w:rPr>
          <w:rFonts w:ascii="Times New Roman" w:eastAsia="Times New Roman" w:hAnsi="Times New Roman" w:cs="Times New Roman"/>
          <w:color w:val="000000"/>
          <w:spacing w:val="2"/>
          <w:sz w:val="24"/>
          <w:szCs w:val="26"/>
          <w:lang w:eastAsia="tr-TR"/>
        </w:rPr>
        <w:t>fark gözetilmemiş tam tersine alınacak meblağ 'sigorta primi' olarak tanımlanmıştır. Diğer </w:t>
      </w:r>
      <w:r w:rsidRPr="00653A42">
        <w:rPr>
          <w:rFonts w:ascii="Times New Roman" w:eastAsia="Times New Roman" w:hAnsi="Times New Roman" w:cs="Times New Roman"/>
          <w:color w:val="000000"/>
          <w:sz w:val="24"/>
          <w:szCs w:val="26"/>
          <w:lang w:eastAsia="tr-TR"/>
        </w:rPr>
        <w:t>bir ifade ile bu grup kurumla ilgileri bakımından farklı ve fakat borçlandırmaları bakımından ve faydalandırıldıkları sigorta kolları bakımından aralarında bir farklılık bulunmamaktadır ki bu hal 'Kanun önünde eşitlik' prensibinin doğal bir sonucunu teşkil etmektedir.</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3A42">
        <w:rPr>
          <w:rFonts w:ascii="Times New Roman" w:eastAsia="Times New Roman" w:hAnsi="Times New Roman" w:cs="Times New Roman"/>
          <w:color w:val="000000"/>
          <w:sz w:val="24"/>
          <w:szCs w:val="26"/>
          <w:lang w:eastAsia="tr-TR"/>
        </w:rPr>
        <w:t>29/07/2003</w:t>
      </w:r>
      <w:proofErr w:type="gramEnd"/>
      <w:r w:rsidRPr="00653A42">
        <w:rPr>
          <w:rFonts w:ascii="Times New Roman" w:eastAsia="Times New Roman" w:hAnsi="Times New Roman" w:cs="Times New Roman"/>
          <w:color w:val="000000"/>
          <w:sz w:val="24"/>
          <w:szCs w:val="26"/>
          <w:lang w:eastAsia="tr-TR"/>
        </w:rPr>
        <w:t xml:space="preserve"> tarihli ve 4958 sayılı Sosyal Sigortalar Kurumu Kanunu'nun dava </w:t>
      </w:r>
      <w:r w:rsidRPr="00653A42">
        <w:rPr>
          <w:rFonts w:ascii="Times New Roman" w:eastAsia="Times New Roman" w:hAnsi="Times New Roman" w:cs="Times New Roman"/>
          <w:color w:val="000000"/>
          <w:spacing w:val="2"/>
          <w:sz w:val="24"/>
          <w:szCs w:val="26"/>
          <w:lang w:eastAsia="tr-TR"/>
        </w:rPr>
        <w:t>konusu olan geçici 1. maddesinin (K) bendi ile kurum alacakları yeniden yapılandırılarak </w:t>
      </w:r>
      <w:r w:rsidRPr="00653A42">
        <w:rPr>
          <w:rFonts w:ascii="Times New Roman" w:eastAsia="Times New Roman" w:hAnsi="Times New Roman" w:cs="Times New Roman"/>
          <w:color w:val="000000"/>
          <w:sz w:val="24"/>
          <w:szCs w:val="26"/>
          <w:lang w:eastAsia="tr-TR"/>
        </w:rPr>
        <w:t>ödeme kolaylığı sağlanmıştır.</w:t>
      </w:r>
    </w:p>
    <w:p w:rsid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3A42">
        <w:rPr>
          <w:rFonts w:ascii="Times New Roman" w:eastAsia="Times New Roman" w:hAnsi="Times New Roman" w:cs="Times New Roman"/>
          <w:color w:val="000000"/>
          <w:sz w:val="24"/>
          <w:szCs w:val="26"/>
          <w:lang w:eastAsia="tr-TR"/>
        </w:rPr>
        <w:t>(K) bendinin ilk fıkrası ile sigortalı işçi çalıştıran işverenlere son fıkrası ile de 506 sayılı Sosyal Sigortalar Kanunu'nun 85. maddesine göre isteğe bağlı sigortalıların prim </w:t>
      </w:r>
      <w:r w:rsidRPr="00653A42">
        <w:rPr>
          <w:rFonts w:ascii="Times New Roman" w:eastAsia="Times New Roman" w:hAnsi="Times New Roman" w:cs="Times New Roman"/>
          <w:color w:val="000000"/>
          <w:spacing w:val="-1"/>
          <w:sz w:val="24"/>
          <w:szCs w:val="26"/>
          <w:lang w:eastAsia="tr-TR"/>
        </w:rPr>
        <w:t>gecikme zammı ve faiz borçlarının yeniden yapılandırılması için olanak tanınmasına rağmen 506 sayılı Sosyal Sigortalar Kanunundan yararlanmakta olan topluluk sigortası sigortalıları </w:t>
      </w:r>
      <w:r w:rsidRPr="00653A42">
        <w:rPr>
          <w:rFonts w:ascii="Times New Roman" w:eastAsia="Times New Roman" w:hAnsi="Times New Roman" w:cs="Times New Roman"/>
          <w:color w:val="000000"/>
          <w:spacing w:val="6"/>
          <w:sz w:val="24"/>
          <w:szCs w:val="26"/>
          <w:lang w:eastAsia="tr-TR"/>
        </w:rPr>
        <w:t>bakımından farklılık yaratılmış haklardan yararlanmada fark kapsamındakilere prim </w:t>
      </w:r>
      <w:r w:rsidRPr="00653A42">
        <w:rPr>
          <w:rFonts w:ascii="Times New Roman" w:eastAsia="Times New Roman" w:hAnsi="Times New Roman" w:cs="Times New Roman"/>
          <w:color w:val="000000"/>
          <w:spacing w:val="-1"/>
          <w:sz w:val="24"/>
          <w:szCs w:val="26"/>
          <w:lang w:eastAsia="tr-TR"/>
        </w:rPr>
        <w:t>borcunun yeniden yapılandırılması olanağı tanınmamıştır.</w:t>
      </w:r>
      <w:proofErr w:type="gramEnd"/>
    </w:p>
    <w:p w:rsidR="00653A42" w:rsidRPr="00653A42" w:rsidRDefault="00653A42" w:rsidP="00653A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3A42">
        <w:rPr>
          <w:rFonts w:ascii="Times New Roman" w:eastAsia="Times New Roman" w:hAnsi="Times New Roman" w:cs="Times New Roman"/>
          <w:color w:val="000000"/>
          <w:spacing w:val="59"/>
          <w:sz w:val="24"/>
          <w:szCs w:val="26"/>
          <w:lang w:eastAsia="tr-TR"/>
        </w:rPr>
        <w:t>SONUÇ</w:t>
      </w:r>
      <w:r w:rsidRPr="00653A42">
        <w:rPr>
          <w:rFonts w:ascii="Times New Roman" w:eastAsia="Times New Roman" w:hAnsi="Times New Roman" w:cs="Times New Roman"/>
          <w:color w:val="000000"/>
          <w:spacing w:val="-1"/>
          <w:sz w:val="24"/>
          <w:szCs w:val="26"/>
          <w:lang w:eastAsia="tr-TR"/>
        </w:rPr>
        <w:t>: Anayasamızın 10. maddesinde öngörülen eşitlik ilkesinin 506 sayılı Sosyal Sigortalar Kanunu'nun 86. maddesine göre topluluk sigortası sigortalıları bakımından </w:t>
      </w:r>
      <w:r w:rsidRPr="00653A42">
        <w:rPr>
          <w:rFonts w:ascii="Times New Roman" w:eastAsia="Times New Roman" w:hAnsi="Times New Roman" w:cs="Times New Roman"/>
          <w:color w:val="000000"/>
          <w:spacing w:val="4"/>
          <w:sz w:val="24"/>
          <w:szCs w:val="26"/>
          <w:lang w:eastAsia="tr-TR"/>
        </w:rPr>
        <w:t>da sağlanabilmesi için geçici 1. maddenin (K) bendi son fıkrasında yer alan '506 sayılı </w:t>
      </w:r>
      <w:r w:rsidRPr="00653A42">
        <w:rPr>
          <w:rFonts w:ascii="Times New Roman" w:eastAsia="Times New Roman" w:hAnsi="Times New Roman" w:cs="Times New Roman"/>
          <w:color w:val="000000"/>
          <w:spacing w:val="2"/>
          <w:sz w:val="24"/>
          <w:szCs w:val="26"/>
          <w:lang w:eastAsia="tr-TR"/>
        </w:rPr>
        <w:t>Sosyal Sigortalar Kanunu'nun 85. maddesine göre isteğe bağlı sigortalı olarak devam eden' v</w:t>
      </w:r>
      <w:r w:rsidRPr="00653A42">
        <w:rPr>
          <w:rFonts w:ascii="Times New Roman" w:eastAsia="Times New Roman" w:hAnsi="Times New Roman" w:cs="Times New Roman"/>
          <w:color w:val="000000"/>
          <w:spacing w:val="-1"/>
          <w:sz w:val="24"/>
          <w:szCs w:val="26"/>
          <w:lang w:eastAsia="tr-TR"/>
        </w:rPr>
        <w:t xml:space="preserve">e </w:t>
      </w:r>
      <w:proofErr w:type="gramStart"/>
      <w:r w:rsidRPr="00653A42">
        <w:rPr>
          <w:rFonts w:ascii="Times New Roman" w:eastAsia="Times New Roman" w:hAnsi="Times New Roman" w:cs="Times New Roman"/>
          <w:color w:val="000000"/>
          <w:spacing w:val="-1"/>
          <w:sz w:val="24"/>
          <w:szCs w:val="26"/>
          <w:lang w:eastAsia="tr-TR"/>
        </w:rPr>
        <w:t>metindeki tüm isteğe bağlı ibarelerinin Anayasamızın l0. maddesine</w:t>
      </w:r>
      <w:proofErr w:type="gramEnd"/>
      <w:r w:rsidRPr="00653A42">
        <w:rPr>
          <w:rFonts w:ascii="Times New Roman" w:eastAsia="Times New Roman" w:hAnsi="Times New Roman" w:cs="Times New Roman"/>
          <w:color w:val="000000"/>
          <w:spacing w:val="-1"/>
          <w:sz w:val="24"/>
          <w:szCs w:val="26"/>
          <w:lang w:eastAsia="tr-TR"/>
        </w:rPr>
        <w:t xml:space="preserve"> aykırılığı iddiası ciddi </w:t>
      </w:r>
      <w:r w:rsidRPr="00653A42">
        <w:rPr>
          <w:rFonts w:ascii="Times New Roman" w:eastAsia="Times New Roman" w:hAnsi="Times New Roman" w:cs="Times New Roman"/>
          <w:color w:val="000000"/>
          <w:spacing w:val="2"/>
          <w:sz w:val="24"/>
          <w:szCs w:val="26"/>
          <w:lang w:eastAsia="tr-TR"/>
        </w:rPr>
        <w:t>görüldüğünden Anayasaya aykırılık iddiası konusunda bir karar verilmek üzere dosyada </w:t>
      </w:r>
      <w:r w:rsidRPr="00653A42">
        <w:rPr>
          <w:rFonts w:ascii="Times New Roman" w:eastAsia="Times New Roman" w:hAnsi="Times New Roman" w:cs="Times New Roman"/>
          <w:color w:val="000000"/>
          <w:sz w:val="24"/>
          <w:szCs w:val="26"/>
          <w:lang w:eastAsia="tr-TR"/>
        </w:rPr>
        <w:t>bulunan tüm belgelerin onaylı örnekleri ile birlikte Anayasa Mahkemesi Başkanlığına </w:t>
      </w:r>
      <w:r w:rsidRPr="00653A42">
        <w:rPr>
          <w:rFonts w:ascii="Times New Roman" w:eastAsia="Times New Roman" w:hAnsi="Times New Roman" w:cs="Times New Roman"/>
          <w:color w:val="000000"/>
          <w:spacing w:val="-1"/>
          <w:sz w:val="24"/>
          <w:szCs w:val="26"/>
          <w:lang w:eastAsia="tr-TR"/>
        </w:rPr>
        <w:t>gönderilmesine 08/09/2004 tarihinde karar verilmiştir.</w:t>
      </w:r>
      <w:r w:rsidRPr="00653A42">
        <w:rPr>
          <w:rFonts w:ascii="Times New Roman" w:eastAsia="Times New Roman" w:hAnsi="Times New Roman" w:cs="Times New Roman"/>
          <w:color w:val="000000"/>
          <w:sz w:val="24"/>
          <w:szCs w:val="26"/>
          <w:lang w:eastAsia="tr-TR"/>
        </w:rPr>
        <w:t>'"</w:t>
      </w:r>
    </w:p>
    <w:p w:rsidR="00CE1FB9" w:rsidRPr="00653A42" w:rsidRDefault="00CE1FB9" w:rsidP="00653A42">
      <w:pPr>
        <w:spacing w:before="100" w:beforeAutospacing="1" w:after="100" w:afterAutospacing="1" w:line="240" w:lineRule="auto"/>
        <w:ind w:firstLine="709"/>
        <w:jc w:val="both"/>
        <w:rPr>
          <w:rFonts w:ascii="Times New Roman" w:hAnsi="Times New Roman" w:cs="Times New Roman"/>
          <w:sz w:val="24"/>
        </w:rPr>
      </w:pPr>
    </w:p>
    <w:sectPr w:rsidR="00CE1FB9" w:rsidRPr="00653A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15" w:rsidRDefault="00B40E15" w:rsidP="00653A42">
      <w:pPr>
        <w:spacing w:after="0" w:line="240" w:lineRule="auto"/>
      </w:pPr>
      <w:r>
        <w:separator/>
      </w:r>
    </w:p>
  </w:endnote>
  <w:endnote w:type="continuationSeparator" w:id="0">
    <w:p w:rsidR="00B40E15" w:rsidRDefault="00B40E15" w:rsidP="0065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42" w:rsidRDefault="00653A42" w:rsidP="00F772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3A42" w:rsidRDefault="00653A42" w:rsidP="00653A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42" w:rsidRPr="00653A42" w:rsidRDefault="00653A42" w:rsidP="00F7722F">
    <w:pPr>
      <w:pStyle w:val="Altbilgi"/>
      <w:framePr w:wrap="around" w:vAnchor="text" w:hAnchor="margin" w:xAlign="right" w:y="1"/>
      <w:rPr>
        <w:rStyle w:val="SayfaNumaras"/>
        <w:rFonts w:ascii="Times New Roman" w:hAnsi="Times New Roman" w:cs="Times New Roman"/>
      </w:rPr>
    </w:pPr>
    <w:r w:rsidRPr="00653A42">
      <w:rPr>
        <w:rStyle w:val="SayfaNumaras"/>
        <w:rFonts w:ascii="Times New Roman" w:hAnsi="Times New Roman" w:cs="Times New Roman"/>
      </w:rPr>
      <w:fldChar w:fldCharType="begin"/>
    </w:r>
    <w:r w:rsidRPr="00653A42">
      <w:rPr>
        <w:rStyle w:val="SayfaNumaras"/>
        <w:rFonts w:ascii="Times New Roman" w:hAnsi="Times New Roman" w:cs="Times New Roman"/>
      </w:rPr>
      <w:instrText xml:space="preserve">PAGE  </w:instrText>
    </w:r>
    <w:r w:rsidRPr="00653A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3A42">
      <w:rPr>
        <w:rStyle w:val="SayfaNumaras"/>
        <w:rFonts w:ascii="Times New Roman" w:hAnsi="Times New Roman" w:cs="Times New Roman"/>
      </w:rPr>
      <w:fldChar w:fldCharType="end"/>
    </w:r>
  </w:p>
  <w:p w:rsidR="00653A42" w:rsidRPr="00653A42" w:rsidRDefault="00653A42" w:rsidP="00653A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15" w:rsidRDefault="00B40E15" w:rsidP="00653A42">
      <w:pPr>
        <w:spacing w:after="0" w:line="240" w:lineRule="auto"/>
      </w:pPr>
      <w:r>
        <w:separator/>
      </w:r>
    </w:p>
  </w:footnote>
  <w:footnote w:type="continuationSeparator" w:id="0">
    <w:p w:rsidR="00B40E15" w:rsidRDefault="00B40E15" w:rsidP="0065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42" w:rsidRPr="00ED3FDF" w:rsidRDefault="00653A42" w:rsidP="00653A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 xml:space="preserve">Esas </w:t>
    </w:r>
    <w:proofErr w:type="gramStart"/>
    <w:r w:rsidRPr="00ED3FDF">
      <w:rPr>
        <w:rFonts w:ascii="Times New Roman" w:eastAsia="Times New Roman" w:hAnsi="Times New Roman" w:cs="Times New Roman"/>
        <w:b/>
        <w:bCs/>
        <w:color w:val="000000"/>
        <w:sz w:val="24"/>
        <w:szCs w:val="26"/>
        <w:lang w:eastAsia="tr-TR"/>
      </w:rPr>
      <w:t>Sayısı : 2004</w:t>
    </w:r>
    <w:proofErr w:type="gramEnd"/>
    <w:r w:rsidRPr="00ED3FDF">
      <w:rPr>
        <w:rFonts w:ascii="Times New Roman" w:eastAsia="Times New Roman" w:hAnsi="Times New Roman" w:cs="Times New Roman"/>
        <w:b/>
        <w:bCs/>
        <w:color w:val="000000"/>
        <w:sz w:val="24"/>
        <w:szCs w:val="26"/>
        <w:lang w:eastAsia="tr-TR"/>
      </w:rPr>
      <w:t>/91</w:t>
    </w:r>
  </w:p>
  <w:p w:rsidR="00653A42" w:rsidRPr="00ED3FDF" w:rsidRDefault="00653A42" w:rsidP="00653A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 xml:space="preserve">Karar </w:t>
    </w:r>
    <w:proofErr w:type="gramStart"/>
    <w:r w:rsidRPr="00ED3FDF">
      <w:rPr>
        <w:rFonts w:ascii="Times New Roman" w:eastAsia="Times New Roman" w:hAnsi="Times New Roman" w:cs="Times New Roman"/>
        <w:b/>
        <w:bCs/>
        <w:color w:val="000000"/>
        <w:sz w:val="24"/>
        <w:szCs w:val="26"/>
        <w:lang w:eastAsia="tr-TR"/>
      </w:rPr>
      <w:t>Sayısı : 2008</w:t>
    </w:r>
    <w:proofErr w:type="gramEnd"/>
    <w:r w:rsidRPr="00ED3FDF">
      <w:rPr>
        <w:rFonts w:ascii="Times New Roman" w:eastAsia="Times New Roman" w:hAnsi="Times New Roman" w:cs="Times New Roman"/>
        <w:b/>
        <w:bCs/>
        <w:color w:val="000000"/>
        <w:sz w:val="24"/>
        <w:szCs w:val="26"/>
        <w:lang w:eastAsia="tr-TR"/>
      </w:rPr>
      <w:t>/169</w:t>
    </w:r>
  </w:p>
  <w:p w:rsidR="00653A42" w:rsidRPr="00653A42" w:rsidRDefault="00653A42" w:rsidP="00653A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42"/>
    <w:rsid w:val="00653A42"/>
    <w:rsid w:val="00B40E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BCFDC-F20D-4B02-A520-FACFD989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3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3A42"/>
  </w:style>
  <w:style w:type="paragraph" w:styleId="Altbilgi">
    <w:name w:val="footer"/>
    <w:basedOn w:val="Normal"/>
    <w:link w:val="AltbilgiChar"/>
    <w:uiPriority w:val="99"/>
    <w:unhideWhenUsed/>
    <w:rsid w:val="00653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3A42"/>
  </w:style>
  <w:style w:type="character" w:styleId="SayfaNumaras">
    <w:name w:val="page number"/>
    <w:basedOn w:val="VarsaylanParagrafYazTipi"/>
    <w:uiPriority w:val="99"/>
    <w:semiHidden/>
    <w:unhideWhenUsed/>
    <w:rsid w:val="006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2019-01-28T07:30:00Z</dcterms:created>
  <dcterms:modified xsi:type="dcterms:W3CDTF">2019-01-28T07:31:00Z</dcterms:modified>
</cp:coreProperties>
</file>