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DE0" w:rsidRPr="00540DE0" w:rsidRDefault="00540DE0" w:rsidP="00540DE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40DE0">
        <w:rPr>
          <w:rFonts w:ascii="Times New Roman" w:eastAsia="Times New Roman" w:hAnsi="Times New Roman" w:cs="Times New Roman"/>
          <w:b/>
          <w:bCs/>
          <w:color w:val="000000"/>
          <w:sz w:val="24"/>
          <w:szCs w:val="26"/>
          <w:lang w:eastAsia="tr-TR"/>
        </w:rPr>
        <w:t>"...</w:t>
      </w:r>
    </w:p>
    <w:p w:rsidR="00540DE0" w:rsidRDefault="00540DE0" w:rsidP="00540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DE0">
        <w:rPr>
          <w:rFonts w:ascii="Times New Roman" w:eastAsia="Times New Roman" w:hAnsi="Times New Roman" w:cs="Times New Roman"/>
          <w:b/>
          <w:bCs/>
          <w:color w:val="000000"/>
          <w:sz w:val="24"/>
          <w:szCs w:val="26"/>
          <w:lang w:eastAsia="tr-TR"/>
        </w:rPr>
        <w:t>II- İTİRAZIN GEREKÇESİ</w:t>
      </w:r>
    </w:p>
    <w:p w:rsidR="00540DE0" w:rsidRDefault="00540DE0" w:rsidP="00540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DE0">
        <w:rPr>
          <w:rFonts w:ascii="Times New Roman" w:eastAsia="Times New Roman" w:hAnsi="Times New Roman" w:cs="Times New Roman"/>
          <w:color w:val="000000"/>
          <w:sz w:val="24"/>
          <w:szCs w:val="26"/>
          <w:lang w:eastAsia="tr-TR"/>
        </w:rPr>
        <w:t>Başvuru kararının gerekçe bölümü şöyledir:</w:t>
      </w:r>
    </w:p>
    <w:p w:rsidR="00540DE0" w:rsidRDefault="00540DE0" w:rsidP="00540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DE0">
        <w:rPr>
          <w:rFonts w:ascii="Times New Roman" w:eastAsia="Times New Roman" w:hAnsi="Times New Roman" w:cs="Times New Roman"/>
          <w:color w:val="000000"/>
          <w:sz w:val="24"/>
          <w:szCs w:val="26"/>
          <w:lang w:eastAsia="tr-TR"/>
        </w:rPr>
        <w:t>"Anayasamızın 10. maddesinde; "...Devlet organları ve idare makamları bütün işlemlerinde kanun önünde eşitlik ilkesine uygun olarak hareket etmek zorundadırlar." Hükmüne 60. maddesinde de, "Herkes sosyal güvenlik hakkına sahiptir. Devlet, bu güvenliği sağlayacak gerekli tedbirleri alır ve teşkilatı kurar." hükmüne yer verilmiştir.</w:t>
      </w:r>
    </w:p>
    <w:p w:rsidR="00540DE0" w:rsidRDefault="00540DE0" w:rsidP="00540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DE0">
        <w:rPr>
          <w:rFonts w:ascii="Times New Roman" w:eastAsia="Times New Roman" w:hAnsi="Times New Roman" w:cs="Times New Roman"/>
          <w:color w:val="000000"/>
          <w:sz w:val="24"/>
          <w:szCs w:val="26"/>
          <w:lang w:eastAsia="tr-TR"/>
        </w:rPr>
        <w:t xml:space="preserve">Dava konusu olayda Kara Kuvvetleri Komutanlığı emrinde </w:t>
      </w:r>
      <w:proofErr w:type="spellStart"/>
      <w:proofErr w:type="gramStart"/>
      <w:r w:rsidRPr="00540DE0">
        <w:rPr>
          <w:rFonts w:ascii="Times New Roman" w:eastAsia="Times New Roman" w:hAnsi="Times New Roman" w:cs="Times New Roman"/>
          <w:color w:val="000000"/>
          <w:sz w:val="24"/>
          <w:szCs w:val="26"/>
          <w:lang w:eastAsia="tr-TR"/>
        </w:rPr>
        <w:t>KD.Bnb</w:t>
      </w:r>
      <w:proofErr w:type="spellEnd"/>
      <w:proofErr w:type="gramEnd"/>
      <w:r w:rsidRPr="00540DE0">
        <w:rPr>
          <w:rFonts w:ascii="Times New Roman" w:eastAsia="Times New Roman" w:hAnsi="Times New Roman" w:cs="Times New Roman"/>
          <w:color w:val="000000"/>
          <w:sz w:val="24"/>
          <w:szCs w:val="26"/>
          <w:lang w:eastAsia="tr-TR"/>
        </w:rPr>
        <w:t xml:space="preserve">. </w:t>
      </w:r>
      <w:proofErr w:type="gramStart"/>
      <w:r w:rsidRPr="00540DE0">
        <w:rPr>
          <w:rFonts w:ascii="Times New Roman" w:eastAsia="Times New Roman" w:hAnsi="Times New Roman" w:cs="Times New Roman"/>
          <w:color w:val="000000"/>
          <w:sz w:val="24"/>
          <w:szCs w:val="26"/>
          <w:lang w:eastAsia="tr-TR"/>
        </w:rPr>
        <w:t>olarak</w:t>
      </w:r>
      <w:proofErr w:type="gramEnd"/>
      <w:r w:rsidRPr="00540DE0">
        <w:rPr>
          <w:rFonts w:ascii="Times New Roman" w:eastAsia="Times New Roman" w:hAnsi="Times New Roman" w:cs="Times New Roman"/>
          <w:color w:val="000000"/>
          <w:sz w:val="24"/>
          <w:szCs w:val="26"/>
          <w:lang w:eastAsia="tr-TR"/>
        </w:rPr>
        <w:t xml:space="preserve"> görev yapmakta iken 21.4.1993 tarihinde isteği ile emekliye ayrılan davacı 1996 yılı Kasım ayında </w:t>
      </w:r>
      <w:proofErr w:type="spellStart"/>
      <w:r w:rsidRPr="00540DE0">
        <w:rPr>
          <w:rFonts w:ascii="Times New Roman" w:eastAsia="Times New Roman" w:hAnsi="Times New Roman" w:cs="Times New Roman"/>
          <w:color w:val="000000"/>
          <w:sz w:val="24"/>
          <w:szCs w:val="26"/>
          <w:lang w:eastAsia="tr-TR"/>
        </w:rPr>
        <w:t>İzelman</w:t>
      </w:r>
      <w:proofErr w:type="spellEnd"/>
      <w:r w:rsidRPr="00540DE0">
        <w:rPr>
          <w:rFonts w:ascii="Times New Roman" w:eastAsia="Times New Roman" w:hAnsi="Times New Roman" w:cs="Times New Roman"/>
          <w:color w:val="000000"/>
          <w:sz w:val="24"/>
          <w:szCs w:val="26"/>
          <w:lang w:eastAsia="tr-TR"/>
        </w:rPr>
        <w:t xml:space="preserve"> Genel Hizmetler Temizlik İşleri Öz</w:t>
      </w:r>
      <w:bookmarkStart w:id="0" w:name="_GoBack"/>
      <w:bookmarkEnd w:id="0"/>
      <w:r w:rsidRPr="00540DE0">
        <w:rPr>
          <w:rFonts w:ascii="Times New Roman" w:eastAsia="Times New Roman" w:hAnsi="Times New Roman" w:cs="Times New Roman"/>
          <w:color w:val="000000"/>
          <w:sz w:val="24"/>
          <w:szCs w:val="26"/>
          <w:lang w:eastAsia="tr-TR"/>
        </w:rPr>
        <w:t>el Eğitim Reklam ve Taşımacılık Tic. Ltd. Şti.'</w:t>
      </w:r>
      <w:proofErr w:type="spellStart"/>
      <w:r w:rsidRPr="00540DE0">
        <w:rPr>
          <w:rFonts w:ascii="Times New Roman" w:eastAsia="Times New Roman" w:hAnsi="Times New Roman" w:cs="Times New Roman"/>
          <w:color w:val="000000"/>
          <w:sz w:val="24"/>
          <w:szCs w:val="26"/>
          <w:lang w:eastAsia="tr-TR"/>
        </w:rPr>
        <w:t>nde</w:t>
      </w:r>
      <w:proofErr w:type="spellEnd"/>
      <w:r w:rsidRPr="00540DE0">
        <w:rPr>
          <w:rFonts w:ascii="Times New Roman" w:eastAsia="Times New Roman" w:hAnsi="Times New Roman" w:cs="Times New Roman"/>
          <w:color w:val="000000"/>
          <w:sz w:val="24"/>
          <w:szCs w:val="26"/>
          <w:lang w:eastAsia="tr-TR"/>
        </w:rPr>
        <w:t xml:space="preserve"> S.S.K.'</w:t>
      </w:r>
      <w:proofErr w:type="spellStart"/>
      <w:r w:rsidRPr="00540DE0">
        <w:rPr>
          <w:rFonts w:ascii="Times New Roman" w:eastAsia="Times New Roman" w:hAnsi="Times New Roman" w:cs="Times New Roman"/>
          <w:color w:val="000000"/>
          <w:sz w:val="24"/>
          <w:szCs w:val="26"/>
          <w:lang w:eastAsia="tr-TR"/>
        </w:rPr>
        <w:t>na</w:t>
      </w:r>
      <w:proofErr w:type="spellEnd"/>
      <w:r w:rsidRPr="00540DE0">
        <w:rPr>
          <w:rFonts w:ascii="Times New Roman" w:eastAsia="Times New Roman" w:hAnsi="Times New Roman" w:cs="Times New Roman"/>
          <w:color w:val="000000"/>
          <w:sz w:val="24"/>
          <w:szCs w:val="26"/>
          <w:lang w:eastAsia="tr-TR"/>
        </w:rPr>
        <w:t xml:space="preserve"> sosyal güvenlik destek primi ödeyerek çalışmaya başladığı, söz konusu şirketin kuruluşundan 15.11.1999 tarihine kadar % 70'i İZOLAŞ </w:t>
      </w:r>
      <w:proofErr w:type="spellStart"/>
      <w:r w:rsidRPr="00540DE0">
        <w:rPr>
          <w:rFonts w:ascii="Times New Roman" w:eastAsia="Times New Roman" w:hAnsi="Times New Roman" w:cs="Times New Roman"/>
          <w:color w:val="000000"/>
          <w:sz w:val="24"/>
          <w:szCs w:val="26"/>
          <w:lang w:eastAsia="tr-TR"/>
        </w:rPr>
        <w:t>A.Ş.'ne</w:t>
      </w:r>
      <w:proofErr w:type="spellEnd"/>
      <w:r w:rsidRPr="00540DE0">
        <w:rPr>
          <w:rFonts w:ascii="Times New Roman" w:eastAsia="Times New Roman" w:hAnsi="Times New Roman" w:cs="Times New Roman"/>
          <w:color w:val="000000"/>
          <w:sz w:val="24"/>
          <w:szCs w:val="26"/>
          <w:lang w:eastAsia="tr-TR"/>
        </w:rPr>
        <w:t xml:space="preserve"> % 30'u ise İzmir Yayıncılık-İzmir Büyükşehir Belediyesi Yayıncılık ve Tarım Hizmetleri Sanayi ve Ticaret </w:t>
      </w:r>
      <w:proofErr w:type="spellStart"/>
      <w:r w:rsidRPr="00540DE0">
        <w:rPr>
          <w:rFonts w:ascii="Times New Roman" w:eastAsia="Times New Roman" w:hAnsi="Times New Roman" w:cs="Times New Roman"/>
          <w:color w:val="000000"/>
          <w:sz w:val="24"/>
          <w:szCs w:val="26"/>
          <w:lang w:eastAsia="tr-TR"/>
        </w:rPr>
        <w:t>A.Ş.'ne</w:t>
      </w:r>
      <w:proofErr w:type="spellEnd"/>
      <w:r w:rsidRPr="00540DE0">
        <w:rPr>
          <w:rFonts w:ascii="Times New Roman" w:eastAsia="Times New Roman" w:hAnsi="Times New Roman" w:cs="Times New Roman"/>
          <w:color w:val="000000"/>
          <w:sz w:val="24"/>
          <w:szCs w:val="26"/>
          <w:lang w:eastAsia="tr-TR"/>
        </w:rPr>
        <w:t xml:space="preserve"> ait iken İzmir İmar Limited Şirketi ve </w:t>
      </w:r>
      <w:proofErr w:type="spellStart"/>
      <w:r w:rsidRPr="00540DE0">
        <w:rPr>
          <w:rFonts w:ascii="Times New Roman" w:eastAsia="Times New Roman" w:hAnsi="Times New Roman" w:cs="Times New Roman"/>
          <w:color w:val="000000"/>
          <w:sz w:val="24"/>
          <w:szCs w:val="26"/>
          <w:lang w:eastAsia="tr-TR"/>
        </w:rPr>
        <w:t>İzay</w:t>
      </w:r>
      <w:proofErr w:type="spellEnd"/>
      <w:r w:rsidRPr="00540DE0">
        <w:rPr>
          <w:rFonts w:ascii="Times New Roman" w:eastAsia="Times New Roman" w:hAnsi="Times New Roman" w:cs="Times New Roman"/>
          <w:color w:val="000000"/>
          <w:sz w:val="24"/>
          <w:szCs w:val="26"/>
          <w:lang w:eastAsia="tr-TR"/>
        </w:rPr>
        <w:t xml:space="preserve"> İzmir İnşaat Müşavirlik Jeotermal Kaynaklar Sanayi ve Ticaret Limited Şirketi ile birleşmesi sonucunda İzmir Büyükşehir Belediyesi hisse oranının % 63.3'e yükseldiği, bunun üzerine davacının emekli aylıklarının kesilerek 1.12.1999-20.6.2000 tarihleri arası aylık farkları tutarının adına borç çıkarıldığı anlaşılmaktadır.</w:t>
      </w:r>
    </w:p>
    <w:p w:rsidR="00540DE0" w:rsidRDefault="00540DE0" w:rsidP="00540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0DE0">
        <w:rPr>
          <w:rFonts w:ascii="Times New Roman" w:eastAsia="Times New Roman" w:hAnsi="Times New Roman" w:cs="Times New Roman"/>
          <w:color w:val="000000"/>
          <w:sz w:val="24"/>
          <w:szCs w:val="26"/>
          <w:lang w:eastAsia="tr-TR"/>
        </w:rPr>
        <w:t>Dava konusu işleme dayanak alınan 5434 sayılı Ekmekli Sandığı Yasasının Ek 11. maddesinde aynen; "T.C. Emekli Sandığı Kanununa tabi daire, kurum ve ortaklar ile bunların Sosyal Sigortalar Kanununa tabi daireler, kurum ve ortaklar ile bunların Sosyal Sigortalar Kanununa tabi işyerlerinde emekliye tabi olmayan ücretli geçici kadrolu veya yevmiyeli hizmetler tayin edilen emeklilerin, buralarda çalıştıkları sürece emekli aylıkları kesilir.</w:t>
      </w:r>
      <w:proofErr w:type="gramEnd"/>
    </w:p>
    <w:p w:rsidR="00540DE0" w:rsidRDefault="00540DE0" w:rsidP="00540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DE0">
        <w:rPr>
          <w:rFonts w:ascii="Times New Roman" w:eastAsia="Times New Roman" w:hAnsi="Times New Roman" w:cs="Times New Roman"/>
          <w:color w:val="000000"/>
          <w:sz w:val="24"/>
          <w:szCs w:val="26"/>
          <w:lang w:eastAsia="tr-TR"/>
        </w:rPr>
        <w:t>Bunları çalıştıranlar, vazifeye başladıkları tarihten itibaren bir ay içinde yazı ile T.C. Emekli Sandığına bildirirler.</w:t>
      </w:r>
    </w:p>
    <w:p w:rsidR="00540DE0" w:rsidRDefault="00540DE0" w:rsidP="00540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0DE0">
        <w:rPr>
          <w:rFonts w:ascii="Times New Roman" w:eastAsia="Times New Roman" w:hAnsi="Times New Roman" w:cs="Times New Roman"/>
          <w:color w:val="000000"/>
          <w:sz w:val="24"/>
          <w:szCs w:val="26"/>
          <w:lang w:eastAsia="tr-TR"/>
        </w:rPr>
        <w:t>Şu kadar ki, yaş haddini aşmamış olmaları kaydıyla her derece ve türdeki örgün ve yaygın eğitim kurumlarında ders ücreti karşılığı ders görevi verilenler ile mahiyeti itibariyle hizmetin görülmesi mücbir bir sebebe dayandığı ve özel bir ihtisası gerektirdiği ilgili Bakanlığın teklifi ve Maliye Bakanlığının mütalaası alınmak suretiyle Bakanlar Kurulu kararı ile belirtilen yerlere tayin edilecekler hakkında 1. fıkra hükmü uygulanmaz" hükmü yer almakta ancak, 5434 sayılı Yasa'da söz konusu maddede belirtilenler dışında Sosyal Sigortalar Yasasına tabi olarak çalışan emeklilerin emekli, aylıklarının kesileceğine ilişkin herhangi bir düzenleme bulunmamaktadır.   </w:t>
      </w:r>
      <w:proofErr w:type="gramEnd"/>
    </w:p>
    <w:p w:rsidR="00540DE0" w:rsidRDefault="00540DE0" w:rsidP="00540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DE0">
        <w:rPr>
          <w:rFonts w:ascii="Times New Roman" w:eastAsia="Times New Roman" w:hAnsi="Times New Roman" w:cs="Times New Roman"/>
          <w:color w:val="000000"/>
          <w:sz w:val="24"/>
          <w:szCs w:val="26"/>
          <w:lang w:eastAsia="tr-TR"/>
        </w:rPr>
        <w:t>Bu durumda 5434 sayılı Yasanın Ek 11. maddesi Emekli Sandığına tabi emekli statüsünde olup Sosyal Sigortalar Yasasına tabi iş yerlerinde çalışanlar arasında çalıştıkları işyerlerinin niteliklerine göre bir ayrıma yer verilmiş olmaktadır ki bu hususu Anayasanın 10. maddesinde yer alan yasa önünde eşitlik ilkesine aykırılık oluşturmaktadır. Zira bu ilke ile aynı durumda bulunan kimi kişi ve topluluklara ayrı kurallar uygulanarak yasa önünde eşitliğin çiğnenmesi yasaklanmıştır.</w:t>
      </w:r>
    </w:p>
    <w:p w:rsidR="00540DE0" w:rsidRDefault="00540DE0" w:rsidP="00540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DE0">
        <w:rPr>
          <w:rFonts w:ascii="Times New Roman" w:eastAsia="Times New Roman" w:hAnsi="Times New Roman" w:cs="Times New Roman"/>
          <w:color w:val="000000"/>
          <w:sz w:val="24"/>
          <w:szCs w:val="26"/>
          <w:lang w:eastAsia="tr-TR"/>
        </w:rPr>
        <w:t xml:space="preserve">Öte yandan 5434 sayılı Yasanın Ek 11. madde hükmü ile Emekli Sandığına tabi emekli olanlardan söz konusu maddede belirtilen işyerlerinde çalışanların emekli aylıklarının </w:t>
      </w:r>
      <w:r w:rsidRPr="00540DE0">
        <w:rPr>
          <w:rFonts w:ascii="Times New Roman" w:eastAsia="Times New Roman" w:hAnsi="Times New Roman" w:cs="Times New Roman"/>
          <w:color w:val="000000"/>
          <w:sz w:val="24"/>
          <w:szCs w:val="26"/>
          <w:lang w:eastAsia="tr-TR"/>
        </w:rPr>
        <w:lastRenderedPageBreak/>
        <w:t>kesilmesinin öngörülmesi sosyal güvenlik hakkının kısıtlanması sonucunu doğurduğundan Anayasa'nın 60. maddesine aykırı olduğu kanaatine varılmıştır.</w:t>
      </w:r>
    </w:p>
    <w:p w:rsidR="00540DE0" w:rsidRPr="00540DE0" w:rsidRDefault="00540DE0" w:rsidP="00540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DE0">
        <w:rPr>
          <w:rFonts w:ascii="Times New Roman" w:eastAsia="Times New Roman" w:hAnsi="Times New Roman" w:cs="Times New Roman"/>
          <w:color w:val="000000"/>
          <w:sz w:val="24"/>
          <w:szCs w:val="26"/>
          <w:lang w:eastAsia="tr-TR"/>
        </w:rPr>
        <w:t>Açıklanan nedenlerle 5434 sayılı Emekli Sandığı Kanununun Ek 11. maddesindeki hükmün Anayasanın 10. ve 60. maddelerine aykırı olduğu kanısına varıldığından, anılan Yasa hükmünün iptali istemiyle Anayasa Mahkemesine, başvurulmasına ve Anayasa Mahkemesinin bu konuda vereceği karara kadar dosyanın bekletilmesine 4.7.2001 tarihinde oybirliğiyle karar verildi.""</w:t>
      </w:r>
    </w:p>
    <w:p w:rsidR="00CE1FB9" w:rsidRPr="00540DE0" w:rsidRDefault="00CE1FB9" w:rsidP="00540DE0">
      <w:pPr>
        <w:spacing w:before="100" w:beforeAutospacing="1" w:after="100" w:afterAutospacing="1" w:line="240" w:lineRule="auto"/>
        <w:ind w:firstLine="709"/>
        <w:jc w:val="both"/>
        <w:rPr>
          <w:rFonts w:ascii="Times New Roman" w:hAnsi="Times New Roman" w:cs="Times New Roman"/>
          <w:sz w:val="24"/>
        </w:rPr>
      </w:pPr>
    </w:p>
    <w:sectPr w:rsidR="00CE1FB9" w:rsidRPr="00540DE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2D4" w:rsidRDefault="004062D4" w:rsidP="00540DE0">
      <w:pPr>
        <w:spacing w:after="0" w:line="240" w:lineRule="auto"/>
      </w:pPr>
      <w:r>
        <w:separator/>
      </w:r>
    </w:p>
  </w:endnote>
  <w:endnote w:type="continuationSeparator" w:id="0">
    <w:p w:rsidR="004062D4" w:rsidRDefault="004062D4" w:rsidP="0054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E0" w:rsidRDefault="00540DE0" w:rsidP="00204B7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0DE0" w:rsidRDefault="00540DE0" w:rsidP="00540D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E0" w:rsidRPr="00540DE0" w:rsidRDefault="00540DE0" w:rsidP="00204B75">
    <w:pPr>
      <w:pStyle w:val="Altbilgi"/>
      <w:framePr w:wrap="around" w:vAnchor="text" w:hAnchor="margin" w:xAlign="right" w:y="1"/>
      <w:rPr>
        <w:rStyle w:val="SayfaNumaras"/>
        <w:rFonts w:ascii="Times New Roman" w:hAnsi="Times New Roman" w:cs="Times New Roman"/>
      </w:rPr>
    </w:pPr>
    <w:r w:rsidRPr="00540DE0">
      <w:rPr>
        <w:rStyle w:val="SayfaNumaras"/>
        <w:rFonts w:ascii="Times New Roman" w:hAnsi="Times New Roman" w:cs="Times New Roman"/>
      </w:rPr>
      <w:fldChar w:fldCharType="begin"/>
    </w:r>
    <w:r w:rsidRPr="00540DE0">
      <w:rPr>
        <w:rStyle w:val="SayfaNumaras"/>
        <w:rFonts w:ascii="Times New Roman" w:hAnsi="Times New Roman" w:cs="Times New Roman"/>
      </w:rPr>
      <w:instrText xml:space="preserve">PAGE  </w:instrText>
    </w:r>
    <w:r w:rsidRPr="00540DE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40DE0">
      <w:rPr>
        <w:rStyle w:val="SayfaNumaras"/>
        <w:rFonts w:ascii="Times New Roman" w:hAnsi="Times New Roman" w:cs="Times New Roman"/>
      </w:rPr>
      <w:fldChar w:fldCharType="end"/>
    </w:r>
  </w:p>
  <w:p w:rsidR="00540DE0" w:rsidRPr="00540DE0" w:rsidRDefault="00540DE0" w:rsidP="00540DE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2D4" w:rsidRDefault="004062D4" w:rsidP="00540DE0">
      <w:pPr>
        <w:spacing w:after="0" w:line="240" w:lineRule="auto"/>
      </w:pPr>
      <w:r>
        <w:separator/>
      </w:r>
    </w:p>
  </w:footnote>
  <w:footnote w:type="continuationSeparator" w:id="0">
    <w:p w:rsidR="004062D4" w:rsidRDefault="004062D4" w:rsidP="00540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E0" w:rsidRPr="00AB01BD" w:rsidRDefault="00540DE0" w:rsidP="00540DE0">
    <w:pPr>
      <w:spacing w:after="0" w:line="240" w:lineRule="auto"/>
      <w:jc w:val="both"/>
      <w:rPr>
        <w:rFonts w:ascii="Times New Roman" w:eastAsia="Times New Roman" w:hAnsi="Times New Roman" w:cs="Times New Roman"/>
        <w:b/>
        <w:color w:val="000000"/>
        <w:sz w:val="24"/>
        <w:szCs w:val="24"/>
        <w:lang w:eastAsia="tr-TR"/>
      </w:rPr>
    </w:pPr>
    <w:r w:rsidRPr="00AB01BD">
      <w:rPr>
        <w:rFonts w:ascii="Times New Roman" w:eastAsia="Times New Roman" w:hAnsi="Times New Roman" w:cs="Times New Roman"/>
        <w:b/>
        <w:bCs/>
        <w:color w:val="000000"/>
        <w:sz w:val="24"/>
        <w:szCs w:val="26"/>
        <w:lang w:eastAsia="tr-TR"/>
      </w:rPr>
      <w:t xml:space="preserve">Esas </w:t>
    </w:r>
    <w:proofErr w:type="gramStart"/>
    <w:r w:rsidRPr="00AB01BD">
      <w:rPr>
        <w:rFonts w:ascii="Times New Roman" w:eastAsia="Times New Roman" w:hAnsi="Times New Roman" w:cs="Times New Roman"/>
        <w:b/>
        <w:bCs/>
        <w:color w:val="000000"/>
        <w:sz w:val="24"/>
        <w:szCs w:val="26"/>
        <w:lang w:eastAsia="tr-TR"/>
      </w:rPr>
      <w:t>Sayısı  : 2002</w:t>
    </w:r>
    <w:proofErr w:type="gramEnd"/>
    <w:r w:rsidRPr="00AB01BD">
      <w:rPr>
        <w:rFonts w:ascii="Times New Roman" w:eastAsia="Times New Roman" w:hAnsi="Times New Roman" w:cs="Times New Roman"/>
        <w:b/>
        <w:bCs/>
        <w:color w:val="000000"/>
        <w:sz w:val="24"/>
        <w:szCs w:val="26"/>
        <w:lang w:eastAsia="tr-TR"/>
      </w:rPr>
      <w:t>/45</w:t>
    </w:r>
  </w:p>
  <w:p w:rsidR="00540DE0" w:rsidRPr="00AB01BD" w:rsidRDefault="00540DE0" w:rsidP="00540DE0">
    <w:pPr>
      <w:spacing w:after="0" w:line="240" w:lineRule="auto"/>
      <w:jc w:val="both"/>
      <w:rPr>
        <w:rFonts w:ascii="Times New Roman" w:eastAsia="Times New Roman" w:hAnsi="Times New Roman" w:cs="Times New Roman"/>
        <w:b/>
        <w:color w:val="000000"/>
        <w:sz w:val="24"/>
        <w:szCs w:val="24"/>
        <w:lang w:eastAsia="tr-TR"/>
      </w:rPr>
    </w:pPr>
    <w:r w:rsidRPr="00AB01BD">
      <w:rPr>
        <w:rFonts w:ascii="Times New Roman" w:eastAsia="Times New Roman" w:hAnsi="Times New Roman" w:cs="Times New Roman"/>
        <w:b/>
        <w:bCs/>
        <w:color w:val="000000"/>
        <w:sz w:val="24"/>
        <w:szCs w:val="26"/>
        <w:lang w:eastAsia="tr-TR"/>
      </w:rPr>
      <w:t xml:space="preserve">Karar </w:t>
    </w:r>
    <w:proofErr w:type="gramStart"/>
    <w:r w:rsidRPr="00AB01BD">
      <w:rPr>
        <w:rFonts w:ascii="Times New Roman" w:eastAsia="Times New Roman" w:hAnsi="Times New Roman" w:cs="Times New Roman"/>
        <w:b/>
        <w:bCs/>
        <w:color w:val="000000"/>
        <w:sz w:val="24"/>
        <w:szCs w:val="26"/>
        <w:lang w:eastAsia="tr-TR"/>
      </w:rPr>
      <w:t>Sayısı : 2008</w:t>
    </w:r>
    <w:proofErr w:type="gramEnd"/>
    <w:r w:rsidRPr="00AB01BD">
      <w:rPr>
        <w:rFonts w:ascii="Times New Roman" w:eastAsia="Times New Roman" w:hAnsi="Times New Roman" w:cs="Times New Roman"/>
        <w:b/>
        <w:bCs/>
        <w:color w:val="000000"/>
        <w:sz w:val="24"/>
        <w:szCs w:val="26"/>
        <w:lang w:eastAsia="tr-TR"/>
      </w:rPr>
      <w:t>/109</w:t>
    </w:r>
  </w:p>
  <w:p w:rsidR="00540DE0" w:rsidRPr="00540DE0" w:rsidRDefault="00540DE0" w:rsidP="00540D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E0"/>
    <w:rsid w:val="004062D4"/>
    <w:rsid w:val="00540DE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77368-4826-4E5B-B97F-8094F118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40D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40D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DE0"/>
  </w:style>
  <w:style w:type="paragraph" w:styleId="Altbilgi">
    <w:name w:val="footer"/>
    <w:basedOn w:val="Normal"/>
    <w:link w:val="AltbilgiChar"/>
    <w:uiPriority w:val="99"/>
    <w:unhideWhenUsed/>
    <w:rsid w:val="00540D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0DE0"/>
  </w:style>
  <w:style w:type="character" w:styleId="SayfaNumaras">
    <w:name w:val="page number"/>
    <w:basedOn w:val="VarsaylanParagrafYazTipi"/>
    <w:uiPriority w:val="99"/>
    <w:semiHidden/>
    <w:unhideWhenUsed/>
    <w:rsid w:val="00540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7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2019-01-24T06:53:00Z</dcterms:created>
  <dcterms:modified xsi:type="dcterms:W3CDTF">2019-01-24T06:54:00Z</dcterms:modified>
</cp:coreProperties>
</file>