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DF" w:rsidRPr="006064DF" w:rsidRDefault="006064DF" w:rsidP="006064D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064DF">
        <w:rPr>
          <w:rFonts w:ascii="Times New Roman" w:eastAsia="Times New Roman" w:hAnsi="Times New Roman" w:cs="Times New Roman"/>
          <w:b/>
          <w:bCs/>
          <w:color w:val="000000"/>
          <w:sz w:val="24"/>
          <w:szCs w:val="26"/>
          <w:lang w:eastAsia="tr-TR"/>
        </w:rPr>
        <w:t>"...</w:t>
      </w:r>
    </w:p>
    <w:p w:rsidR="006064DF" w:rsidRDefault="006064DF" w:rsidP="006064D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064DF">
        <w:rPr>
          <w:rFonts w:ascii="Times New Roman" w:eastAsia="Times New Roman" w:hAnsi="Times New Roman" w:cs="Times New Roman"/>
          <w:b/>
          <w:bCs/>
          <w:color w:val="000000"/>
          <w:sz w:val="24"/>
          <w:szCs w:val="26"/>
          <w:lang w:eastAsia="tr-TR"/>
        </w:rPr>
        <w:t>II- İTİRAZIN GEREKÇESİ</w:t>
      </w:r>
      <w:bookmarkStart w:id="0" w:name="_GoBack"/>
      <w:bookmarkEnd w:id="0"/>
    </w:p>
    <w:p w:rsidR="006064DF" w:rsidRPr="006064DF" w:rsidRDefault="006064DF" w:rsidP="006064D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064DF">
        <w:rPr>
          <w:rFonts w:ascii="Times New Roman" w:eastAsia="Times New Roman" w:hAnsi="Times New Roman" w:cs="Times New Roman"/>
          <w:color w:val="000000"/>
          <w:sz w:val="24"/>
          <w:szCs w:val="26"/>
          <w:lang w:eastAsia="tr-TR"/>
        </w:rPr>
        <w:t>Başvuru kararının gerekçe bölümü şöyledir:                 </w:t>
      </w:r>
    </w:p>
    <w:p w:rsidR="006064DF" w:rsidRDefault="006064DF" w:rsidP="006064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64DF">
        <w:rPr>
          <w:rFonts w:ascii="Times New Roman" w:eastAsia="Times New Roman" w:hAnsi="Times New Roman" w:cs="Times New Roman"/>
          <w:color w:val="000000"/>
          <w:sz w:val="24"/>
          <w:szCs w:val="26"/>
          <w:lang w:eastAsia="tr-TR"/>
        </w:rPr>
        <w:t>"2709 sayılı Türkiye Cumhuriyeti Anayasası'nın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26. maddesinde ise; "</w:t>
      </w:r>
      <w:r w:rsidRPr="006064DF">
        <w:rPr>
          <w:rFonts w:ascii="Times New Roman" w:eastAsia="Times New Roman" w:hAnsi="Times New Roman" w:cs="Times New Roman"/>
          <w:color w:val="000000"/>
          <w:spacing w:val="-3"/>
          <w:sz w:val="24"/>
          <w:szCs w:val="26"/>
          <w:lang w:eastAsia="tr-TR"/>
        </w:rPr>
        <w:t>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 </w:t>
      </w:r>
      <w:r w:rsidRPr="006064DF">
        <w:rPr>
          <w:rFonts w:ascii="Times New Roman" w:eastAsia="Times New Roman" w:hAnsi="Times New Roman" w:cs="Times New Roman"/>
          <w:color w:val="000000"/>
          <w:spacing w:val="-5"/>
          <w:sz w:val="24"/>
          <w:szCs w:val="26"/>
          <w:lang w:eastAsia="tr-TR"/>
        </w:rPr>
        <w:t>Bu hürriyetlerin kullanılması, millî güvenlik, kamu dü</w:t>
      </w:r>
      <w:r w:rsidRPr="006064DF">
        <w:rPr>
          <w:rFonts w:ascii="Times New Roman" w:eastAsia="Times New Roman" w:hAnsi="Times New Roman" w:cs="Times New Roman"/>
          <w:color w:val="000000"/>
          <w:spacing w:val="-5"/>
          <w:sz w:val="24"/>
          <w:szCs w:val="26"/>
          <w:lang w:eastAsia="tr-TR"/>
        </w:rPr>
        <w:softHyphen/>
      </w:r>
      <w:r w:rsidRPr="006064DF">
        <w:rPr>
          <w:rFonts w:ascii="Times New Roman" w:eastAsia="Times New Roman" w:hAnsi="Times New Roman" w:cs="Times New Roman"/>
          <w:color w:val="000000"/>
          <w:spacing w:val="-3"/>
          <w:sz w:val="24"/>
          <w:szCs w:val="26"/>
          <w:lang w:eastAsia="tr-TR"/>
        </w:rPr>
        <w:t>zeni, kamu güvenliği, Cumhuriyetin temel nitelikleri ve Devletin ülkesi ve milleti ile bölün</w:t>
      </w:r>
      <w:r w:rsidRPr="006064DF">
        <w:rPr>
          <w:rFonts w:ascii="Times New Roman" w:eastAsia="Times New Roman" w:hAnsi="Times New Roman" w:cs="Times New Roman"/>
          <w:color w:val="000000"/>
          <w:spacing w:val="-3"/>
          <w:sz w:val="24"/>
          <w:szCs w:val="26"/>
          <w:lang w:eastAsia="tr-TR"/>
        </w:rPr>
        <w:softHyphen/>
      </w:r>
      <w:r w:rsidRPr="006064DF">
        <w:rPr>
          <w:rFonts w:ascii="Times New Roman" w:eastAsia="Times New Roman" w:hAnsi="Times New Roman" w:cs="Times New Roman"/>
          <w:color w:val="000000"/>
          <w:spacing w:val="-2"/>
          <w:sz w:val="24"/>
          <w:szCs w:val="26"/>
          <w:lang w:eastAsia="tr-TR"/>
        </w:rPr>
        <w:t>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 </w:t>
      </w:r>
      <w:r w:rsidRPr="006064DF">
        <w:rPr>
          <w:rFonts w:ascii="Times New Roman" w:eastAsia="Times New Roman" w:hAnsi="Times New Roman" w:cs="Times New Roman"/>
          <w:color w:val="000000"/>
          <w:spacing w:val="-10"/>
          <w:sz w:val="24"/>
          <w:szCs w:val="26"/>
          <w:lang w:eastAsia="tr-TR"/>
        </w:rPr>
        <w:t>Haber ve düşünceleri yayma araçlarının kullanılmasına ilişkin düzenleyici hükümler, bunların yayımını engellememek kaydıyla, düşünceyi açıklama ve yayma hürriyetinin sınırlanması sayılmaz. Düşünceyi açıklama ve yayma </w:t>
      </w:r>
      <w:r w:rsidRPr="006064DF">
        <w:rPr>
          <w:rFonts w:ascii="Times New Roman" w:eastAsia="Times New Roman" w:hAnsi="Times New Roman" w:cs="Times New Roman"/>
          <w:color w:val="000000"/>
          <w:spacing w:val="4"/>
          <w:sz w:val="24"/>
          <w:szCs w:val="26"/>
          <w:lang w:eastAsia="tr-TR"/>
        </w:rPr>
        <w:t>hürriyetinin</w:t>
      </w:r>
      <w:r w:rsidRPr="006064DF">
        <w:rPr>
          <w:rFonts w:ascii="Times New Roman" w:eastAsia="Times New Roman" w:hAnsi="Times New Roman" w:cs="Times New Roman"/>
          <w:color w:val="000000"/>
          <w:sz w:val="24"/>
          <w:szCs w:val="26"/>
          <w:lang w:eastAsia="tr-TR"/>
        </w:rPr>
        <w:t> </w:t>
      </w:r>
      <w:r w:rsidRPr="006064DF">
        <w:rPr>
          <w:rFonts w:ascii="Times New Roman" w:eastAsia="Times New Roman" w:hAnsi="Times New Roman" w:cs="Times New Roman"/>
          <w:color w:val="000000"/>
          <w:spacing w:val="5"/>
          <w:sz w:val="24"/>
          <w:szCs w:val="26"/>
          <w:lang w:eastAsia="tr-TR"/>
        </w:rPr>
        <w:t>kullanılmasında</w:t>
      </w:r>
      <w:r w:rsidRPr="006064DF">
        <w:rPr>
          <w:rFonts w:ascii="Times New Roman" w:eastAsia="Times New Roman" w:hAnsi="Times New Roman" w:cs="Times New Roman"/>
          <w:color w:val="000000"/>
          <w:sz w:val="24"/>
          <w:szCs w:val="26"/>
          <w:lang w:eastAsia="tr-TR"/>
        </w:rPr>
        <w:t> </w:t>
      </w:r>
      <w:r w:rsidRPr="006064DF">
        <w:rPr>
          <w:rFonts w:ascii="Times New Roman" w:eastAsia="Times New Roman" w:hAnsi="Times New Roman" w:cs="Times New Roman"/>
          <w:color w:val="000000"/>
          <w:spacing w:val="-10"/>
          <w:sz w:val="24"/>
          <w:szCs w:val="26"/>
          <w:lang w:eastAsia="tr-TR"/>
        </w:rPr>
        <w:t>uygulanacak </w:t>
      </w:r>
      <w:r w:rsidRPr="006064DF">
        <w:rPr>
          <w:rFonts w:ascii="Times New Roman" w:eastAsia="Times New Roman" w:hAnsi="Times New Roman" w:cs="Times New Roman"/>
          <w:color w:val="000000"/>
          <w:spacing w:val="1"/>
          <w:sz w:val="24"/>
          <w:szCs w:val="26"/>
          <w:lang w:eastAsia="tr-TR"/>
        </w:rPr>
        <w:t>şekil,</w:t>
      </w:r>
      <w:r w:rsidRPr="006064DF">
        <w:rPr>
          <w:rFonts w:ascii="Times New Roman" w:eastAsia="Times New Roman" w:hAnsi="Times New Roman" w:cs="Times New Roman"/>
          <w:color w:val="000000"/>
          <w:sz w:val="24"/>
          <w:szCs w:val="26"/>
          <w:lang w:eastAsia="tr-TR"/>
        </w:rPr>
        <w:t> </w:t>
      </w:r>
      <w:r w:rsidRPr="006064DF">
        <w:rPr>
          <w:rFonts w:ascii="Times New Roman" w:eastAsia="Times New Roman" w:hAnsi="Times New Roman" w:cs="Times New Roman"/>
          <w:color w:val="000000"/>
          <w:spacing w:val="-10"/>
          <w:sz w:val="24"/>
          <w:szCs w:val="26"/>
          <w:lang w:eastAsia="tr-TR"/>
        </w:rPr>
        <w:t>şart ve </w:t>
      </w:r>
      <w:r w:rsidRPr="006064DF">
        <w:rPr>
          <w:rFonts w:ascii="Times New Roman" w:eastAsia="Times New Roman" w:hAnsi="Times New Roman" w:cs="Times New Roman"/>
          <w:color w:val="000000"/>
          <w:spacing w:val="-5"/>
          <w:sz w:val="24"/>
          <w:szCs w:val="26"/>
          <w:lang w:eastAsia="tr-TR"/>
        </w:rPr>
        <w:t>usuller kanunla düzenlenir." hükümlerine yer verilmiştir.</w:t>
      </w:r>
    </w:p>
    <w:p w:rsidR="006064DF" w:rsidRDefault="006064DF" w:rsidP="006064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64DF">
        <w:rPr>
          <w:rFonts w:ascii="Times New Roman" w:eastAsia="Times New Roman" w:hAnsi="Times New Roman" w:cs="Times New Roman"/>
          <w:color w:val="000000"/>
          <w:spacing w:val="-5"/>
          <w:sz w:val="24"/>
          <w:szCs w:val="26"/>
          <w:lang w:eastAsia="tr-TR"/>
        </w:rPr>
        <w:t> 3984 sayılı Radyo ve Televizyonların Kuruluş ve Yayınları Hakkında Kanunun 12. maddesinin 1. fıkrasının (b) bendinde; özel radyo ve televizyon kuruluşlarının yıllık brüt reklam gelirlerinden %5 oranında ayrılacak paylar Üst Kurulun gelirleri arasında sayılmış, 21.5.2002 tarih ve 24761 sayılı Resmi Gazete'de yayımlanarak yürürlüğe giren 4756 sayılı  Kanunun 8. maddesiyle değişik 13. maddesinde ise; "12 nci maddenin birinci fıkrasının (b) bendinde öngörülen reklam gelirlerinden ayrılacak paylar, elde edildikleri ayı takip eden ayın en geç 20'sinde; (a) bendine göre ödenecek TV kanal ve radyo frekansı yıllık kira bedeli her yılın Ocak ayının en geç 20'sinde; 33 üncü maddede belirtilen idari para cezaları da cezaların tahakkukunu müteakip ilgili yayın kuruluşları tarafından ödenir. Ödemede gecikilmesi halinde, ilgili yayın kuruluşu uyarılarak yedi gün içinde ödeme yapılması istenir. Yapılacak  ihtara rağmen ödeme yapılmaması halinde, Üst Kurulca ödeme yapılıncaya kadar yayının durdurulmasına karar verilir. Yukarıdaki fıkrada belirtilen tarihlerden itibaren iki ay içinde ödeme yapılmazsa,  Üst Kurulca yayın izninin ve lisansın iptaline karar verilir ve ödenmeyen kurum geliri icra yoluyla tahsil olunur. Gecikilen ödemeler için 6183 sayılı Amme Alacaklarının Tahsil Usulü Hakkında Kanun hükümleri uygulanır." kuralı yer almıştır.</w:t>
      </w:r>
    </w:p>
    <w:p w:rsidR="006064DF" w:rsidRDefault="006064DF" w:rsidP="006064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64DF">
        <w:rPr>
          <w:rFonts w:ascii="Times New Roman" w:eastAsia="Times New Roman" w:hAnsi="Times New Roman" w:cs="Times New Roman"/>
          <w:color w:val="000000"/>
          <w:spacing w:val="-5"/>
          <w:sz w:val="24"/>
          <w:szCs w:val="26"/>
          <w:lang w:eastAsia="tr-TR"/>
        </w:rPr>
        <w:t>6183 sayılı Amme Alacaklarının Tahsili Hakkında Kanunun; Devlet, il özel idareleri ve belediyelere ait resim, harç, ceza tahkik ve takiplerine ait mahkeme masrafı, vergi cezası, gecikme zammı gibi fer'i amme alacakları ve aynı idarelerin, akitten haksız fiilden ve haksız iktisaptan doğanlar dışında kalan ve amme hizmetleri tatbikatından mütevellit olan alacakları ile bunların takip ve masrafları hakkında uygulanması sonucu bu tüzel kişilere sağlanan ayrıcalıklı statü ve yetkiler, bunların toplumsal yaşamdaki yoğun, etkin ve  yaygın işlevleri nedeniyledir. Oysa, RTÜK bir kamu tüzel kişisi ise de, 6183 sayılı Yasa kapsamına alınan Devlet, il özel idaresi ve belediyelerin işlev ve özelliklerine sahip değildir.</w:t>
      </w:r>
    </w:p>
    <w:p w:rsidR="006064DF" w:rsidRDefault="006064DF" w:rsidP="006064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64DF">
        <w:rPr>
          <w:rFonts w:ascii="Times New Roman" w:eastAsia="Times New Roman" w:hAnsi="Times New Roman" w:cs="Times New Roman"/>
          <w:color w:val="000000"/>
          <w:spacing w:val="-5"/>
          <w:sz w:val="24"/>
          <w:szCs w:val="26"/>
          <w:lang w:eastAsia="tr-TR"/>
        </w:rPr>
        <w:lastRenderedPageBreak/>
        <w:t>Bu nedenle, üst kurulu, benzer statü ve nitelikteki çok sayıda diğer kamu tüzel kişilerinden ayırarak farklı statüdeki Devlet, il özel idaresi ve belediye ile aynı kategoriye sokmak ve ödeme yapılıncaya kadar yayının durdurulmasına karar vermek hususlarının, Anayasa'nın 10. maddesindeki "kanun önünde eşitlik" ve 26. maddesindeki "haber ve  düşünceleri yayma araçlarının yayımını engellememek" ilkelerine aykırı düşmesi nedeniyle Anayasa'ya aykırılık iddiası ciddi bulunmuştur.</w:t>
      </w:r>
    </w:p>
    <w:p w:rsidR="006064DF" w:rsidRPr="006064DF" w:rsidRDefault="006064DF" w:rsidP="006064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64DF">
        <w:rPr>
          <w:rFonts w:ascii="Times New Roman" w:eastAsia="Times New Roman" w:hAnsi="Times New Roman" w:cs="Times New Roman"/>
          <w:color w:val="000000"/>
          <w:spacing w:val="-5"/>
          <w:sz w:val="24"/>
          <w:szCs w:val="26"/>
          <w:lang w:eastAsia="tr-TR"/>
        </w:rPr>
        <w:t>Açıklanan nedenlerle, Mahkememizce bakılmakta olan davada uygulanması gereken 3984 sayılı Yasa'nın 13. maddesinde yer alan "ödeme yapılıncaya kadar yayının durdurulmasına karar verilir. Yukarıdaki fıkrada belirtilen tarihlerden itibaren iki ay içinde ödeme yapılmazsa, Üst Kurulca yayın izninin ve lisansın iptaline karar verilir" hükmünün Anayasa'nın 10. ve 26. maddelerine aykırı olduğu kanaatine ulaşıldığından, Anayasa'nın 152. ve 2949 sayılı Anayasa Mahkemesinin Kuruluşu ve Yargılama Usulleri Hakkında Kanun'un  28. maddeleri uyarınca söz konusu ibarenin iptali istemiyle itiraz yoluyla Anayasa Mahkemesi'ne başvurulmasına 5.3.2003 tarihinde oybirliği ile karar verildi.""</w:t>
      </w:r>
    </w:p>
    <w:p w:rsidR="00CE1FB9" w:rsidRPr="006064DF" w:rsidRDefault="00CE1FB9" w:rsidP="006064DF">
      <w:pPr>
        <w:spacing w:before="100" w:beforeAutospacing="1" w:after="100" w:afterAutospacing="1" w:line="240" w:lineRule="auto"/>
        <w:ind w:firstLine="709"/>
        <w:jc w:val="both"/>
        <w:rPr>
          <w:rFonts w:ascii="Times New Roman" w:hAnsi="Times New Roman" w:cs="Times New Roman"/>
          <w:sz w:val="24"/>
        </w:rPr>
      </w:pPr>
    </w:p>
    <w:sectPr w:rsidR="00CE1FB9" w:rsidRPr="006064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B1" w:rsidRDefault="00A12CB1" w:rsidP="006064DF">
      <w:pPr>
        <w:spacing w:after="0" w:line="240" w:lineRule="auto"/>
      </w:pPr>
      <w:r>
        <w:separator/>
      </w:r>
    </w:p>
  </w:endnote>
  <w:endnote w:type="continuationSeparator" w:id="0">
    <w:p w:rsidR="00A12CB1" w:rsidRDefault="00A12CB1" w:rsidP="0060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DF" w:rsidRDefault="006064DF" w:rsidP="00C44C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64DF" w:rsidRDefault="006064DF" w:rsidP="006064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DF" w:rsidRPr="006064DF" w:rsidRDefault="006064DF" w:rsidP="00C44C28">
    <w:pPr>
      <w:pStyle w:val="Altbilgi"/>
      <w:framePr w:wrap="around" w:vAnchor="text" w:hAnchor="margin" w:xAlign="right" w:y="1"/>
      <w:rPr>
        <w:rStyle w:val="SayfaNumaras"/>
        <w:rFonts w:ascii="Times New Roman" w:hAnsi="Times New Roman" w:cs="Times New Roman"/>
      </w:rPr>
    </w:pPr>
    <w:r w:rsidRPr="006064DF">
      <w:rPr>
        <w:rStyle w:val="SayfaNumaras"/>
        <w:rFonts w:ascii="Times New Roman" w:hAnsi="Times New Roman" w:cs="Times New Roman"/>
      </w:rPr>
      <w:fldChar w:fldCharType="begin"/>
    </w:r>
    <w:r w:rsidRPr="006064DF">
      <w:rPr>
        <w:rStyle w:val="SayfaNumaras"/>
        <w:rFonts w:ascii="Times New Roman" w:hAnsi="Times New Roman" w:cs="Times New Roman"/>
      </w:rPr>
      <w:instrText xml:space="preserve">PAGE  </w:instrText>
    </w:r>
    <w:r w:rsidRPr="006064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064DF">
      <w:rPr>
        <w:rStyle w:val="SayfaNumaras"/>
        <w:rFonts w:ascii="Times New Roman" w:hAnsi="Times New Roman" w:cs="Times New Roman"/>
      </w:rPr>
      <w:fldChar w:fldCharType="end"/>
    </w:r>
  </w:p>
  <w:p w:rsidR="006064DF" w:rsidRPr="006064DF" w:rsidRDefault="006064DF" w:rsidP="006064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B1" w:rsidRDefault="00A12CB1" w:rsidP="006064DF">
      <w:pPr>
        <w:spacing w:after="0" w:line="240" w:lineRule="auto"/>
      </w:pPr>
      <w:r>
        <w:separator/>
      </w:r>
    </w:p>
  </w:footnote>
  <w:footnote w:type="continuationSeparator" w:id="0">
    <w:p w:rsidR="00A12CB1" w:rsidRDefault="00A12CB1" w:rsidP="00606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DF" w:rsidRPr="00ED40E8" w:rsidRDefault="006064DF" w:rsidP="006064DF">
    <w:pPr>
      <w:spacing w:after="0" w:line="240" w:lineRule="auto"/>
      <w:jc w:val="both"/>
      <w:rPr>
        <w:rFonts w:ascii="Times New Roman" w:eastAsia="Times New Roman" w:hAnsi="Times New Roman" w:cs="Times New Roman"/>
        <w:b/>
        <w:color w:val="000000"/>
        <w:sz w:val="24"/>
        <w:szCs w:val="20"/>
        <w:lang w:eastAsia="tr-TR"/>
      </w:rPr>
    </w:pPr>
    <w:r w:rsidRPr="00ED40E8">
      <w:rPr>
        <w:rFonts w:ascii="Times New Roman" w:eastAsia="Times New Roman" w:hAnsi="Times New Roman" w:cs="Times New Roman"/>
        <w:b/>
        <w:bCs/>
        <w:color w:val="000000"/>
        <w:sz w:val="24"/>
        <w:szCs w:val="26"/>
        <w:lang w:eastAsia="tr-TR"/>
      </w:rPr>
      <w:t>Esas Sayısı       : 2003/40</w:t>
    </w:r>
  </w:p>
  <w:p w:rsidR="006064DF" w:rsidRPr="00ED40E8" w:rsidRDefault="006064DF" w:rsidP="006064DF">
    <w:pPr>
      <w:spacing w:after="0" w:line="240" w:lineRule="auto"/>
      <w:jc w:val="both"/>
      <w:rPr>
        <w:rFonts w:ascii="Times New Roman" w:eastAsia="Times New Roman" w:hAnsi="Times New Roman" w:cs="Times New Roman"/>
        <w:b/>
        <w:color w:val="000000"/>
        <w:sz w:val="24"/>
        <w:szCs w:val="20"/>
        <w:lang w:eastAsia="tr-TR"/>
      </w:rPr>
    </w:pPr>
    <w:r w:rsidRPr="00ED40E8">
      <w:rPr>
        <w:rFonts w:ascii="Times New Roman" w:eastAsia="Times New Roman" w:hAnsi="Times New Roman" w:cs="Times New Roman"/>
        <w:b/>
        <w:bCs/>
        <w:color w:val="000000"/>
        <w:sz w:val="24"/>
        <w:szCs w:val="26"/>
        <w:lang w:eastAsia="tr-TR"/>
      </w:rPr>
      <w:t>Karar Sayısı   : 2007/96</w:t>
    </w:r>
  </w:p>
  <w:p w:rsidR="006064DF" w:rsidRPr="006064DF" w:rsidRDefault="006064DF" w:rsidP="006064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DF"/>
    <w:rsid w:val="006064DF"/>
    <w:rsid w:val="00A12CB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39126-5912-4724-83B5-1B060F85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064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064DF"/>
  </w:style>
  <w:style w:type="character" w:customStyle="1" w:styleId="spelle">
    <w:name w:val="spelle"/>
    <w:basedOn w:val="VarsaylanParagrafYazTipi"/>
    <w:rsid w:val="006064DF"/>
  </w:style>
  <w:style w:type="paragraph" w:styleId="stbilgi">
    <w:name w:val="header"/>
    <w:basedOn w:val="Normal"/>
    <w:link w:val="stbilgiChar"/>
    <w:uiPriority w:val="99"/>
    <w:unhideWhenUsed/>
    <w:rsid w:val="006064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64DF"/>
  </w:style>
  <w:style w:type="paragraph" w:styleId="Altbilgi">
    <w:name w:val="footer"/>
    <w:basedOn w:val="Normal"/>
    <w:link w:val="AltbilgiChar"/>
    <w:uiPriority w:val="99"/>
    <w:unhideWhenUsed/>
    <w:rsid w:val="006064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64DF"/>
  </w:style>
  <w:style w:type="character" w:styleId="SayfaNumaras">
    <w:name w:val="page number"/>
    <w:basedOn w:val="VarsaylanParagrafYazTipi"/>
    <w:uiPriority w:val="99"/>
    <w:semiHidden/>
    <w:unhideWhenUsed/>
    <w:rsid w:val="0060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2019-01-23T12:44:00Z</dcterms:created>
  <dcterms:modified xsi:type="dcterms:W3CDTF">2019-01-23T12:45:00Z</dcterms:modified>
</cp:coreProperties>
</file>