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DB" w:rsidRPr="001C5BDB" w:rsidRDefault="001C5BDB" w:rsidP="001C5BDB">
      <w:pPr>
        <w:pStyle w:val="western"/>
        <w:ind w:firstLine="709"/>
        <w:jc w:val="both"/>
        <w:rPr>
          <w:b/>
          <w:bCs/>
          <w:color w:val="000000"/>
          <w:szCs w:val="26"/>
        </w:rPr>
      </w:pPr>
      <w:r w:rsidRPr="001C5BDB">
        <w:rPr>
          <w:b/>
          <w:bCs/>
          <w:color w:val="000000"/>
          <w:szCs w:val="26"/>
        </w:rPr>
        <w:t>"...</w:t>
      </w:r>
    </w:p>
    <w:p w:rsidR="001C5BDB" w:rsidRDefault="001C5BDB" w:rsidP="001C5BDB">
      <w:pPr>
        <w:pStyle w:val="western"/>
        <w:ind w:firstLine="709"/>
        <w:jc w:val="both"/>
        <w:rPr>
          <w:color w:val="000000"/>
          <w:szCs w:val="20"/>
        </w:rPr>
      </w:pPr>
      <w:r w:rsidRPr="001C5BDB">
        <w:rPr>
          <w:b/>
          <w:bCs/>
          <w:color w:val="000000"/>
          <w:szCs w:val="26"/>
        </w:rPr>
        <w:t>II- İTİRAZIN GEREKÇESİ</w:t>
      </w:r>
      <w:bookmarkStart w:id="0" w:name="_GoBack"/>
      <w:bookmarkEnd w:id="0"/>
    </w:p>
    <w:p w:rsidR="001C5BDB" w:rsidRDefault="001C5BDB" w:rsidP="001C5BDB">
      <w:pPr>
        <w:pStyle w:val="western"/>
        <w:ind w:firstLine="709"/>
        <w:jc w:val="both"/>
        <w:rPr>
          <w:color w:val="000000"/>
          <w:szCs w:val="20"/>
        </w:rPr>
      </w:pPr>
      <w:r w:rsidRPr="001C5BDB">
        <w:rPr>
          <w:color w:val="000000"/>
          <w:szCs w:val="26"/>
        </w:rPr>
        <w:t>Başvuru kararının gerekçesinin ilgili bölümü şöyledir:</w:t>
      </w:r>
    </w:p>
    <w:p w:rsidR="001C5BDB" w:rsidRDefault="001C5BDB" w:rsidP="001C5BDB">
      <w:pPr>
        <w:pStyle w:val="western"/>
        <w:ind w:firstLine="709"/>
        <w:jc w:val="both"/>
        <w:rPr>
          <w:color w:val="000000"/>
          <w:szCs w:val="20"/>
        </w:rPr>
      </w:pPr>
      <w:r w:rsidRPr="001C5BDB">
        <w:rPr>
          <w:i/>
          <w:iCs/>
          <w:color w:val="000000"/>
          <w:szCs w:val="26"/>
        </w:rPr>
        <w:t>“2002 Mali Yılı Bütçe Kanunu'nun 30. maddesinin (c) fıkrasında, Anayasa'nın 73. maddesinde öngörülen kurala göre ayrı yasa konusu olabilecek bir mali yükümlülük getirilirken, diğer yandan 4629 sayılı Kanun ile tasfiyesine karar verilen fonun yürürlükten kaldırılan hükümlere göre tahsiline devam edileceği belirtilmek suretiyle gelir ihdas edilmiştir.</w:t>
      </w:r>
    </w:p>
    <w:p w:rsidR="001C5BDB" w:rsidRDefault="001C5BDB" w:rsidP="001C5BDB">
      <w:pPr>
        <w:pStyle w:val="western"/>
        <w:ind w:firstLine="709"/>
        <w:jc w:val="both"/>
        <w:rPr>
          <w:color w:val="000000"/>
          <w:szCs w:val="20"/>
        </w:rPr>
      </w:pPr>
      <w:r w:rsidRPr="001C5BDB">
        <w:rPr>
          <w:i/>
          <w:iCs/>
          <w:color w:val="000000"/>
          <w:szCs w:val="26"/>
        </w:rPr>
        <w:t xml:space="preserve">Böylece, ilgili yasasında tasfiye edilmesine ve Anayasa'nın 73. maddesi hükmüne rağmen, Bütçe Yasası ile Fonun tahsili öngörülerek yeni bir gelir ihdas edilmiş olmakla Anayasa'nın 87. maddesinde öngörülen ayrım </w:t>
      </w:r>
      <w:proofErr w:type="spellStart"/>
      <w:r w:rsidRPr="001C5BDB">
        <w:rPr>
          <w:i/>
          <w:iCs/>
          <w:color w:val="000000"/>
          <w:szCs w:val="26"/>
        </w:rPr>
        <w:t>gözardı</w:t>
      </w:r>
      <w:proofErr w:type="spellEnd"/>
      <w:r w:rsidRPr="001C5BDB">
        <w:rPr>
          <w:i/>
          <w:iCs/>
          <w:color w:val="000000"/>
          <w:szCs w:val="26"/>
        </w:rPr>
        <w:t xml:space="preserve"> edilmiş, 88. ve 89. maddeleri işlemez duruma getirilerek, 161. ve 162. maddesinde öngörülen bütçe kurallarına da aykırı düzenleme yapılmıştır.</w:t>
      </w:r>
    </w:p>
    <w:p w:rsidR="001C5BDB" w:rsidRPr="001C5BDB" w:rsidRDefault="001C5BDB" w:rsidP="001C5BDB">
      <w:pPr>
        <w:pStyle w:val="western"/>
        <w:ind w:firstLine="709"/>
        <w:jc w:val="both"/>
        <w:rPr>
          <w:color w:val="000000"/>
          <w:szCs w:val="20"/>
        </w:rPr>
      </w:pPr>
      <w:r w:rsidRPr="001C5BDB">
        <w:rPr>
          <w:i/>
          <w:iCs/>
          <w:color w:val="000000"/>
          <w:szCs w:val="26"/>
        </w:rPr>
        <w:t>Açıklanan nedenlerle 2002 Mali Yılı Bütçe Kanunu'nun 30. maddesinin (c) fıkrasının Anayasa'nın 87</w:t>
      </w:r>
      <w:proofErr w:type="gramStart"/>
      <w:r w:rsidRPr="001C5BDB">
        <w:rPr>
          <w:i/>
          <w:iCs/>
          <w:color w:val="000000"/>
          <w:szCs w:val="26"/>
        </w:rPr>
        <w:t>.,</w:t>
      </w:r>
      <w:proofErr w:type="gramEnd"/>
      <w:r w:rsidRPr="001C5BDB">
        <w:rPr>
          <w:i/>
          <w:iCs/>
          <w:color w:val="000000"/>
          <w:szCs w:val="26"/>
        </w:rPr>
        <w:t xml:space="preserve"> 88., 161. ve 162. maddelerine aykırı olduğu kanısına varıldığından, anılan hükmün iptali istemiyle Anayasa Mahkemesi'ne başvurulmasına, esas hakkında kararın Anayasa</w:t>
      </w:r>
      <w:r w:rsidRPr="001C5BDB">
        <w:rPr>
          <w:color w:val="000000"/>
          <w:szCs w:val="20"/>
        </w:rPr>
        <w:t> </w:t>
      </w:r>
    </w:p>
    <w:p w:rsidR="001C5BDB" w:rsidRPr="001C5BDB" w:rsidRDefault="001C5BDB" w:rsidP="001C5BDB">
      <w:pPr>
        <w:pStyle w:val="western"/>
        <w:ind w:firstLine="709"/>
        <w:jc w:val="both"/>
        <w:rPr>
          <w:color w:val="000000"/>
          <w:szCs w:val="20"/>
        </w:rPr>
      </w:pPr>
      <w:r w:rsidRPr="001C5BDB">
        <w:rPr>
          <w:i/>
          <w:iCs/>
          <w:color w:val="000000"/>
          <w:szCs w:val="26"/>
        </w:rPr>
        <w:t>Mahkemesi'nin bu konuda vereceği karardan sonra verilmesine 25.5.2004 tarihinde oybirliğiyle karar verildi.”</w:t>
      </w:r>
      <w:r w:rsidRPr="001C5BDB">
        <w:rPr>
          <w:i/>
          <w:iCs/>
          <w:color w:val="000000"/>
          <w:szCs w:val="26"/>
        </w:rPr>
        <w:t>"</w:t>
      </w:r>
    </w:p>
    <w:p w:rsidR="00CE1FB9" w:rsidRPr="001C5BDB" w:rsidRDefault="00CE1FB9" w:rsidP="001C5BDB">
      <w:pPr>
        <w:spacing w:before="100" w:beforeAutospacing="1" w:after="100" w:afterAutospacing="1" w:line="240" w:lineRule="auto"/>
        <w:ind w:firstLine="709"/>
        <w:jc w:val="both"/>
        <w:rPr>
          <w:rFonts w:ascii="Times New Roman" w:hAnsi="Times New Roman" w:cs="Times New Roman"/>
          <w:sz w:val="24"/>
        </w:rPr>
      </w:pPr>
    </w:p>
    <w:sectPr w:rsidR="00CE1FB9" w:rsidRPr="001C5BD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721" w:rsidRDefault="00D80721" w:rsidP="001C5BDB">
      <w:pPr>
        <w:spacing w:after="0" w:line="240" w:lineRule="auto"/>
      </w:pPr>
      <w:r>
        <w:separator/>
      </w:r>
    </w:p>
  </w:endnote>
  <w:endnote w:type="continuationSeparator" w:id="0">
    <w:p w:rsidR="00D80721" w:rsidRDefault="00D80721" w:rsidP="001C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DB" w:rsidRDefault="001C5BDB" w:rsidP="00CB21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C5BDB" w:rsidRDefault="001C5BDB" w:rsidP="001C5B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DB" w:rsidRPr="001C5BDB" w:rsidRDefault="001C5BDB" w:rsidP="00CB2115">
    <w:pPr>
      <w:pStyle w:val="Altbilgi"/>
      <w:framePr w:wrap="around" w:vAnchor="text" w:hAnchor="margin" w:xAlign="right" w:y="1"/>
      <w:rPr>
        <w:rStyle w:val="SayfaNumaras"/>
        <w:rFonts w:ascii="Times New Roman" w:hAnsi="Times New Roman" w:cs="Times New Roman"/>
      </w:rPr>
    </w:pPr>
    <w:r w:rsidRPr="001C5BDB">
      <w:rPr>
        <w:rStyle w:val="SayfaNumaras"/>
        <w:rFonts w:ascii="Times New Roman" w:hAnsi="Times New Roman" w:cs="Times New Roman"/>
      </w:rPr>
      <w:fldChar w:fldCharType="begin"/>
    </w:r>
    <w:r w:rsidRPr="001C5BDB">
      <w:rPr>
        <w:rStyle w:val="SayfaNumaras"/>
        <w:rFonts w:ascii="Times New Roman" w:hAnsi="Times New Roman" w:cs="Times New Roman"/>
      </w:rPr>
      <w:instrText xml:space="preserve">PAGE  </w:instrText>
    </w:r>
    <w:r w:rsidRPr="001C5BD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C5BDB">
      <w:rPr>
        <w:rStyle w:val="SayfaNumaras"/>
        <w:rFonts w:ascii="Times New Roman" w:hAnsi="Times New Roman" w:cs="Times New Roman"/>
      </w:rPr>
      <w:fldChar w:fldCharType="end"/>
    </w:r>
  </w:p>
  <w:p w:rsidR="001C5BDB" w:rsidRPr="001C5BDB" w:rsidRDefault="001C5BDB" w:rsidP="001C5BD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721" w:rsidRDefault="00D80721" w:rsidP="001C5BDB">
      <w:pPr>
        <w:spacing w:after="0" w:line="240" w:lineRule="auto"/>
      </w:pPr>
      <w:r>
        <w:separator/>
      </w:r>
    </w:p>
  </w:footnote>
  <w:footnote w:type="continuationSeparator" w:id="0">
    <w:p w:rsidR="00D80721" w:rsidRDefault="00D80721" w:rsidP="001C5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DB" w:rsidRPr="00070C36" w:rsidRDefault="001C5BDB" w:rsidP="001C5BDB">
    <w:pPr>
      <w:spacing w:after="0" w:line="240" w:lineRule="auto"/>
      <w:jc w:val="both"/>
      <w:rPr>
        <w:rFonts w:ascii="Times New Roman" w:eastAsia="Times New Roman" w:hAnsi="Times New Roman" w:cs="Times New Roman"/>
        <w:b/>
        <w:color w:val="000000"/>
        <w:sz w:val="24"/>
        <w:szCs w:val="20"/>
        <w:lang w:eastAsia="tr-TR"/>
      </w:rPr>
    </w:pPr>
    <w:r w:rsidRPr="00070C36">
      <w:rPr>
        <w:rFonts w:ascii="Times New Roman" w:eastAsia="Times New Roman" w:hAnsi="Times New Roman" w:cs="Times New Roman"/>
        <w:b/>
        <w:bCs/>
        <w:color w:val="000000"/>
        <w:sz w:val="24"/>
        <w:szCs w:val="26"/>
        <w:lang w:eastAsia="tr-TR"/>
      </w:rPr>
      <w:t xml:space="preserve">Esas </w:t>
    </w:r>
    <w:proofErr w:type="gramStart"/>
    <w:r w:rsidRPr="00070C36">
      <w:rPr>
        <w:rFonts w:ascii="Times New Roman" w:eastAsia="Times New Roman" w:hAnsi="Times New Roman" w:cs="Times New Roman"/>
        <w:b/>
        <w:bCs/>
        <w:color w:val="000000"/>
        <w:sz w:val="24"/>
        <w:szCs w:val="26"/>
        <w:lang w:eastAsia="tr-TR"/>
      </w:rPr>
      <w:t>Sayısı : 2004</w:t>
    </w:r>
    <w:proofErr w:type="gramEnd"/>
    <w:r w:rsidRPr="00070C36">
      <w:rPr>
        <w:rFonts w:ascii="Times New Roman" w:eastAsia="Times New Roman" w:hAnsi="Times New Roman" w:cs="Times New Roman"/>
        <w:b/>
        <w:bCs/>
        <w:color w:val="000000"/>
        <w:sz w:val="24"/>
        <w:szCs w:val="26"/>
        <w:lang w:eastAsia="tr-TR"/>
      </w:rPr>
      <w:t>/59</w:t>
    </w:r>
  </w:p>
  <w:p w:rsidR="001C5BDB" w:rsidRPr="00070C36" w:rsidRDefault="001C5BDB" w:rsidP="001C5BDB">
    <w:pPr>
      <w:spacing w:after="0" w:line="240" w:lineRule="auto"/>
      <w:jc w:val="both"/>
      <w:rPr>
        <w:rFonts w:ascii="Times New Roman" w:eastAsia="Times New Roman" w:hAnsi="Times New Roman" w:cs="Times New Roman"/>
        <w:b/>
        <w:color w:val="000000"/>
        <w:sz w:val="24"/>
        <w:szCs w:val="20"/>
        <w:lang w:eastAsia="tr-TR"/>
      </w:rPr>
    </w:pPr>
    <w:r w:rsidRPr="00070C36">
      <w:rPr>
        <w:rFonts w:ascii="Times New Roman" w:eastAsia="Times New Roman" w:hAnsi="Times New Roman" w:cs="Times New Roman"/>
        <w:b/>
        <w:bCs/>
        <w:color w:val="000000"/>
        <w:sz w:val="24"/>
        <w:szCs w:val="26"/>
        <w:lang w:eastAsia="tr-TR"/>
      </w:rPr>
      <w:t xml:space="preserve">Karar </w:t>
    </w:r>
    <w:proofErr w:type="gramStart"/>
    <w:r w:rsidRPr="00070C36">
      <w:rPr>
        <w:rFonts w:ascii="Times New Roman" w:eastAsia="Times New Roman" w:hAnsi="Times New Roman" w:cs="Times New Roman"/>
        <w:b/>
        <w:bCs/>
        <w:color w:val="000000"/>
        <w:sz w:val="24"/>
        <w:szCs w:val="26"/>
        <w:lang w:eastAsia="tr-TR"/>
      </w:rPr>
      <w:t>Sayısı : 2006</w:t>
    </w:r>
    <w:proofErr w:type="gramEnd"/>
    <w:r w:rsidRPr="00070C36">
      <w:rPr>
        <w:rFonts w:ascii="Times New Roman" w:eastAsia="Times New Roman" w:hAnsi="Times New Roman" w:cs="Times New Roman"/>
        <w:b/>
        <w:bCs/>
        <w:color w:val="000000"/>
        <w:sz w:val="24"/>
        <w:szCs w:val="26"/>
        <w:lang w:eastAsia="tr-TR"/>
      </w:rPr>
      <w:t>/7</w:t>
    </w:r>
  </w:p>
  <w:p w:rsidR="001C5BDB" w:rsidRPr="001C5BDB" w:rsidRDefault="001C5BDB" w:rsidP="001C5B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DB"/>
    <w:rsid w:val="001C5BDB"/>
    <w:rsid w:val="00CE1FB9"/>
    <w:rsid w:val="00D8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3EF4E-948F-46FC-B7F5-276A41A5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C5B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C5B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5BDB"/>
  </w:style>
  <w:style w:type="paragraph" w:styleId="Altbilgi">
    <w:name w:val="footer"/>
    <w:basedOn w:val="Normal"/>
    <w:link w:val="AltbilgiChar"/>
    <w:uiPriority w:val="99"/>
    <w:unhideWhenUsed/>
    <w:rsid w:val="001C5B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BDB"/>
  </w:style>
  <w:style w:type="character" w:styleId="SayfaNumaras">
    <w:name w:val="page number"/>
    <w:basedOn w:val="VarsaylanParagrafYazTipi"/>
    <w:uiPriority w:val="99"/>
    <w:semiHidden/>
    <w:unhideWhenUsed/>
    <w:rsid w:val="001C5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1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2019-01-22T06:10:00Z</dcterms:created>
  <dcterms:modified xsi:type="dcterms:W3CDTF">2019-01-22T06:10:00Z</dcterms:modified>
</cp:coreProperties>
</file>