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7508" w14:textId="77777777" w:rsidR="001C6811" w:rsidRPr="001C6811" w:rsidRDefault="001C6811" w:rsidP="001C681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C6811">
        <w:rPr>
          <w:rFonts w:ascii="Times New Roman" w:eastAsia="Times New Roman" w:hAnsi="Times New Roman" w:cs="Times New Roman"/>
          <w:b/>
          <w:bCs/>
          <w:color w:val="010000"/>
          <w:sz w:val="24"/>
          <w:szCs w:val="26"/>
          <w:lang w:eastAsia="tr-TR"/>
        </w:rPr>
        <w:t>II- İTİRAZIN GEREKÇESİ</w:t>
      </w:r>
    </w:p>
    <w:p w14:paraId="26BC9598" w14:textId="77777777" w:rsidR="001C6811" w:rsidRDefault="001C6811" w:rsidP="001C6811">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1C6811">
        <w:rPr>
          <w:rFonts w:ascii="Times New Roman" w:eastAsia="Times New Roman" w:hAnsi="Times New Roman" w:cs="Times New Roman"/>
          <w:b/>
          <w:bCs/>
          <w:color w:val="010000"/>
          <w:sz w:val="24"/>
          <w:szCs w:val="26"/>
          <w:lang w:eastAsia="tr-TR"/>
        </w:rPr>
        <w:t xml:space="preserve"> </w:t>
      </w:r>
      <w:r w:rsidRPr="001C6811">
        <w:rPr>
          <w:rFonts w:ascii="Times New Roman" w:eastAsia="Times New Roman" w:hAnsi="Times New Roman" w:cs="Times New Roman"/>
          <w:color w:val="010000"/>
          <w:sz w:val="24"/>
          <w:szCs w:val="26"/>
          <w:lang w:eastAsia="tr-TR"/>
        </w:rPr>
        <w:t xml:space="preserve">Başvuru kararında Mahkeme, itiraz konusu kuralla, iş güvencesi kapsamında olan işçilerin kötü niyet tazminatından yararlandırılmayarak daha az tazminat almalarına neden olunmasının, sosyal devlet ve eşitlik ilkesine, Devletin çalışma barışını ve çalışanların adaletli bir ücret elde etmelerini sağlamak için gerekli tedbirleri almak ödevine ve kişilerin hak arama özgürlüklerine aykırı olduğunu ileri sürmüştür. </w:t>
      </w:r>
    </w:p>
    <w:p w14:paraId="183D6CDF" w14:textId="7690A952" w:rsidR="00734D78" w:rsidRPr="001C6811" w:rsidRDefault="00734D78" w:rsidP="001C6811">
      <w:pPr>
        <w:spacing w:before="240" w:after="100" w:afterAutospacing="1" w:line="240" w:lineRule="auto"/>
        <w:ind w:firstLine="709"/>
        <w:jc w:val="both"/>
        <w:rPr>
          <w:rFonts w:ascii="Times New Roman" w:hAnsi="Times New Roman" w:cs="Times New Roman"/>
          <w:sz w:val="24"/>
        </w:rPr>
      </w:pPr>
      <w:bookmarkStart w:id="0" w:name="_GoBack"/>
      <w:bookmarkEnd w:id="0"/>
    </w:p>
    <w:sectPr w:rsidR="00734D78" w:rsidRPr="001C6811" w:rsidSect="001C681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7C781" w14:textId="77777777" w:rsidR="0039642C" w:rsidRDefault="0039642C" w:rsidP="001C6811">
      <w:pPr>
        <w:spacing w:after="0" w:line="240" w:lineRule="auto"/>
      </w:pPr>
      <w:r>
        <w:separator/>
      </w:r>
    </w:p>
  </w:endnote>
  <w:endnote w:type="continuationSeparator" w:id="0">
    <w:p w14:paraId="6D5F7EC4" w14:textId="77777777" w:rsidR="0039642C" w:rsidRDefault="0039642C" w:rsidP="001C6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1AD6" w14:textId="77777777" w:rsidR="001C6811" w:rsidRDefault="001C6811" w:rsidP="00BE49F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BB84AB1" w14:textId="77777777" w:rsidR="001C6811" w:rsidRDefault="001C6811" w:rsidP="001C681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D6A18" w14:textId="20241B9B" w:rsidR="001C6811" w:rsidRPr="001C6811" w:rsidRDefault="001C6811" w:rsidP="00BE49F8">
    <w:pPr>
      <w:pStyle w:val="AltBilgi"/>
      <w:framePr w:wrap="around" w:vAnchor="text" w:hAnchor="margin" w:xAlign="right" w:y="1"/>
      <w:rPr>
        <w:rStyle w:val="SayfaNumaras"/>
        <w:rFonts w:ascii="Times New Roman" w:hAnsi="Times New Roman" w:cs="Times New Roman"/>
      </w:rPr>
    </w:pPr>
    <w:r w:rsidRPr="001C6811">
      <w:rPr>
        <w:rStyle w:val="SayfaNumaras"/>
        <w:rFonts w:ascii="Times New Roman" w:hAnsi="Times New Roman" w:cs="Times New Roman"/>
      </w:rPr>
      <w:fldChar w:fldCharType="begin"/>
    </w:r>
    <w:r w:rsidRPr="001C6811">
      <w:rPr>
        <w:rStyle w:val="SayfaNumaras"/>
        <w:rFonts w:ascii="Times New Roman" w:hAnsi="Times New Roman" w:cs="Times New Roman"/>
      </w:rPr>
      <w:instrText xml:space="preserve"> PAGE </w:instrText>
    </w:r>
    <w:r w:rsidRPr="001C6811">
      <w:rPr>
        <w:rStyle w:val="SayfaNumaras"/>
        <w:rFonts w:ascii="Times New Roman" w:hAnsi="Times New Roman" w:cs="Times New Roman"/>
      </w:rPr>
      <w:fldChar w:fldCharType="separate"/>
    </w:r>
    <w:r w:rsidRPr="001C6811">
      <w:rPr>
        <w:rStyle w:val="SayfaNumaras"/>
        <w:rFonts w:ascii="Times New Roman" w:hAnsi="Times New Roman" w:cs="Times New Roman"/>
        <w:noProof/>
      </w:rPr>
      <w:t>1</w:t>
    </w:r>
    <w:r w:rsidRPr="001C6811">
      <w:rPr>
        <w:rStyle w:val="SayfaNumaras"/>
        <w:rFonts w:ascii="Times New Roman" w:hAnsi="Times New Roman" w:cs="Times New Roman"/>
      </w:rPr>
      <w:fldChar w:fldCharType="end"/>
    </w:r>
  </w:p>
  <w:p w14:paraId="19F6E51D" w14:textId="77777777" w:rsidR="001C6811" w:rsidRPr="001C6811" w:rsidRDefault="001C6811" w:rsidP="001C681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010DA" w14:textId="77777777" w:rsidR="0039642C" w:rsidRDefault="0039642C" w:rsidP="001C6811">
      <w:pPr>
        <w:spacing w:after="0" w:line="240" w:lineRule="auto"/>
      </w:pPr>
      <w:r>
        <w:separator/>
      </w:r>
    </w:p>
  </w:footnote>
  <w:footnote w:type="continuationSeparator" w:id="0">
    <w:p w14:paraId="2E574F4E" w14:textId="77777777" w:rsidR="0039642C" w:rsidRDefault="0039642C" w:rsidP="001C6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5E2E" w14:textId="77777777" w:rsidR="001C6811" w:rsidRPr="001C6811" w:rsidRDefault="001C6811" w:rsidP="001C6811">
    <w:pPr>
      <w:pStyle w:val="stBilgi"/>
      <w:rPr>
        <w:rFonts w:ascii="Times New Roman" w:hAnsi="Times New Roman" w:cs="Times New Roman"/>
      </w:rPr>
    </w:pPr>
    <w:r w:rsidRPr="001C6811">
      <w:rPr>
        <w:rFonts w:ascii="Times New Roman" w:hAnsi="Times New Roman" w:cs="Times New Roman"/>
      </w:rPr>
      <w:t xml:space="preserve">Esas </w:t>
    </w:r>
    <w:proofErr w:type="gramStart"/>
    <w:r w:rsidRPr="001C6811">
      <w:rPr>
        <w:rFonts w:ascii="Times New Roman" w:hAnsi="Times New Roman" w:cs="Times New Roman"/>
      </w:rPr>
      <w:t>Sayısı :</w:t>
    </w:r>
    <w:proofErr w:type="gramEnd"/>
    <w:r w:rsidRPr="001C6811">
      <w:rPr>
        <w:rFonts w:ascii="Times New Roman" w:hAnsi="Times New Roman" w:cs="Times New Roman"/>
      </w:rPr>
      <w:t xml:space="preserve"> 2006/11</w:t>
    </w:r>
  </w:p>
  <w:p w14:paraId="38BE387B" w14:textId="7CFEC647" w:rsidR="001C6811" w:rsidRPr="001C6811" w:rsidRDefault="001C6811" w:rsidP="001C6811">
    <w:pPr>
      <w:pStyle w:val="stBilgi"/>
    </w:pPr>
    <w:r w:rsidRPr="001C6811">
      <w:rPr>
        <w:rFonts w:ascii="Times New Roman" w:hAnsi="Times New Roman" w:cs="Times New Roman"/>
      </w:rPr>
      <w:t xml:space="preserve">Karar </w:t>
    </w:r>
    <w:proofErr w:type="gramStart"/>
    <w:r w:rsidRPr="001C6811">
      <w:rPr>
        <w:rFonts w:ascii="Times New Roman" w:hAnsi="Times New Roman" w:cs="Times New Roman"/>
      </w:rPr>
      <w:t>Sayısı :</w:t>
    </w:r>
    <w:proofErr w:type="gramEnd"/>
    <w:r w:rsidRPr="001C6811">
      <w:rPr>
        <w:rFonts w:ascii="Times New Roman" w:hAnsi="Times New Roman" w:cs="Times New Roman"/>
      </w:rPr>
      <w:t xml:space="preserve"> 2006/17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2C"/>
    <w:rsid w:val="001C6811"/>
    <w:rsid w:val="0039642C"/>
    <w:rsid w:val="00734D78"/>
    <w:rsid w:val="0086492C"/>
    <w:rsid w:val="008A15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5BF4A8-B724-4C1E-A47F-21632AAE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8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68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6811"/>
  </w:style>
  <w:style w:type="paragraph" w:styleId="AltBilgi">
    <w:name w:val="footer"/>
    <w:basedOn w:val="Normal"/>
    <w:link w:val="AltBilgiChar"/>
    <w:uiPriority w:val="99"/>
    <w:unhideWhenUsed/>
    <w:rsid w:val="001C681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6811"/>
  </w:style>
  <w:style w:type="character" w:styleId="SayfaNumaras">
    <w:name w:val="page number"/>
    <w:basedOn w:val="VarsaylanParagrafYazTipi"/>
    <w:uiPriority w:val="99"/>
    <w:semiHidden/>
    <w:unhideWhenUsed/>
    <w:rsid w:val="001C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2023-09-21T07:45:00Z</dcterms:created>
  <dcterms:modified xsi:type="dcterms:W3CDTF">2023-09-21T07:46:00Z</dcterms:modified>
</cp:coreProperties>
</file>