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F3" w:rsidRPr="00B16BF3" w:rsidRDefault="00B16BF3" w:rsidP="00B16BF3">
      <w:pPr>
        <w:pStyle w:val="western"/>
        <w:ind w:firstLine="709"/>
        <w:jc w:val="both"/>
        <w:rPr>
          <w:b/>
          <w:bCs/>
          <w:color w:val="000000"/>
          <w:szCs w:val="26"/>
        </w:rPr>
      </w:pPr>
      <w:r w:rsidRPr="00B16BF3">
        <w:rPr>
          <w:b/>
          <w:bCs/>
          <w:color w:val="000000"/>
          <w:szCs w:val="26"/>
        </w:rPr>
        <w:t>"...</w:t>
      </w:r>
    </w:p>
    <w:p w:rsidR="00B16BF3" w:rsidRDefault="00B16BF3" w:rsidP="00B16BF3">
      <w:pPr>
        <w:pStyle w:val="western"/>
        <w:ind w:firstLine="709"/>
        <w:jc w:val="both"/>
        <w:rPr>
          <w:color w:val="000000"/>
          <w:szCs w:val="20"/>
        </w:rPr>
      </w:pPr>
      <w:r w:rsidRPr="00B16BF3">
        <w:rPr>
          <w:b/>
          <w:bCs/>
          <w:color w:val="000000"/>
          <w:szCs w:val="26"/>
        </w:rPr>
        <w:t>II- İTİRAZIN GEREKÇESİ</w:t>
      </w:r>
      <w:bookmarkStart w:id="0" w:name="_GoBack"/>
      <w:bookmarkEnd w:id="0"/>
    </w:p>
    <w:p w:rsidR="00B16BF3" w:rsidRDefault="00B16BF3" w:rsidP="00B16BF3">
      <w:pPr>
        <w:pStyle w:val="western"/>
        <w:ind w:firstLine="709"/>
        <w:jc w:val="both"/>
        <w:rPr>
          <w:color w:val="000000"/>
          <w:szCs w:val="20"/>
        </w:rPr>
      </w:pPr>
      <w:r w:rsidRPr="00B16BF3">
        <w:rPr>
          <w:color w:val="000000"/>
          <w:szCs w:val="26"/>
        </w:rPr>
        <w:t>İtirazın gerekçe bölümü şöyledir:</w:t>
      </w:r>
    </w:p>
    <w:p w:rsidR="00B16BF3" w:rsidRDefault="00B16BF3" w:rsidP="00B16BF3">
      <w:pPr>
        <w:pStyle w:val="western"/>
        <w:ind w:firstLine="709"/>
        <w:jc w:val="both"/>
        <w:rPr>
          <w:color w:val="000000"/>
          <w:szCs w:val="20"/>
        </w:rPr>
      </w:pPr>
      <w:proofErr w:type="gramStart"/>
      <w:r w:rsidRPr="00B16BF3">
        <w:rPr>
          <w:color w:val="000000"/>
          <w:szCs w:val="26"/>
        </w:rPr>
        <w:t>“</w:t>
      </w:r>
      <w:proofErr w:type="spellStart"/>
      <w:r w:rsidRPr="00B16BF3">
        <w:rPr>
          <w:color w:val="000000"/>
          <w:szCs w:val="26"/>
        </w:rPr>
        <w:t>Hernekadar</w:t>
      </w:r>
      <w:proofErr w:type="spellEnd"/>
      <w:r w:rsidRPr="00B16BF3">
        <w:rPr>
          <w:color w:val="000000"/>
          <w:szCs w:val="26"/>
        </w:rPr>
        <w:t xml:space="preserve"> sanık hakkında 1593 sayılı Hıfzıssıhha Kanunu'nun 246 </w:t>
      </w:r>
      <w:proofErr w:type="spellStart"/>
      <w:r w:rsidRPr="00B16BF3">
        <w:rPr>
          <w:color w:val="000000"/>
          <w:szCs w:val="26"/>
        </w:rPr>
        <w:t>ncı</w:t>
      </w:r>
      <w:proofErr w:type="spellEnd"/>
      <w:r w:rsidRPr="00B16BF3">
        <w:rPr>
          <w:color w:val="000000"/>
          <w:szCs w:val="26"/>
        </w:rPr>
        <w:t xml:space="preserve"> maddesine muhalefetinden bahisle aynı Yasa'nın 282 </w:t>
      </w:r>
      <w:proofErr w:type="spellStart"/>
      <w:r w:rsidRPr="00B16BF3">
        <w:rPr>
          <w:color w:val="000000"/>
          <w:szCs w:val="26"/>
        </w:rPr>
        <w:t>nci</w:t>
      </w:r>
      <w:proofErr w:type="spellEnd"/>
      <w:r w:rsidRPr="00B16BF3">
        <w:rPr>
          <w:color w:val="000000"/>
          <w:szCs w:val="26"/>
        </w:rPr>
        <w:t xml:space="preserve"> maddesi gereğince tecziyesi istemiyle kamu davası açılmış ise de; yapılan yargılama sırasında aynı Yasa'ya muhalefet suçundan yüzlerce benzer sanıklar hakkında tecziyesi ciheti ile kamu davası açılmış olup, sanık savunmalarında geleneksel olarak yüzlerce yıldan beri aynı bölgede hayvancılık yapmak suretiyle aile ve memleket ekonomisine katkıda bulunduklarını, suça konu yerlerin kanun anlamında şehirle ilgisinin bulunmadığını, suç tarihine kadar kendilerine buralarda hayvan beslemenin yasak olduğuna ve yasaklandığına dair herhangi bir hükümet emrinin gelmediğini, suça konu yerlerin tamamen tarım alanları ve hayvan besleme bölgeleri olup, adeta hayvan besleme sektörünün oluştuğu, komşu şehir ve kasabalarda ya da aynı şehrin muhtelif bölgelerinde farklı idari uygulamalarla karşı karşıya geldiklerini, kendilerine haksızlık yapıldığını, ileri sürüp </w:t>
      </w:r>
      <w:proofErr w:type="spellStart"/>
      <w:r w:rsidRPr="00B16BF3">
        <w:rPr>
          <w:color w:val="000000"/>
          <w:szCs w:val="26"/>
        </w:rPr>
        <w:t>beraetlerini</w:t>
      </w:r>
      <w:proofErr w:type="spellEnd"/>
      <w:r w:rsidRPr="00B16BF3">
        <w:rPr>
          <w:color w:val="000000"/>
          <w:szCs w:val="26"/>
        </w:rPr>
        <w:t xml:space="preserve"> istemişlerdir.</w:t>
      </w:r>
      <w:proofErr w:type="gramEnd"/>
    </w:p>
    <w:p w:rsidR="00B16BF3" w:rsidRDefault="00B16BF3" w:rsidP="00B16BF3">
      <w:pPr>
        <w:pStyle w:val="western"/>
        <w:ind w:firstLine="709"/>
        <w:jc w:val="both"/>
        <w:rPr>
          <w:color w:val="000000"/>
          <w:szCs w:val="20"/>
        </w:rPr>
      </w:pPr>
      <w:r w:rsidRPr="00B16BF3">
        <w:rPr>
          <w:color w:val="000000"/>
          <w:szCs w:val="26"/>
        </w:rPr>
        <w:t xml:space="preserve">Dosya içeriğinden de anlaşılacağı üzere, Mahkememiz; Hıfzıssıhha Kanunu'nun 246 </w:t>
      </w:r>
      <w:proofErr w:type="spellStart"/>
      <w:r w:rsidRPr="00B16BF3">
        <w:rPr>
          <w:color w:val="000000"/>
          <w:szCs w:val="26"/>
        </w:rPr>
        <w:t>ncı</w:t>
      </w:r>
      <w:proofErr w:type="spellEnd"/>
      <w:r w:rsidRPr="00B16BF3">
        <w:rPr>
          <w:color w:val="000000"/>
          <w:szCs w:val="26"/>
        </w:rPr>
        <w:t xml:space="preserve"> maddesini ve buna bağlı Bakanlık genelgelerini incelediğinde: Hukuka ve Anayasamızın eşitlik ilkesine aykırı düşen farklı yaptırımların olduğunu gözlemiştir. Söz konusu Yasa'nın 246 </w:t>
      </w:r>
      <w:proofErr w:type="spellStart"/>
      <w:r w:rsidRPr="00B16BF3">
        <w:rPr>
          <w:color w:val="000000"/>
          <w:szCs w:val="26"/>
        </w:rPr>
        <w:t>ncı</w:t>
      </w:r>
      <w:proofErr w:type="spellEnd"/>
      <w:r w:rsidRPr="00B16BF3">
        <w:rPr>
          <w:color w:val="000000"/>
          <w:szCs w:val="26"/>
        </w:rPr>
        <w:t xml:space="preserve"> maddesinde; “20.000'den fazla nüfusu olan şehirlerde umumi caddelerde veya belediyelerce tayin edilecek bölgeler içinde hayvan ahırı bulundurulması yasaktır” demek suretiyle nüfusu 20.000'den aşağı olan yerleşim birimlerinde ise hayvan ahırı bulundurmanın yasak olmadığı anlamını ortaya çıkarmaktadır. Böylece Devlet Genel Sağlık Hizmetlerini yerine getirirken nüfus kıstasına gidilmiş olacaktır ki, bu husus öncelikle Anayasa'mızın 56 </w:t>
      </w:r>
      <w:proofErr w:type="spellStart"/>
      <w:r w:rsidRPr="00B16BF3">
        <w:rPr>
          <w:color w:val="000000"/>
          <w:szCs w:val="26"/>
        </w:rPr>
        <w:t>ncı</w:t>
      </w:r>
      <w:proofErr w:type="spellEnd"/>
      <w:r w:rsidRPr="00B16BF3">
        <w:rPr>
          <w:color w:val="000000"/>
          <w:szCs w:val="26"/>
        </w:rPr>
        <w:t xml:space="preserve"> maddesine aykırı düşmektedir. Nüfus hareketlerinin yoğun olduğu ülkemizde bu Yasa maddesinin uygulanması yurttaşlar arasında hakların kullanılmasında eşitsizlikler yaratabileceği gibi uygulamada da içinden çıkılmaz çelişkiler ve güçlüklerle karşı karşıya kalınacağı bir gerçektir. Hal böyle olunca anılan Yasa maddesi Anayasa'mızın 2 ve 10 uncu maddelerine de aykırı düşmektedir. </w:t>
      </w:r>
      <w:proofErr w:type="gramStart"/>
      <w:r w:rsidRPr="00B16BF3">
        <w:rPr>
          <w:color w:val="000000"/>
          <w:szCs w:val="26"/>
        </w:rPr>
        <w:t xml:space="preserve">Nüfusu 20.000'den aşağı olan yerleşim birimlerinin sağlık sorunları ile ilgilenilmeyeceği anlamı ortaya çıkmaktadır ki, Devletimiz temel sağlık hizmetlerini yerine getirirken nüfus kıstasını ölçü olarak alamayacağı bu hususun belirttiğimiz gibi Anayasa'mızın belirtilen maddelerine aykırı düşeceği bu nedenle </w:t>
      </w:r>
      <w:proofErr w:type="spellStart"/>
      <w:r w:rsidRPr="00B16BF3">
        <w:rPr>
          <w:color w:val="000000"/>
          <w:szCs w:val="26"/>
        </w:rPr>
        <w:t>kanunkoyucu</w:t>
      </w:r>
      <w:proofErr w:type="spellEnd"/>
      <w:r w:rsidRPr="00B16BF3">
        <w:rPr>
          <w:color w:val="000000"/>
          <w:szCs w:val="26"/>
        </w:rPr>
        <w:t xml:space="preserve"> itiraza konu Yasa maddesinin günümüz ihtiyaçlarını ve Anayasa'mız da öngörülen fırsat eşitliği kurallarına uygun hale getirilmesi gerekmektedir.</w:t>
      </w:r>
      <w:proofErr w:type="gramEnd"/>
    </w:p>
    <w:p w:rsidR="00B16BF3" w:rsidRDefault="00B16BF3" w:rsidP="00B16BF3">
      <w:pPr>
        <w:pStyle w:val="western"/>
        <w:ind w:firstLine="709"/>
        <w:jc w:val="both"/>
        <w:rPr>
          <w:color w:val="000000"/>
          <w:szCs w:val="20"/>
        </w:rPr>
      </w:pPr>
      <w:r w:rsidRPr="00B16BF3">
        <w:rPr>
          <w:color w:val="000000"/>
          <w:szCs w:val="26"/>
        </w:rPr>
        <w:t xml:space="preserve">Belirttiğimiz gerekçe ve nedenlerle anılan Yasa maddesinin (246) Anayasa'mızın 2, 10 </w:t>
      </w:r>
      <w:proofErr w:type="gramStart"/>
      <w:r w:rsidRPr="00B16BF3">
        <w:rPr>
          <w:color w:val="000000"/>
          <w:szCs w:val="26"/>
        </w:rPr>
        <w:t>ve</w:t>
      </w:r>
      <w:proofErr w:type="gramEnd"/>
      <w:r w:rsidRPr="00B16BF3">
        <w:rPr>
          <w:color w:val="000000"/>
          <w:szCs w:val="26"/>
        </w:rPr>
        <w:t xml:space="preserve"> 56 </w:t>
      </w:r>
      <w:proofErr w:type="spellStart"/>
      <w:r w:rsidRPr="00B16BF3">
        <w:rPr>
          <w:color w:val="000000"/>
          <w:szCs w:val="26"/>
        </w:rPr>
        <w:t>ncı</w:t>
      </w:r>
      <w:proofErr w:type="spellEnd"/>
      <w:r w:rsidRPr="00B16BF3">
        <w:rPr>
          <w:color w:val="000000"/>
          <w:szCs w:val="26"/>
        </w:rPr>
        <w:t xml:space="preserve"> maddelerine aykırılığı görüşünde olduğundan Anayasa'nın 152 </w:t>
      </w:r>
      <w:proofErr w:type="spellStart"/>
      <w:r w:rsidRPr="00B16BF3">
        <w:rPr>
          <w:color w:val="000000"/>
          <w:szCs w:val="26"/>
        </w:rPr>
        <w:t>nci</w:t>
      </w:r>
      <w:proofErr w:type="spellEnd"/>
      <w:r w:rsidRPr="00B16BF3">
        <w:rPr>
          <w:color w:val="000000"/>
          <w:szCs w:val="26"/>
        </w:rPr>
        <w:t xml:space="preserve"> maddesi gereğince bu Kanun maddesinin iptali istemine gidilmesine,</w:t>
      </w:r>
    </w:p>
    <w:p w:rsidR="00B16BF3" w:rsidRDefault="00B16BF3" w:rsidP="00B16BF3">
      <w:pPr>
        <w:pStyle w:val="western"/>
        <w:ind w:firstLine="709"/>
        <w:jc w:val="both"/>
        <w:rPr>
          <w:color w:val="000000"/>
          <w:szCs w:val="20"/>
        </w:rPr>
      </w:pPr>
      <w:r w:rsidRPr="00B16BF3">
        <w:rPr>
          <w:color w:val="000000"/>
          <w:szCs w:val="26"/>
        </w:rPr>
        <w:t>Dosyanın Anayasa Mahkemesi'ne gönderilmek üzere Cumhuriyet Başsavcılığı'na tevdiine,</w:t>
      </w:r>
    </w:p>
    <w:p w:rsidR="00B16BF3" w:rsidRPr="00B16BF3" w:rsidRDefault="00B16BF3" w:rsidP="00B16BF3">
      <w:pPr>
        <w:pStyle w:val="western"/>
        <w:ind w:firstLine="709"/>
        <w:jc w:val="both"/>
        <w:rPr>
          <w:color w:val="000000"/>
          <w:szCs w:val="20"/>
        </w:rPr>
      </w:pPr>
      <w:r w:rsidRPr="00B16BF3">
        <w:rPr>
          <w:color w:val="000000"/>
          <w:szCs w:val="26"/>
        </w:rPr>
        <w:t xml:space="preserve">Bu yönde Anayasa Mahkemesi Kararı'nın dönüşünün beklenmesine dair verilen karar, Yasa yolları açık olmak üzere açıktan okundu-anlatıldı. </w:t>
      </w:r>
      <w:proofErr w:type="gramStart"/>
      <w:r w:rsidRPr="00B16BF3">
        <w:rPr>
          <w:color w:val="000000"/>
          <w:szCs w:val="26"/>
        </w:rPr>
        <w:t>13/06/2002</w:t>
      </w:r>
      <w:proofErr w:type="gramEnd"/>
      <w:r w:rsidRPr="00B16BF3">
        <w:rPr>
          <w:color w:val="000000"/>
          <w:szCs w:val="26"/>
        </w:rPr>
        <w:t>”</w:t>
      </w:r>
      <w:r w:rsidRPr="00B16BF3">
        <w:rPr>
          <w:color w:val="000000"/>
          <w:szCs w:val="26"/>
        </w:rPr>
        <w:t>"</w:t>
      </w:r>
    </w:p>
    <w:p w:rsidR="00CE1FB9" w:rsidRPr="00B16BF3" w:rsidRDefault="00CE1FB9" w:rsidP="00B16BF3">
      <w:pPr>
        <w:spacing w:before="100" w:beforeAutospacing="1" w:after="100" w:afterAutospacing="1" w:line="240" w:lineRule="auto"/>
        <w:ind w:firstLine="709"/>
        <w:jc w:val="both"/>
        <w:rPr>
          <w:rFonts w:ascii="Times New Roman" w:hAnsi="Times New Roman" w:cs="Times New Roman"/>
          <w:sz w:val="24"/>
        </w:rPr>
      </w:pPr>
    </w:p>
    <w:sectPr w:rsidR="00CE1FB9" w:rsidRPr="00B16BF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A8" w:rsidRDefault="00E93AA8" w:rsidP="00B16BF3">
      <w:pPr>
        <w:spacing w:after="0" w:line="240" w:lineRule="auto"/>
      </w:pPr>
      <w:r>
        <w:separator/>
      </w:r>
    </w:p>
  </w:endnote>
  <w:endnote w:type="continuationSeparator" w:id="0">
    <w:p w:rsidR="00E93AA8" w:rsidRDefault="00E93AA8" w:rsidP="00B1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3" w:rsidRDefault="00B16BF3" w:rsidP="003732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6BF3" w:rsidRDefault="00B16BF3" w:rsidP="00B16B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3" w:rsidRPr="00B16BF3" w:rsidRDefault="00B16BF3" w:rsidP="00373250">
    <w:pPr>
      <w:pStyle w:val="Altbilgi"/>
      <w:framePr w:wrap="around" w:vAnchor="text" w:hAnchor="margin" w:xAlign="right" w:y="1"/>
      <w:rPr>
        <w:rStyle w:val="SayfaNumaras"/>
        <w:rFonts w:ascii="Times New Roman" w:hAnsi="Times New Roman" w:cs="Times New Roman"/>
      </w:rPr>
    </w:pPr>
    <w:r w:rsidRPr="00B16BF3">
      <w:rPr>
        <w:rStyle w:val="SayfaNumaras"/>
        <w:rFonts w:ascii="Times New Roman" w:hAnsi="Times New Roman" w:cs="Times New Roman"/>
      </w:rPr>
      <w:fldChar w:fldCharType="begin"/>
    </w:r>
    <w:r w:rsidRPr="00B16BF3">
      <w:rPr>
        <w:rStyle w:val="SayfaNumaras"/>
        <w:rFonts w:ascii="Times New Roman" w:hAnsi="Times New Roman" w:cs="Times New Roman"/>
      </w:rPr>
      <w:instrText xml:space="preserve">PAGE  </w:instrText>
    </w:r>
    <w:r w:rsidRPr="00B16B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6BF3">
      <w:rPr>
        <w:rStyle w:val="SayfaNumaras"/>
        <w:rFonts w:ascii="Times New Roman" w:hAnsi="Times New Roman" w:cs="Times New Roman"/>
      </w:rPr>
      <w:fldChar w:fldCharType="end"/>
    </w:r>
  </w:p>
  <w:p w:rsidR="00B16BF3" w:rsidRPr="00B16BF3" w:rsidRDefault="00B16BF3" w:rsidP="00B16B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A8" w:rsidRDefault="00E93AA8" w:rsidP="00B16BF3">
      <w:pPr>
        <w:spacing w:after="0" w:line="240" w:lineRule="auto"/>
      </w:pPr>
      <w:r>
        <w:separator/>
      </w:r>
    </w:p>
  </w:footnote>
  <w:footnote w:type="continuationSeparator" w:id="0">
    <w:p w:rsidR="00E93AA8" w:rsidRDefault="00E93AA8" w:rsidP="00B16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3" w:rsidRPr="000A768B" w:rsidRDefault="00B16BF3" w:rsidP="00B16BF3">
    <w:pPr>
      <w:spacing w:after="0" w:line="240" w:lineRule="auto"/>
      <w:jc w:val="both"/>
      <w:rPr>
        <w:rFonts w:ascii="Times New Roman" w:eastAsia="Times New Roman" w:hAnsi="Times New Roman" w:cs="Times New Roman"/>
        <w:b/>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Esas </w:t>
    </w:r>
    <w:proofErr w:type="gramStart"/>
    <w:r w:rsidRPr="000A768B">
      <w:rPr>
        <w:rFonts w:ascii="Times New Roman" w:eastAsia="Times New Roman" w:hAnsi="Times New Roman" w:cs="Times New Roman"/>
        <w:b/>
        <w:bCs/>
        <w:color w:val="000000"/>
        <w:sz w:val="24"/>
        <w:szCs w:val="26"/>
        <w:lang w:eastAsia="tr-TR"/>
      </w:rPr>
      <w:t>Sayısı : 2002</w:t>
    </w:r>
    <w:proofErr w:type="gramEnd"/>
    <w:r w:rsidRPr="000A768B">
      <w:rPr>
        <w:rFonts w:ascii="Times New Roman" w:eastAsia="Times New Roman" w:hAnsi="Times New Roman" w:cs="Times New Roman"/>
        <w:b/>
        <w:bCs/>
        <w:color w:val="000000"/>
        <w:sz w:val="24"/>
        <w:szCs w:val="26"/>
        <w:lang w:eastAsia="tr-TR"/>
      </w:rPr>
      <w:t>/131</w:t>
    </w:r>
  </w:p>
  <w:p w:rsidR="00B16BF3" w:rsidRPr="000A768B" w:rsidRDefault="00B16BF3" w:rsidP="00B16BF3">
    <w:pPr>
      <w:spacing w:after="0" w:line="240" w:lineRule="auto"/>
      <w:jc w:val="both"/>
      <w:rPr>
        <w:rFonts w:ascii="Times New Roman" w:eastAsia="Times New Roman" w:hAnsi="Times New Roman" w:cs="Times New Roman"/>
        <w:b/>
        <w:color w:val="000000"/>
        <w:sz w:val="24"/>
        <w:szCs w:val="20"/>
        <w:lang w:eastAsia="tr-TR"/>
      </w:rPr>
    </w:pPr>
    <w:r w:rsidRPr="000A768B">
      <w:rPr>
        <w:rFonts w:ascii="Times New Roman" w:eastAsia="Times New Roman" w:hAnsi="Times New Roman" w:cs="Times New Roman"/>
        <w:b/>
        <w:bCs/>
        <w:color w:val="000000"/>
        <w:sz w:val="24"/>
        <w:szCs w:val="26"/>
        <w:lang w:eastAsia="tr-TR"/>
      </w:rPr>
      <w:t xml:space="preserve">Karar </w:t>
    </w:r>
    <w:proofErr w:type="gramStart"/>
    <w:r w:rsidRPr="000A768B">
      <w:rPr>
        <w:rFonts w:ascii="Times New Roman" w:eastAsia="Times New Roman" w:hAnsi="Times New Roman" w:cs="Times New Roman"/>
        <w:b/>
        <w:bCs/>
        <w:color w:val="000000"/>
        <w:sz w:val="24"/>
        <w:szCs w:val="26"/>
        <w:lang w:eastAsia="tr-TR"/>
      </w:rPr>
      <w:t>Sayısı : 2004</w:t>
    </w:r>
    <w:proofErr w:type="gramEnd"/>
    <w:r w:rsidRPr="000A768B">
      <w:rPr>
        <w:rFonts w:ascii="Times New Roman" w:eastAsia="Times New Roman" w:hAnsi="Times New Roman" w:cs="Times New Roman"/>
        <w:b/>
        <w:bCs/>
        <w:color w:val="000000"/>
        <w:sz w:val="24"/>
        <w:szCs w:val="26"/>
        <w:lang w:eastAsia="tr-TR"/>
      </w:rPr>
      <w:t>/ 87</w:t>
    </w:r>
  </w:p>
  <w:p w:rsidR="00B16BF3" w:rsidRPr="00B16BF3" w:rsidRDefault="00B16BF3" w:rsidP="00B16B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F3"/>
    <w:rsid w:val="00B16BF3"/>
    <w:rsid w:val="00CE1FB9"/>
    <w:rsid w:val="00E93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5E013-FA88-412F-8A77-5C9A1482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16B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6B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6BF3"/>
  </w:style>
  <w:style w:type="paragraph" w:styleId="Altbilgi">
    <w:name w:val="footer"/>
    <w:basedOn w:val="Normal"/>
    <w:link w:val="AltbilgiChar"/>
    <w:uiPriority w:val="99"/>
    <w:unhideWhenUsed/>
    <w:rsid w:val="00B16B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6BF3"/>
  </w:style>
  <w:style w:type="character" w:styleId="SayfaNumaras">
    <w:name w:val="page number"/>
    <w:basedOn w:val="VarsaylanParagrafYazTipi"/>
    <w:uiPriority w:val="99"/>
    <w:semiHidden/>
    <w:unhideWhenUsed/>
    <w:rsid w:val="00B1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2019-01-17T11:29:00Z</dcterms:created>
  <dcterms:modified xsi:type="dcterms:W3CDTF">2019-01-17T11:29:00Z</dcterms:modified>
</cp:coreProperties>
</file>