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CD" w:rsidRPr="00E302CD" w:rsidRDefault="00E302CD" w:rsidP="00E302CD">
      <w:pPr>
        <w:pStyle w:val="NormalWeb"/>
        <w:ind w:firstLine="709"/>
        <w:jc w:val="both"/>
        <w:rPr>
          <w:b/>
          <w:bCs/>
          <w:color w:val="000000"/>
          <w:szCs w:val="27"/>
        </w:rPr>
      </w:pPr>
      <w:r w:rsidRPr="00E302CD">
        <w:rPr>
          <w:b/>
          <w:bCs/>
          <w:color w:val="000000"/>
          <w:szCs w:val="27"/>
        </w:rPr>
        <w:t>"...</w:t>
      </w:r>
    </w:p>
    <w:p w:rsidR="00E302CD" w:rsidRPr="00E302CD" w:rsidRDefault="00E302CD" w:rsidP="00E302CD">
      <w:pPr>
        <w:pStyle w:val="NormalWeb"/>
        <w:ind w:firstLine="709"/>
        <w:jc w:val="both"/>
        <w:rPr>
          <w:color w:val="000000"/>
          <w:szCs w:val="27"/>
        </w:rPr>
      </w:pPr>
      <w:r w:rsidRPr="00E302CD">
        <w:rPr>
          <w:b/>
          <w:bCs/>
          <w:color w:val="000000"/>
          <w:szCs w:val="27"/>
        </w:rPr>
        <w:t>II- İTİRAZLARIN GEREKÇELERİ</w:t>
      </w:r>
    </w:p>
    <w:p w:rsidR="00E302CD" w:rsidRPr="00E302CD" w:rsidRDefault="00E302CD" w:rsidP="00E302CD">
      <w:pPr>
        <w:pStyle w:val="NormalWeb"/>
        <w:ind w:firstLine="709"/>
        <w:jc w:val="both"/>
        <w:rPr>
          <w:color w:val="000000"/>
          <w:szCs w:val="27"/>
        </w:rPr>
      </w:pPr>
      <w:r w:rsidRPr="00E302CD">
        <w:rPr>
          <w:color w:val="000000"/>
          <w:szCs w:val="27"/>
        </w:rPr>
        <w:t>İtiraz yoluna başvuran Mahkemelerin gerekçeleri özetle;</w:t>
      </w:r>
    </w:p>
    <w:p w:rsidR="00E302CD" w:rsidRPr="00E302CD" w:rsidRDefault="00E302CD" w:rsidP="00E302CD">
      <w:pPr>
        <w:pStyle w:val="NormalWeb"/>
        <w:ind w:firstLine="709"/>
        <w:jc w:val="both"/>
        <w:rPr>
          <w:color w:val="000000"/>
          <w:szCs w:val="27"/>
        </w:rPr>
      </w:pPr>
      <w:r w:rsidRPr="00E302CD">
        <w:rPr>
          <w:color w:val="000000"/>
          <w:szCs w:val="27"/>
        </w:rPr>
        <w:t>A- 3167 sayılı Yasa'nın 13. maddesinin ikinci fıkrasındaki bölüme yönelik başvurular ile ilgili olarak,</w:t>
      </w:r>
    </w:p>
    <w:p w:rsidR="00E302CD" w:rsidRPr="00E302CD" w:rsidRDefault="00E302CD" w:rsidP="00E302CD">
      <w:pPr>
        <w:pStyle w:val="NormalWeb"/>
        <w:ind w:firstLine="709"/>
        <w:jc w:val="both"/>
        <w:rPr>
          <w:color w:val="000000"/>
          <w:szCs w:val="27"/>
        </w:rPr>
      </w:pPr>
      <w:r w:rsidRPr="00E302CD">
        <w:rPr>
          <w:color w:val="000000"/>
          <w:szCs w:val="27"/>
        </w:rPr>
        <w:t>Başvuru kararlarında, keşide ettiği çekin hamil tarafından bankaya ibrazında karşılıksız çıkması karşısında çek karnesinin iade edilmesi konusundaki ihtara rağmen çek karnesini iade etmeyip, düzeltme hakkını kullanmayan ve yasanın belirlediği yasak sürede çek keşide eden kişiye hürriyeti bağlayıcı ceza öngören kuralın, sözleşmeden doğan cezai yaptırım olması nedeniyle Anayasa'nın 38. maddesine eklenen sekizinci fıkrasına</w:t>
      </w:r>
      <w:proofErr w:type="gramStart"/>
      <w:r w:rsidRPr="00E302CD">
        <w:rPr>
          <w:color w:val="000000"/>
          <w:szCs w:val="27"/>
        </w:rPr>
        <w:t>;.</w:t>
      </w:r>
      <w:proofErr w:type="gramEnd"/>
    </w:p>
    <w:p w:rsidR="00E302CD" w:rsidRPr="00E302CD" w:rsidRDefault="00E302CD" w:rsidP="00E302CD">
      <w:pPr>
        <w:pStyle w:val="NormalWeb"/>
        <w:ind w:firstLine="709"/>
        <w:jc w:val="both"/>
        <w:rPr>
          <w:color w:val="000000"/>
          <w:szCs w:val="27"/>
        </w:rPr>
      </w:pPr>
      <w:r w:rsidRPr="00E302CD">
        <w:rPr>
          <w:color w:val="000000"/>
          <w:szCs w:val="27"/>
        </w:rPr>
        <w:t>B- 3167 sayılı Yasa'nın 16. maddesinin birinci fıkrasındaki bölüme yönelik olarak,</w:t>
      </w:r>
    </w:p>
    <w:p w:rsidR="00E302CD" w:rsidRPr="00E302CD" w:rsidRDefault="00E302CD" w:rsidP="00E302CD">
      <w:pPr>
        <w:pStyle w:val="NormalWeb"/>
        <w:ind w:firstLine="709"/>
        <w:jc w:val="both"/>
        <w:rPr>
          <w:color w:val="000000"/>
          <w:szCs w:val="27"/>
        </w:rPr>
      </w:pPr>
      <w:r w:rsidRPr="00E302CD">
        <w:rPr>
          <w:color w:val="000000"/>
          <w:szCs w:val="27"/>
        </w:rPr>
        <w:t>Başvuru kararlarında, bir sözleşmeyle ortaya çıkan çekin karşılığının bankada bulunmaması nedeniyle hapis cezası öngören kuralın Anayasa'nın 38. maddesinin sekizinci fıkrasına aykırı olduğu ileri sürülmüştür.</w:t>
      </w:r>
      <w:r w:rsidRPr="00E302CD">
        <w:rPr>
          <w:color w:val="000000"/>
          <w:szCs w:val="27"/>
        </w:rPr>
        <w:t>"</w:t>
      </w:r>
    </w:p>
    <w:p w:rsidR="00CE1FB9" w:rsidRPr="00E302CD" w:rsidRDefault="00CE1FB9" w:rsidP="00E302C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302C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83" w:rsidRDefault="00595A83" w:rsidP="00E302CD">
      <w:pPr>
        <w:spacing w:after="0" w:line="240" w:lineRule="auto"/>
      </w:pPr>
      <w:r>
        <w:separator/>
      </w:r>
    </w:p>
  </w:endnote>
  <w:endnote w:type="continuationSeparator" w:id="0">
    <w:p w:rsidR="00595A83" w:rsidRDefault="00595A83" w:rsidP="00E3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CD" w:rsidRDefault="00E302CD" w:rsidP="00E903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02CD" w:rsidRDefault="00E302CD" w:rsidP="00E302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CD" w:rsidRPr="00E302CD" w:rsidRDefault="00E302CD" w:rsidP="00E903C6">
    <w:pPr>
      <w:pStyle w:val="Altbilgi"/>
      <w:framePr w:wrap="around" w:vAnchor="text" w:hAnchor="margin" w:xAlign="right" w:y="1"/>
      <w:rPr>
        <w:rStyle w:val="SayfaNumaras"/>
        <w:rFonts w:ascii="Times New Roman" w:hAnsi="Times New Roman" w:cs="Times New Roman"/>
      </w:rPr>
    </w:pPr>
    <w:r w:rsidRPr="00E302CD">
      <w:rPr>
        <w:rStyle w:val="SayfaNumaras"/>
        <w:rFonts w:ascii="Times New Roman" w:hAnsi="Times New Roman" w:cs="Times New Roman"/>
      </w:rPr>
      <w:fldChar w:fldCharType="begin"/>
    </w:r>
    <w:r w:rsidRPr="00E302CD">
      <w:rPr>
        <w:rStyle w:val="SayfaNumaras"/>
        <w:rFonts w:ascii="Times New Roman" w:hAnsi="Times New Roman" w:cs="Times New Roman"/>
      </w:rPr>
      <w:instrText xml:space="preserve">PAGE  </w:instrText>
    </w:r>
    <w:r w:rsidRPr="00E302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02CD">
      <w:rPr>
        <w:rStyle w:val="SayfaNumaras"/>
        <w:rFonts w:ascii="Times New Roman" w:hAnsi="Times New Roman" w:cs="Times New Roman"/>
      </w:rPr>
      <w:fldChar w:fldCharType="end"/>
    </w:r>
  </w:p>
  <w:p w:rsidR="00E302CD" w:rsidRPr="00E302CD" w:rsidRDefault="00E302CD" w:rsidP="00E302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83" w:rsidRDefault="00595A83" w:rsidP="00E302CD">
      <w:pPr>
        <w:spacing w:after="0" w:line="240" w:lineRule="auto"/>
      </w:pPr>
      <w:r>
        <w:separator/>
      </w:r>
    </w:p>
  </w:footnote>
  <w:footnote w:type="continuationSeparator" w:id="0">
    <w:p w:rsidR="00595A83" w:rsidRDefault="00595A83" w:rsidP="00E30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CD" w:rsidRPr="00536258" w:rsidRDefault="00E302CD" w:rsidP="00E302CD">
    <w:pPr>
      <w:spacing w:after="0" w:line="240" w:lineRule="auto"/>
      <w:jc w:val="both"/>
      <w:rPr>
        <w:rFonts w:ascii="Times New Roman" w:eastAsia="Times New Roman" w:hAnsi="Times New Roman" w:cs="Times New Roman"/>
        <w:b/>
        <w:color w:val="000000"/>
        <w:sz w:val="24"/>
        <w:szCs w:val="27"/>
        <w:lang w:eastAsia="tr-TR"/>
      </w:rPr>
    </w:pPr>
    <w:r w:rsidRPr="00536258">
      <w:rPr>
        <w:rFonts w:ascii="Times New Roman" w:eastAsia="Times New Roman" w:hAnsi="Times New Roman" w:cs="Times New Roman"/>
        <w:b/>
        <w:bCs/>
        <w:color w:val="000000"/>
        <w:sz w:val="24"/>
        <w:szCs w:val="27"/>
        <w:lang w:eastAsia="tr-TR"/>
      </w:rPr>
      <w:t xml:space="preserve">Esas </w:t>
    </w:r>
    <w:proofErr w:type="gramStart"/>
    <w:r w:rsidRPr="00536258">
      <w:rPr>
        <w:rFonts w:ascii="Times New Roman" w:eastAsia="Times New Roman" w:hAnsi="Times New Roman" w:cs="Times New Roman"/>
        <w:b/>
        <w:bCs/>
        <w:color w:val="000000"/>
        <w:sz w:val="24"/>
        <w:szCs w:val="27"/>
        <w:lang w:eastAsia="tr-TR"/>
      </w:rPr>
      <w:t>Sayısı : 2001</w:t>
    </w:r>
    <w:proofErr w:type="gramEnd"/>
    <w:r w:rsidRPr="00536258">
      <w:rPr>
        <w:rFonts w:ascii="Times New Roman" w:eastAsia="Times New Roman" w:hAnsi="Times New Roman" w:cs="Times New Roman"/>
        <w:b/>
        <w:bCs/>
        <w:color w:val="000000"/>
        <w:sz w:val="24"/>
        <w:szCs w:val="27"/>
        <w:lang w:eastAsia="tr-TR"/>
      </w:rPr>
      <w:t>/408</w:t>
    </w:r>
  </w:p>
  <w:p w:rsidR="00E302CD" w:rsidRPr="00536258" w:rsidRDefault="00E302CD" w:rsidP="00E302CD">
    <w:pPr>
      <w:spacing w:after="0" w:line="240" w:lineRule="auto"/>
      <w:jc w:val="both"/>
      <w:rPr>
        <w:rFonts w:ascii="Times New Roman" w:eastAsia="Times New Roman" w:hAnsi="Times New Roman" w:cs="Times New Roman"/>
        <w:b/>
        <w:color w:val="000000"/>
        <w:sz w:val="24"/>
        <w:szCs w:val="27"/>
        <w:lang w:eastAsia="tr-TR"/>
      </w:rPr>
    </w:pPr>
    <w:r w:rsidRPr="00536258">
      <w:rPr>
        <w:rFonts w:ascii="Times New Roman" w:eastAsia="Times New Roman" w:hAnsi="Times New Roman" w:cs="Times New Roman"/>
        <w:b/>
        <w:bCs/>
        <w:color w:val="000000"/>
        <w:sz w:val="24"/>
        <w:szCs w:val="27"/>
        <w:lang w:eastAsia="tr-TR"/>
      </w:rPr>
      <w:t xml:space="preserve">Karar </w:t>
    </w:r>
    <w:proofErr w:type="gramStart"/>
    <w:r w:rsidRPr="00536258">
      <w:rPr>
        <w:rFonts w:ascii="Times New Roman" w:eastAsia="Times New Roman" w:hAnsi="Times New Roman" w:cs="Times New Roman"/>
        <w:b/>
        <w:bCs/>
        <w:color w:val="000000"/>
        <w:sz w:val="24"/>
        <w:szCs w:val="27"/>
        <w:lang w:eastAsia="tr-TR"/>
      </w:rPr>
      <w:t>Sayısı : 2002</w:t>
    </w:r>
    <w:proofErr w:type="gramEnd"/>
    <w:r w:rsidRPr="00536258">
      <w:rPr>
        <w:rFonts w:ascii="Times New Roman" w:eastAsia="Times New Roman" w:hAnsi="Times New Roman" w:cs="Times New Roman"/>
        <w:b/>
        <w:bCs/>
        <w:color w:val="000000"/>
        <w:sz w:val="24"/>
        <w:szCs w:val="27"/>
        <w:lang w:eastAsia="tr-TR"/>
      </w:rPr>
      <w:t>/191</w:t>
    </w:r>
  </w:p>
  <w:p w:rsidR="00E302CD" w:rsidRPr="00E302CD" w:rsidRDefault="00E302CD" w:rsidP="00E302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CD"/>
    <w:rsid w:val="00595A83"/>
    <w:rsid w:val="00CE1FB9"/>
    <w:rsid w:val="00E30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F0D2-D17F-43F8-A172-7F30EB30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02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0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2CD"/>
  </w:style>
  <w:style w:type="paragraph" w:styleId="Altbilgi">
    <w:name w:val="footer"/>
    <w:basedOn w:val="Normal"/>
    <w:link w:val="AltbilgiChar"/>
    <w:uiPriority w:val="99"/>
    <w:unhideWhenUsed/>
    <w:rsid w:val="00E30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2CD"/>
  </w:style>
  <w:style w:type="character" w:styleId="SayfaNumaras">
    <w:name w:val="page number"/>
    <w:basedOn w:val="VarsaylanParagrafYazTipi"/>
    <w:uiPriority w:val="99"/>
    <w:semiHidden/>
    <w:unhideWhenUsed/>
    <w:rsid w:val="00E3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2019-01-11T11:47:00Z</dcterms:created>
  <dcterms:modified xsi:type="dcterms:W3CDTF">2019-01-11T11:48:00Z</dcterms:modified>
</cp:coreProperties>
</file>