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1F" w:rsidRPr="00B6271F" w:rsidRDefault="00B6271F" w:rsidP="00B6271F">
      <w:pPr>
        <w:pStyle w:val="NormalWeb"/>
        <w:ind w:firstLine="709"/>
        <w:jc w:val="both"/>
        <w:rPr>
          <w:b/>
          <w:bCs/>
          <w:color w:val="000000"/>
          <w:szCs w:val="27"/>
        </w:rPr>
      </w:pPr>
      <w:r w:rsidRPr="00B6271F">
        <w:rPr>
          <w:b/>
          <w:bCs/>
          <w:color w:val="000000"/>
          <w:szCs w:val="27"/>
        </w:rPr>
        <w:t>"...</w:t>
      </w:r>
    </w:p>
    <w:p w:rsidR="00B6271F" w:rsidRPr="00B6271F" w:rsidRDefault="00B6271F" w:rsidP="00B6271F">
      <w:pPr>
        <w:pStyle w:val="NormalWeb"/>
        <w:ind w:firstLine="709"/>
        <w:jc w:val="both"/>
        <w:rPr>
          <w:color w:val="000000"/>
          <w:szCs w:val="27"/>
        </w:rPr>
      </w:pPr>
      <w:r w:rsidRPr="00B6271F">
        <w:rPr>
          <w:b/>
          <w:bCs/>
          <w:color w:val="000000"/>
          <w:szCs w:val="27"/>
        </w:rPr>
        <w:t xml:space="preserve">II-İTİRAZIN </w:t>
      </w:r>
      <w:proofErr w:type="spellStart"/>
      <w:r w:rsidRPr="00B6271F">
        <w:rPr>
          <w:b/>
          <w:bCs/>
          <w:color w:val="000000"/>
          <w:szCs w:val="27"/>
        </w:rPr>
        <w:t>GEREKÇESİ</w:t>
      </w:r>
      <w:r w:rsidRPr="00B6271F">
        <w:rPr>
          <w:color w:val="000000"/>
          <w:szCs w:val="27"/>
        </w:rPr>
        <w:t>Mahkeme'nin</w:t>
      </w:r>
      <w:proofErr w:type="spellEnd"/>
      <w:r w:rsidRPr="00B6271F">
        <w:rPr>
          <w:color w:val="000000"/>
          <w:szCs w:val="27"/>
        </w:rPr>
        <w:t xml:space="preserve"> başvuru gerekçesi </w:t>
      </w:r>
      <w:proofErr w:type="gramStart"/>
      <w:r w:rsidRPr="00B6271F">
        <w:rPr>
          <w:color w:val="000000"/>
          <w:szCs w:val="27"/>
        </w:rPr>
        <w:t>şöyledir :</w:t>
      </w:r>
      <w:proofErr w:type="gramEnd"/>
    </w:p>
    <w:p w:rsidR="00B6271F" w:rsidRPr="00B6271F" w:rsidRDefault="00B6271F" w:rsidP="00B6271F">
      <w:pPr>
        <w:pStyle w:val="NormalWeb"/>
        <w:ind w:firstLine="709"/>
        <w:jc w:val="both"/>
        <w:rPr>
          <w:color w:val="000000"/>
          <w:szCs w:val="27"/>
        </w:rPr>
      </w:pPr>
      <w:r w:rsidRPr="00B6271F">
        <w:rPr>
          <w:color w:val="000000"/>
          <w:szCs w:val="27"/>
        </w:rPr>
        <w:t xml:space="preserve">"Her ne kadar sanıklar haklarında 7397 sayılı Sigorta Murakabe Kanunu'nun 9/7. maddesine muhalefet suçundan kamu davası açılmış ve sanıkların aynı Kanun'un 9/7. maddesi delaletiyle 54 ve </w:t>
      </w:r>
      <w:proofErr w:type="spellStart"/>
      <w:proofErr w:type="gramStart"/>
      <w:r w:rsidRPr="00B6271F">
        <w:rPr>
          <w:color w:val="000000"/>
          <w:szCs w:val="27"/>
        </w:rPr>
        <w:t>TCK.nun</w:t>
      </w:r>
      <w:proofErr w:type="spellEnd"/>
      <w:proofErr w:type="gramEnd"/>
      <w:r w:rsidRPr="00B6271F">
        <w:rPr>
          <w:color w:val="000000"/>
          <w:szCs w:val="27"/>
        </w:rPr>
        <w:t xml:space="preserve"> 119/7 maddesi gereğince tecziyeleri talep edilmiş ise de:</w:t>
      </w:r>
    </w:p>
    <w:p w:rsidR="00B6271F" w:rsidRPr="00B6271F" w:rsidRDefault="00B6271F" w:rsidP="00B6271F">
      <w:pPr>
        <w:pStyle w:val="NormalWeb"/>
        <w:ind w:firstLine="709"/>
        <w:jc w:val="both"/>
        <w:rPr>
          <w:color w:val="000000"/>
          <w:szCs w:val="27"/>
        </w:rPr>
      </w:pPr>
      <w:proofErr w:type="gramStart"/>
      <w:r w:rsidRPr="00B6271F">
        <w:rPr>
          <w:color w:val="000000"/>
          <w:szCs w:val="27"/>
        </w:rPr>
        <w:t>7397 sayılı Kanun'un 539 sayılı Kanun Hükmünde Kararname ile değişik 9. maddesinin son fıkrası Anayasa Mahkemesi'nce sınırlı olarak iptal edilmiş, ayrıca 539 sayılı Kanun Hükmünde Kararname 1.6.1994 günlü, 3991 sayılı Yetki Yasası'na dayanılarak çıkartılmış olup, Kanun Hükmünde Kararnamenin dayandığı 3991 sayılı Yetki Yasası Anayasa Mahkemesi'nce 29.10.1994 gün, 1994/68-80 esas-karar sayılı kararla iptal edilmiş olduğundan 539 sayılı Kanun Hükmünde Kararname anayasal dayanaktan yoksun kalmış olmakla sanıklar vekilinin bu yöndeki talebi Mahkememizce ciddi bulunduğundan 7397 sayılı Kanun'un 539 sayılı Kanun Hükmünde Kararname ile değişik 9. maddesinin 7. bendinin Anayasa'ya aykırı olduğuna, bu konuda karar verilmek üzere dosyanın Anayasa Mahkemesi'ne gönderilmek üzere C. Savcılığı'na tevdiine,</w:t>
      </w:r>
      <w:proofErr w:type="gramEnd"/>
    </w:p>
    <w:p w:rsidR="00B6271F" w:rsidRPr="00B6271F" w:rsidRDefault="00B6271F" w:rsidP="00B6271F">
      <w:pPr>
        <w:pStyle w:val="NormalWeb"/>
        <w:ind w:firstLine="709"/>
        <w:jc w:val="both"/>
        <w:rPr>
          <w:color w:val="000000"/>
          <w:szCs w:val="27"/>
        </w:rPr>
      </w:pPr>
      <w:r w:rsidRPr="00B6271F">
        <w:rPr>
          <w:color w:val="000000"/>
          <w:szCs w:val="27"/>
        </w:rPr>
        <w:t>Davanın Anayasa Mahkemesi'nce verilecek karara göre bekletici mesele olarak geri bırakılmasına, karar verildi."</w:t>
      </w:r>
      <w:r w:rsidRPr="00B6271F">
        <w:rPr>
          <w:color w:val="000000"/>
          <w:szCs w:val="27"/>
        </w:rPr>
        <w:t>"</w:t>
      </w:r>
    </w:p>
    <w:p w:rsidR="00CE1FB9" w:rsidRPr="00B6271F" w:rsidRDefault="00CE1FB9" w:rsidP="00B6271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627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E5" w:rsidRDefault="009733E5" w:rsidP="00B6271F">
      <w:pPr>
        <w:spacing w:after="0" w:line="240" w:lineRule="auto"/>
      </w:pPr>
      <w:r>
        <w:separator/>
      </w:r>
    </w:p>
  </w:endnote>
  <w:endnote w:type="continuationSeparator" w:id="0">
    <w:p w:rsidR="009733E5" w:rsidRDefault="009733E5" w:rsidP="00B6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1F" w:rsidRDefault="00B6271F" w:rsidP="005D0D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271F" w:rsidRDefault="00B6271F" w:rsidP="00B627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1F" w:rsidRPr="00B6271F" w:rsidRDefault="00B6271F" w:rsidP="005D0D11">
    <w:pPr>
      <w:pStyle w:val="Altbilgi"/>
      <w:framePr w:wrap="around" w:vAnchor="text" w:hAnchor="margin" w:xAlign="right" w:y="1"/>
      <w:rPr>
        <w:rStyle w:val="SayfaNumaras"/>
        <w:rFonts w:ascii="Times New Roman" w:hAnsi="Times New Roman" w:cs="Times New Roman"/>
      </w:rPr>
    </w:pPr>
    <w:r w:rsidRPr="00B6271F">
      <w:rPr>
        <w:rStyle w:val="SayfaNumaras"/>
        <w:rFonts w:ascii="Times New Roman" w:hAnsi="Times New Roman" w:cs="Times New Roman"/>
      </w:rPr>
      <w:fldChar w:fldCharType="begin"/>
    </w:r>
    <w:r w:rsidRPr="00B6271F">
      <w:rPr>
        <w:rStyle w:val="SayfaNumaras"/>
        <w:rFonts w:ascii="Times New Roman" w:hAnsi="Times New Roman" w:cs="Times New Roman"/>
      </w:rPr>
      <w:instrText xml:space="preserve">PAGE  </w:instrText>
    </w:r>
    <w:r w:rsidRPr="00B627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271F">
      <w:rPr>
        <w:rStyle w:val="SayfaNumaras"/>
        <w:rFonts w:ascii="Times New Roman" w:hAnsi="Times New Roman" w:cs="Times New Roman"/>
      </w:rPr>
      <w:fldChar w:fldCharType="end"/>
    </w:r>
  </w:p>
  <w:p w:rsidR="00B6271F" w:rsidRPr="00B6271F" w:rsidRDefault="00B6271F" w:rsidP="00B627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E5" w:rsidRDefault="009733E5" w:rsidP="00B6271F">
      <w:pPr>
        <w:spacing w:after="0" w:line="240" w:lineRule="auto"/>
      </w:pPr>
      <w:r>
        <w:separator/>
      </w:r>
    </w:p>
  </w:footnote>
  <w:footnote w:type="continuationSeparator" w:id="0">
    <w:p w:rsidR="009733E5" w:rsidRDefault="009733E5" w:rsidP="00B6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71F" w:rsidRPr="00C604D9" w:rsidRDefault="00B6271F" w:rsidP="00B6271F">
    <w:pPr>
      <w:spacing w:after="0" w:line="240" w:lineRule="auto"/>
      <w:jc w:val="both"/>
      <w:rPr>
        <w:rFonts w:ascii="Times New Roman" w:eastAsia="Times New Roman" w:hAnsi="Times New Roman" w:cs="Times New Roman"/>
        <w:b/>
        <w:color w:val="000000"/>
        <w:sz w:val="24"/>
        <w:szCs w:val="27"/>
        <w:lang w:eastAsia="tr-TR"/>
      </w:rPr>
    </w:pPr>
    <w:r w:rsidRPr="00C604D9">
      <w:rPr>
        <w:rFonts w:ascii="Times New Roman" w:eastAsia="Times New Roman" w:hAnsi="Times New Roman" w:cs="Times New Roman"/>
        <w:b/>
        <w:color w:val="000000"/>
        <w:sz w:val="24"/>
        <w:szCs w:val="27"/>
        <w:lang w:eastAsia="tr-TR"/>
      </w:rPr>
      <w:t xml:space="preserve">Esas </w:t>
    </w:r>
    <w:proofErr w:type="gramStart"/>
    <w:r w:rsidRPr="00C604D9">
      <w:rPr>
        <w:rFonts w:ascii="Times New Roman" w:eastAsia="Times New Roman" w:hAnsi="Times New Roman" w:cs="Times New Roman"/>
        <w:b/>
        <w:color w:val="000000"/>
        <w:sz w:val="24"/>
        <w:szCs w:val="27"/>
        <w:lang w:eastAsia="tr-TR"/>
      </w:rPr>
      <w:t>Sayısı : 1999</w:t>
    </w:r>
    <w:proofErr w:type="gramEnd"/>
    <w:r w:rsidRPr="00C604D9">
      <w:rPr>
        <w:rFonts w:ascii="Times New Roman" w:eastAsia="Times New Roman" w:hAnsi="Times New Roman" w:cs="Times New Roman"/>
        <w:b/>
        <w:color w:val="000000"/>
        <w:sz w:val="24"/>
        <w:szCs w:val="27"/>
        <w:lang w:eastAsia="tr-TR"/>
      </w:rPr>
      <w:t>/8</w:t>
    </w:r>
  </w:p>
  <w:p w:rsidR="00B6271F" w:rsidRPr="00B6271F" w:rsidRDefault="00B6271F" w:rsidP="00B6271F">
    <w:pPr>
      <w:pStyle w:val="stbilgi"/>
    </w:pPr>
    <w:r w:rsidRPr="00C604D9">
      <w:rPr>
        <w:rFonts w:ascii="Times New Roman" w:eastAsia="Times New Roman" w:hAnsi="Times New Roman" w:cs="Times New Roman"/>
        <w:b/>
        <w:color w:val="000000"/>
        <w:sz w:val="24"/>
        <w:szCs w:val="27"/>
        <w:lang w:eastAsia="tr-TR"/>
      </w:rPr>
      <w:t xml:space="preserve">Karar </w:t>
    </w:r>
    <w:proofErr w:type="gramStart"/>
    <w:r w:rsidRPr="00C604D9">
      <w:rPr>
        <w:rFonts w:ascii="Times New Roman" w:eastAsia="Times New Roman" w:hAnsi="Times New Roman" w:cs="Times New Roman"/>
        <w:b/>
        <w:color w:val="000000"/>
        <w:sz w:val="24"/>
        <w:szCs w:val="27"/>
        <w:lang w:eastAsia="tr-TR"/>
      </w:rPr>
      <w:t>Sayısı : 1999</w:t>
    </w:r>
    <w:proofErr w:type="gramEnd"/>
    <w:r w:rsidRPr="00C604D9">
      <w:rPr>
        <w:rFonts w:ascii="Times New Roman" w:eastAsia="Times New Roman" w:hAnsi="Times New Roman" w:cs="Times New Roman"/>
        <w:b/>
        <w:color w:val="000000"/>
        <w:sz w:val="24"/>
        <w:szCs w:val="27"/>
        <w:lang w:eastAsia="tr-TR"/>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1F"/>
    <w:rsid w:val="009733E5"/>
    <w:rsid w:val="00B627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D3D5-FEDC-497A-81C7-013BF694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27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27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271F"/>
  </w:style>
  <w:style w:type="paragraph" w:styleId="Altbilgi">
    <w:name w:val="footer"/>
    <w:basedOn w:val="Normal"/>
    <w:link w:val="AltbilgiChar"/>
    <w:uiPriority w:val="99"/>
    <w:unhideWhenUsed/>
    <w:rsid w:val="00B627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71F"/>
  </w:style>
  <w:style w:type="character" w:styleId="SayfaNumaras">
    <w:name w:val="page number"/>
    <w:basedOn w:val="VarsaylanParagrafYazTipi"/>
    <w:uiPriority w:val="99"/>
    <w:semiHidden/>
    <w:unhideWhenUsed/>
    <w:rsid w:val="00B6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2019-01-08T10:25:00Z</dcterms:created>
  <dcterms:modified xsi:type="dcterms:W3CDTF">2019-01-08T10:26:00Z</dcterms:modified>
</cp:coreProperties>
</file>