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0EA" w:rsidRPr="001040EA" w:rsidRDefault="001040EA" w:rsidP="001040EA">
      <w:pPr>
        <w:pStyle w:val="NormalWeb"/>
        <w:ind w:firstLine="709"/>
        <w:jc w:val="both"/>
        <w:rPr>
          <w:bCs/>
          <w:color w:val="000000"/>
          <w:szCs w:val="27"/>
        </w:rPr>
      </w:pPr>
      <w:r w:rsidRPr="001040EA">
        <w:rPr>
          <w:bCs/>
          <w:color w:val="000000"/>
          <w:szCs w:val="27"/>
        </w:rPr>
        <w:t>"...</w:t>
      </w:r>
    </w:p>
    <w:p w:rsidR="001040EA" w:rsidRPr="001040EA" w:rsidRDefault="001040EA" w:rsidP="001040EA">
      <w:pPr>
        <w:pStyle w:val="NormalWeb"/>
        <w:ind w:firstLine="709"/>
        <w:jc w:val="both"/>
        <w:rPr>
          <w:color w:val="000000"/>
          <w:szCs w:val="27"/>
        </w:rPr>
      </w:pPr>
      <w:r w:rsidRPr="001040EA">
        <w:rPr>
          <w:bCs/>
          <w:color w:val="000000"/>
          <w:szCs w:val="27"/>
        </w:rPr>
        <w:t>II- İTİRAZIN GEREKÇESİ</w:t>
      </w:r>
      <w:bookmarkStart w:id="0" w:name="_GoBack"/>
      <w:bookmarkEnd w:id="0"/>
    </w:p>
    <w:p w:rsidR="001040EA" w:rsidRPr="001040EA" w:rsidRDefault="001040EA" w:rsidP="001040EA">
      <w:pPr>
        <w:pStyle w:val="NormalWeb"/>
        <w:ind w:firstLine="709"/>
        <w:jc w:val="both"/>
        <w:rPr>
          <w:color w:val="000000"/>
          <w:szCs w:val="27"/>
        </w:rPr>
      </w:pPr>
      <w:r w:rsidRPr="001040EA">
        <w:rPr>
          <w:bCs/>
          <w:color w:val="000000"/>
          <w:szCs w:val="27"/>
        </w:rPr>
        <w:t xml:space="preserve">Başvuru kararının gerekçe bölümü </w:t>
      </w:r>
      <w:proofErr w:type="gramStart"/>
      <w:r w:rsidRPr="001040EA">
        <w:rPr>
          <w:bCs/>
          <w:color w:val="000000"/>
          <w:szCs w:val="27"/>
        </w:rPr>
        <w:t>şöyledir :</w:t>
      </w:r>
      <w:proofErr w:type="gramEnd"/>
    </w:p>
    <w:p w:rsidR="001040EA" w:rsidRPr="001040EA" w:rsidRDefault="001040EA" w:rsidP="001040EA">
      <w:pPr>
        <w:pStyle w:val="NormalWeb"/>
        <w:ind w:firstLine="709"/>
        <w:jc w:val="both"/>
        <w:rPr>
          <w:color w:val="000000"/>
          <w:szCs w:val="27"/>
        </w:rPr>
      </w:pPr>
      <w:r w:rsidRPr="001040EA">
        <w:rPr>
          <w:color w:val="000000"/>
          <w:szCs w:val="27"/>
        </w:rPr>
        <w:t> </w:t>
      </w:r>
    </w:p>
    <w:p w:rsidR="001040EA" w:rsidRPr="001040EA" w:rsidRDefault="001040EA" w:rsidP="001040EA">
      <w:pPr>
        <w:pStyle w:val="NormalWeb"/>
        <w:ind w:firstLine="709"/>
        <w:jc w:val="both"/>
        <w:rPr>
          <w:color w:val="000000"/>
          <w:szCs w:val="27"/>
        </w:rPr>
      </w:pPr>
      <w:r w:rsidRPr="001040EA">
        <w:rPr>
          <w:bCs/>
          <w:color w:val="000000"/>
          <w:szCs w:val="27"/>
        </w:rPr>
        <w:t xml:space="preserve">"657 sayılı Devlet Memurları Kanunu'nun Ek 26. maddesinde, bu Kanuna ekli IV sayılı cetvelde </w:t>
      </w:r>
      <w:proofErr w:type="spellStart"/>
      <w:r w:rsidRPr="001040EA">
        <w:rPr>
          <w:bCs/>
          <w:color w:val="000000"/>
          <w:szCs w:val="27"/>
        </w:rPr>
        <w:t>ünvanları</w:t>
      </w:r>
      <w:proofErr w:type="spellEnd"/>
      <w:r w:rsidRPr="001040EA">
        <w:rPr>
          <w:bCs/>
          <w:color w:val="000000"/>
          <w:szCs w:val="27"/>
        </w:rPr>
        <w:t xml:space="preserve"> yazılı görevlerde bulunanlara hizalarında gösterilen gösterge rakamlarının memur aylıklarına uygulanan katsayı ile çarpımı sonucu bulunan miktarda makam tazminatı ödenmesi öngörülmüştür. </w:t>
      </w:r>
      <w:proofErr w:type="gramStart"/>
      <w:r w:rsidRPr="001040EA">
        <w:rPr>
          <w:bCs/>
          <w:color w:val="000000"/>
          <w:szCs w:val="27"/>
        </w:rPr>
        <w:t xml:space="preserve">Anılan maddede belirtilen IV Makam Tazminatı Cetvelinin 570 sayılı Kanun Hükmünde Kararname ile değişik şeklinde makam tazminatı ödenecek kadro ve görev </w:t>
      </w:r>
      <w:proofErr w:type="spellStart"/>
      <w:r w:rsidRPr="001040EA">
        <w:rPr>
          <w:bCs/>
          <w:color w:val="000000"/>
          <w:szCs w:val="27"/>
        </w:rPr>
        <w:t>ünvanları</w:t>
      </w:r>
      <w:proofErr w:type="spellEnd"/>
      <w:r w:rsidRPr="001040EA">
        <w:rPr>
          <w:bCs/>
          <w:color w:val="000000"/>
          <w:szCs w:val="27"/>
        </w:rPr>
        <w:t xml:space="preserve"> 10 sıra halinde bazı sıralarda birden fazla </w:t>
      </w:r>
      <w:proofErr w:type="spellStart"/>
      <w:r w:rsidRPr="001040EA">
        <w:rPr>
          <w:bCs/>
          <w:color w:val="000000"/>
          <w:szCs w:val="27"/>
        </w:rPr>
        <w:t>bend</w:t>
      </w:r>
      <w:proofErr w:type="spellEnd"/>
      <w:r w:rsidRPr="001040EA">
        <w:rPr>
          <w:bCs/>
          <w:color w:val="000000"/>
          <w:szCs w:val="27"/>
        </w:rPr>
        <w:t xml:space="preserve"> halinde belirtilmiş, ancak 8. sıranın (a) bendinde sayılan kadro ve görev </w:t>
      </w:r>
      <w:proofErr w:type="spellStart"/>
      <w:r w:rsidRPr="001040EA">
        <w:rPr>
          <w:bCs/>
          <w:color w:val="000000"/>
          <w:szCs w:val="27"/>
        </w:rPr>
        <w:t>ünvanları</w:t>
      </w:r>
      <w:proofErr w:type="spellEnd"/>
      <w:r w:rsidRPr="001040EA">
        <w:rPr>
          <w:bCs/>
          <w:color w:val="000000"/>
          <w:szCs w:val="27"/>
        </w:rPr>
        <w:t xml:space="preserve"> dışında hiçbir görev </w:t>
      </w:r>
      <w:proofErr w:type="spellStart"/>
      <w:r w:rsidRPr="001040EA">
        <w:rPr>
          <w:bCs/>
          <w:color w:val="000000"/>
          <w:szCs w:val="27"/>
        </w:rPr>
        <w:t>ünvanı</w:t>
      </w:r>
      <w:proofErr w:type="spellEnd"/>
      <w:r w:rsidRPr="001040EA">
        <w:rPr>
          <w:bCs/>
          <w:color w:val="000000"/>
          <w:szCs w:val="27"/>
        </w:rPr>
        <w:t xml:space="preserve"> için "En az dört yıl süreli yükseköğrenim veren fakülte veya yüksekokulu bitirmiş olmak" koşulu aranmamıştır.</w:t>
      </w:r>
      <w:proofErr w:type="gramEnd"/>
    </w:p>
    <w:p w:rsidR="001040EA" w:rsidRPr="001040EA" w:rsidRDefault="001040EA" w:rsidP="001040EA">
      <w:pPr>
        <w:pStyle w:val="NormalWeb"/>
        <w:ind w:firstLine="709"/>
        <w:jc w:val="both"/>
        <w:rPr>
          <w:color w:val="000000"/>
          <w:szCs w:val="27"/>
        </w:rPr>
      </w:pPr>
      <w:r w:rsidRPr="001040EA">
        <w:rPr>
          <w:bCs/>
          <w:color w:val="000000"/>
          <w:szCs w:val="27"/>
        </w:rPr>
        <w:t xml:space="preserve">IV sayılı Makam Tazminatının 8. sırası (a) bendinde sayılı kadro ve görev </w:t>
      </w:r>
      <w:proofErr w:type="spellStart"/>
      <w:r w:rsidRPr="001040EA">
        <w:rPr>
          <w:bCs/>
          <w:color w:val="000000"/>
          <w:szCs w:val="27"/>
        </w:rPr>
        <w:t>ünvanlarına</w:t>
      </w:r>
      <w:proofErr w:type="spellEnd"/>
      <w:r w:rsidRPr="001040EA">
        <w:rPr>
          <w:bCs/>
          <w:color w:val="000000"/>
          <w:szCs w:val="27"/>
        </w:rPr>
        <w:t xml:space="preserve"> atanabilmenin koşulları çeşitli tarihlerde çıkarılan yasal düzenlemelerle belirlenmiş ve bu kadrolarda görev yapanlar da anılan </w:t>
      </w:r>
      <w:proofErr w:type="spellStart"/>
      <w:r w:rsidRPr="001040EA">
        <w:rPr>
          <w:bCs/>
          <w:color w:val="000000"/>
          <w:szCs w:val="27"/>
        </w:rPr>
        <w:t>ünvanları</w:t>
      </w:r>
      <w:proofErr w:type="spellEnd"/>
      <w:r w:rsidRPr="001040EA">
        <w:rPr>
          <w:bCs/>
          <w:color w:val="000000"/>
          <w:szCs w:val="27"/>
        </w:rPr>
        <w:t xml:space="preserve"> kazandıkları tarihte mevcut düzenlemelere göre bu kadrolara atanmışlardır. Bu haliyle artık </w:t>
      </w:r>
      <w:proofErr w:type="spellStart"/>
      <w:r w:rsidRPr="001040EA">
        <w:rPr>
          <w:bCs/>
          <w:color w:val="000000"/>
          <w:szCs w:val="27"/>
        </w:rPr>
        <w:t>sözkonusu</w:t>
      </w:r>
      <w:proofErr w:type="spellEnd"/>
      <w:r w:rsidRPr="001040EA">
        <w:rPr>
          <w:bCs/>
          <w:color w:val="000000"/>
          <w:szCs w:val="27"/>
        </w:rPr>
        <w:t xml:space="preserve"> kadrolarda görev yapanların, sonradan bulundukları kadro ve görev </w:t>
      </w:r>
      <w:proofErr w:type="spellStart"/>
      <w:r w:rsidRPr="001040EA">
        <w:rPr>
          <w:bCs/>
          <w:color w:val="000000"/>
          <w:szCs w:val="27"/>
        </w:rPr>
        <w:t>ünvanları</w:t>
      </w:r>
      <w:proofErr w:type="spellEnd"/>
      <w:r w:rsidRPr="001040EA">
        <w:rPr>
          <w:bCs/>
          <w:color w:val="000000"/>
          <w:szCs w:val="27"/>
        </w:rPr>
        <w:t xml:space="preserve"> için tanınan haklardan mezun oldukları yükseköğrenim veya fakültenin öğretim sürelerine bakılmaksızın eşit olarak yararlandırılması Anayasa'nın 10. maddesi hükmü gereğidir. Zira </w:t>
      </w:r>
      <w:proofErr w:type="gramStart"/>
      <w:r w:rsidRPr="001040EA">
        <w:rPr>
          <w:bCs/>
          <w:color w:val="000000"/>
          <w:szCs w:val="27"/>
        </w:rPr>
        <w:t>bir çok</w:t>
      </w:r>
      <w:proofErr w:type="gramEnd"/>
      <w:r w:rsidRPr="001040EA">
        <w:rPr>
          <w:bCs/>
          <w:color w:val="000000"/>
          <w:szCs w:val="27"/>
        </w:rPr>
        <w:t xml:space="preserve"> fakülte ve yüksekokulun ilk kuruldukları tarihteki öğretim süresinin iki yıl veya üç yıl olduğu, sonradan yapılan değişikliklerde bu sürenin dört yıla çıkarıldığı da </w:t>
      </w:r>
      <w:proofErr w:type="spellStart"/>
      <w:r w:rsidRPr="001040EA">
        <w:rPr>
          <w:bCs/>
          <w:color w:val="000000"/>
          <w:szCs w:val="27"/>
        </w:rPr>
        <w:t>gözönüne</w:t>
      </w:r>
      <w:proofErr w:type="spellEnd"/>
      <w:r w:rsidRPr="001040EA">
        <w:rPr>
          <w:bCs/>
          <w:color w:val="000000"/>
          <w:szCs w:val="27"/>
        </w:rPr>
        <w:t xml:space="preserve"> alındığında aynı fakülte veya yüksek öğretim kurumundan mezun olup, 8. sıranın (a) bendindeki kadrolarda bulunanlardan, dört yıllık öğretim süresine tabi olmayanların </w:t>
      </w:r>
      <w:proofErr w:type="spellStart"/>
      <w:r w:rsidRPr="001040EA">
        <w:rPr>
          <w:bCs/>
          <w:color w:val="000000"/>
          <w:szCs w:val="27"/>
        </w:rPr>
        <w:t>sözkonusu</w:t>
      </w:r>
      <w:proofErr w:type="spellEnd"/>
      <w:r w:rsidRPr="001040EA">
        <w:rPr>
          <w:bCs/>
          <w:color w:val="000000"/>
          <w:szCs w:val="27"/>
        </w:rPr>
        <w:t xml:space="preserve"> haktan yararlanamaması sonucu ortaya çıkacağından, IV sayılı Makam Tazminatı Cetvelinin 8. sırası (a) bendinde yazılı "En az dört yıl süreli yükseköğrenim veren" ibaresinin bu yönüyle de "Eşitlik ilkesiyle" bağdaşmadığı kanaatine varılmıştır.</w:t>
      </w:r>
    </w:p>
    <w:p w:rsidR="001040EA" w:rsidRPr="001040EA" w:rsidRDefault="001040EA" w:rsidP="001040EA">
      <w:pPr>
        <w:pStyle w:val="NormalWeb"/>
        <w:ind w:firstLine="709"/>
        <w:jc w:val="both"/>
        <w:rPr>
          <w:color w:val="000000"/>
          <w:szCs w:val="27"/>
        </w:rPr>
      </w:pPr>
      <w:proofErr w:type="gramStart"/>
      <w:r w:rsidRPr="001040EA">
        <w:rPr>
          <w:bCs/>
          <w:color w:val="000000"/>
          <w:szCs w:val="27"/>
        </w:rPr>
        <w:t>Açıklanan nedenlerle, 657 sayılı Kanuna ekli IV sayılı Makam Tazminatı Cetvelinin 570 sayılı KHK'nin 10 maddesi ile değişik 8. sırası (a) bendinde yazılı, "En az dört yıl süreli yükseköğrenim veren" ibaresinin Anayasa'nın 10. maddesine aykırı olduğu iddiası mahkememizce ciddî görülerek 2949 sayılı Anayasa Mahkemesinin Kuruluşu ve Yargılama Usulleri Hakkında Kanun'un 28. maddesinin 2. bendinde belirtilen belgelerin Anayasa Mahkemesi Başkanlığı'na gönderilmesine 11.11.1997 tarihinde oybirliğiyle karar verildi."</w:t>
      </w:r>
      <w:r w:rsidRPr="001040EA">
        <w:rPr>
          <w:bCs/>
          <w:color w:val="000000"/>
          <w:szCs w:val="27"/>
        </w:rPr>
        <w:t>"</w:t>
      </w:r>
      <w:proofErr w:type="gramEnd"/>
    </w:p>
    <w:p w:rsidR="00CE1FB9" w:rsidRPr="001040EA" w:rsidRDefault="00CE1FB9" w:rsidP="001040EA">
      <w:pPr>
        <w:spacing w:before="100" w:beforeAutospacing="1" w:after="100" w:afterAutospacing="1" w:line="240" w:lineRule="auto"/>
        <w:ind w:firstLine="709"/>
        <w:jc w:val="both"/>
        <w:rPr>
          <w:rFonts w:ascii="Times New Roman" w:hAnsi="Times New Roman" w:cs="Times New Roman"/>
          <w:sz w:val="24"/>
        </w:rPr>
      </w:pPr>
    </w:p>
    <w:sectPr w:rsidR="00CE1FB9" w:rsidRPr="001040E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585" w:rsidRDefault="005E0585" w:rsidP="001040EA">
      <w:pPr>
        <w:spacing w:after="0" w:line="240" w:lineRule="auto"/>
      </w:pPr>
      <w:r>
        <w:separator/>
      </w:r>
    </w:p>
  </w:endnote>
  <w:endnote w:type="continuationSeparator" w:id="0">
    <w:p w:rsidR="005E0585" w:rsidRDefault="005E0585" w:rsidP="0010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0EA" w:rsidRDefault="001040EA" w:rsidP="004768E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040EA" w:rsidRDefault="001040EA" w:rsidP="001040E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0EA" w:rsidRPr="001040EA" w:rsidRDefault="001040EA" w:rsidP="004768E3">
    <w:pPr>
      <w:pStyle w:val="Altbilgi"/>
      <w:framePr w:wrap="around" w:vAnchor="text" w:hAnchor="margin" w:xAlign="right" w:y="1"/>
      <w:rPr>
        <w:rStyle w:val="SayfaNumaras"/>
        <w:rFonts w:ascii="Times New Roman" w:hAnsi="Times New Roman" w:cs="Times New Roman"/>
      </w:rPr>
    </w:pPr>
    <w:r w:rsidRPr="001040EA">
      <w:rPr>
        <w:rStyle w:val="SayfaNumaras"/>
        <w:rFonts w:ascii="Times New Roman" w:hAnsi="Times New Roman" w:cs="Times New Roman"/>
      </w:rPr>
      <w:fldChar w:fldCharType="begin"/>
    </w:r>
    <w:r w:rsidRPr="001040EA">
      <w:rPr>
        <w:rStyle w:val="SayfaNumaras"/>
        <w:rFonts w:ascii="Times New Roman" w:hAnsi="Times New Roman" w:cs="Times New Roman"/>
      </w:rPr>
      <w:instrText xml:space="preserve">PAGE  </w:instrText>
    </w:r>
    <w:r w:rsidRPr="001040E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040EA">
      <w:rPr>
        <w:rStyle w:val="SayfaNumaras"/>
        <w:rFonts w:ascii="Times New Roman" w:hAnsi="Times New Roman" w:cs="Times New Roman"/>
      </w:rPr>
      <w:fldChar w:fldCharType="end"/>
    </w:r>
  </w:p>
  <w:p w:rsidR="001040EA" w:rsidRPr="001040EA" w:rsidRDefault="001040EA" w:rsidP="001040E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585" w:rsidRDefault="005E0585" w:rsidP="001040EA">
      <w:pPr>
        <w:spacing w:after="0" w:line="240" w:lineRule="auto"/>
      </w:pPr>
      <w:r>
        <w:separator/>
      </w:r>
    </w:p>
  </w:footnote>
  <w:footnote w:type="continuationSeparator" w:id="0">
    <w:p w:rsidR="005E0585" w:rsidRDefault="005E0585" w:rsidP="00104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0EA" w:rsidRPr="007107C9" w:rsidRDefault="001040EA" w:rsidP="001040EA">
    <w:pPr>
      <w:spacing w:after="0" w:line="240" w:lineRule="auto"/>
      <w:jc w:val="both"/>
      <w:rPr>
        <w:rFonts w:ascii="Times New Roman" w:eastAsia="Times New Roman" w:hAnsi="Times New Roman" w:cs="Times New Roman"/>
        <w:b/>
        <w:color w:val="000000"/>
        <w:sz w:val="24"/>
        <w:szCs w:val="27"/>
        <w:lang w:eastAsia="tr-TR"/>
      </w:rPr>
    </w:pPr>
    <w:r w:rsidRPr="007107C9">
      <w:rPr>
        <w:rFonts w:ascii="Times New Roman" w:eastAsia="Times New Roman" w:hAnsi="Times New Roman" w:cs="Times New Roman"/>
        <w:b/>
        <w:bCs/>
        <w:color w:val="000000"/>
        <w:sz w:val="24"/>
        <w:szCs w:val="27"/>
        <w:lang w:eastAsia="tr-TR"/>
      </w:rPr>
      <w:t xml:space="preserve">Esas </w:t>
    </w:r>
    <w:proofErr w:type="gramStart"/>
    <w:r w:rsidRPr="007107C9">
      <w:rPr>
        <w:rFonts w:ascii="Times New Roman" w:eastAsia="Times New Roman" w:hAnsi="Times New Roman" w:cs="Times New Roman"/>
        <w:b/>
        <w:bCs/>
        <w:color w:val="000000"/>
        <w:sz w:val="24"/>
        <w:szCs w:val="27"/>
        <w:lang w:eastAsia="tr-TR"/>
      </w:rPr>
      <w:t>Sayısı : 1998</w:t>
    </w:r>
    <w:proofErr w:type="gramEnd"/>
    <w:r w:rsidRPr="007107C9">
      <w:rPr>
        <w:rFonts w:ascii="Times New Roman" w:eastAsia="Times New Roman" w:hAnsi="Times New Roman" w:cs="Times New Roman"/>
        <w:b/>
        <w:bCs/>
        <w:color w:val="000000"/>
        <w:sz w:val="24"/>
        <w:szCs w:val="27"/>
        <w:lang w:eastAsia="tr-TR"/>
      </w:rPr>
      <w:t>/1</w:t>
    </w:r>
  </w:p>
  <w:p w:rsidR="001040EA" w:rsidRPr="007107C9" w:rsidRDefault="001040EA" w:rsidP="001040EA">
    <w:pPr>
      <w:spacing w:after="0" w:line="240" w:lineRule="auto"/>
      <w:jc w:val="both"/>
      <w:rPr>
        <w:rFonts w:ascii="Times New Roman" w:eastAsia="Times New Roman" w:hAnsi="Times New Roman" w:cs="Times New Roman"/>
        <w:b/>
        <w:color w:val="000000"/>
        <w:sz w:val="24"/>
        <w:szCs w:val="27"/>
        <w:lang w:eastAsia="tr-TR"/>
      </w:rPr>
    </w:pPr>
    <w:r w:rsidRPr="007107C9">
      <w:rPr>
        <w:rFonts w:ascii="Times New Roman" w:eastAsia="Times New Roman" w:hAnsi="Times New Roman" w:cs="Times New Roman"/>
        <w:b/>
        <w:bCs/>
        <w:color w:val="000000"/>
        <w:sz w:val="24"/>
        <w:szCs w:val="27"/>
        <w:lang w:eastAsia="tr-TR"/>
      </w:rPr>
      <w:t xml:space="preserve">Karar </w:t>
    </w:r>
    <w:proofErr w:type="gramStart"/>
    <w:r w:rsidRPr="007107C9">
      <w:rPr>
        <w:rFonts w:ascii="Times New Roman" w:eastAsia="Times New Roman" w:hAnsi="Times New Roman" w:cs="Times New Roman"/>
        <w:b/>
        <w:bCs/>
        <w:color w:val="000000"/>
        <w:sz w:val="24"/>
        <w:szCs w:val="27"/>
        <w:lang w:eastAsia="tr-TR"/>
      </w:rPr>
      <w:t>Sayısı : 1998</w:t>
    </w:r>
    <w:proofErr w:type="gramEnd"/>
    <w:r w:rsidRPr="007107C9">
      <w:rPr>
        <w:rFonts w:ascii="Times New Roman" w:eastAsia="Times New Roman" w:hAnsi="Times New Roman" w:cs="Times New Roman"/>
        <w:b/>
        <w:bCs/>
        <w:color w:val="000000"/>
        <w:sz w:val="24"/>
        <w:szCs w:val="27"/>
        <w:lang w:eastAsia="tr-TR"/>
      </w:rPr>
      <w:t>/86</w:t>
    </w:r>
  </w:p>
  <w:p w:rsidR="001040EA" w:rsidRPr="001040EA" w:rsidRDefault="001040EA" w:rsidP="001040E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EA"/>
    <w:rsid w:val="001040EA"/>
    <w:rsid w:val="005E058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2A4C4-4465-456C-99DE-178CD0E7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040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040E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40EA"/>
  </w:style>
  <w:style w:type="paragraph" w:styleId="Altbilgi">
    <w:name w:val="footer"/>
    <w:basedOn w:val="Normal"/>
    <w:link w:val="AltbilgiChar"/>
    <w:uiPriority w:val="99"/>
    <w:unhideWhenUsed/>
    <w:rsid w:val="001040E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40EA"/>
  </w:style>
  <w:style w:type="character" w:styleId="SayfaNumaras">
    <w:name w:val="page number"/>
    <w:basedOn w:val="VarsaylanParagrafYazTipi"/>
    <w:uiPriority w:val="99"/>
    <w:semiHidden/>
    <w:unhideWhenUsed/>
    <w:rsid w:val="00104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7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2019-01-08T06:19:00Z</dcterms:created>
  <dcterms:modified xsi:type="dcterms:W3CDTF">2019-01-08T06:21:00Z</dcterms:modified>
</cp:coreProperties>
</file>