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5C01" w:rsidRDefault="007A5C01" w:rsidP="007A5C01">
      <w:pPr>
        <w:spacing w:before="240" w:after="100" w:afterAutospacing="1" w:line="240" w:lineRule="auto"/>
        <w:ind w:firstLine="709"/>
        <w:jc w:val="both"/>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b/>
          <w:bCs/>
          <w:color w:val="010000"/>
          <w:sz w:val="24"/>
          <w:szCs w:val="27"/>
          <w:lang w:eastAsia="tr-TR"/>
        </w:rPr>
        <w:t>I- İPTAL İSTEMİNİN GEREKÇESİ</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Dava dilekçesinin yürürlüğün durdurulması istemini de içeren gerekçe bölümü </w:t>
      </w:r>
      <w:proofErr w:type="gramStart"/>
      <w:r w:rsidRPr="00E63344">
        <w:rPr>
          <w:rFonts w:ascii="Times New Roman" w:eastAsia="Times New Roman" w:hAnsi="Times New Roman" w:cs="Times New Roman"/>
          <w:color w:val="010000"/>
          <w:sz w:val="24"/>
          <w:szCs w:val="27"/>
          <w:lang w:eastAsia="tr-TR"/>
        </w:rPr>
        <w:t>şöyledir :</w:t>
      </w:r>
      <w:bookmarkStart w:id="0" w:name="_GoBack"/>
      <w:bookmarkEnd w:id="0"/>
      <w:proofErr w:type="gramEnd"/>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"3.8.1996'da TBMM'de kabul edilen, 4163 sayılı, "İslam Ülkeleri Arası Yatırım ve İhracat Kredi Sigortası Kurumu Kuruluş Anlaşmasının Onaylanmasının Uygun Bulunduğuna Dair Kanun" 7 Ağustos 1996 gün ve 22720 sayılı </w:t>
      </w:r>
      <w:proofErr w:type="gramStart"/>
      <w:r w:rsidRPr="00E63344">
        <w:rPr>
          <w:rFonts w:ascii="Times New Roman" w:eastAsia="Times New Roman" w:hAnsi="Times New Roman" w:cs="Times New Roman"/>
          <w:color w:val="010000"/>
          <w:sz w:val="24"/>
          <w:szCs w:val="27"/>
          <w:lang w:eastAsia="tr-TR"/>
        </w:rPr>
        <w:t>Resmi</w:t>
      </w:r>
      <w:proofErr w:type="gramEnd"/>
      <w:r w:rsidRPr="00E63344">
        <w:rPr>
          <w:rFonts w:ascii="Times New Roman" w:eastAsia="Times New Roman" w:hAnsi="Times New Roman" w:cs="Times New Roman"/>
          <w:color w:val="010000"/>
          <w:sz w:val="24"/>
          <w:szCs w:val="27"/>
          <w:lang w:eastAsia="tr-TR"/>
        </w:rPr>
        <w:t xml:space="preserve"> </w:t>
      </w:r>
      <w:proofErr w:type="spellStart"/>
      <w:r w:rsidRPr="00E63344">
        <w:rPr>
          <w:rFonts w:ascii="Times New Roman" w:eastAsia="Times New Roman" w:hAnsi="Times New Roman" w:cs="Times New Roman"/>
          <w:color w:val="010000"/>
          <w:sz w:val="24"/>
          <w:szCs w:val="27"/>
          <w:lang w:eastAsia="tr-TR"/>
        </w:rPr>
        <w:t>Gazete'de</w:t>
      </w:r>
      <w:proofErr w:type="spellEnd"/>
      <w:r w:rsidRPr="00E63344">
        <w:rPr>
          <w:rFonts w:ascii="Times New Roman" w:eastAsia="Times New Roman" w:hAnsi="Times New Roman" w:cs="Times New Roman"/>
          <w:color w:val="010000"/>
          <w:sz w:val="24"/>
          <w:szCs w:val="27"/>
          <w:lang w:eastAsia="tr-TR"/>
        </w:rPr>
        <w:t xml:space="preserve"> yayımlanmıştır.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İslam Konferansı Teşkilatı Ekonomik ve Ticari </w:t>
      </w:r>
      <w:proofErr w:type="gramStart"/>
      <w:r w:rsidRPr="00E63344">
        <w:rPr>
          <w:rFonts w:ascii="Times New Roman" w:eastAsia="Times New Roman" w:hAnsi="Times New Roman" w:cs="Times New Roman"/>
          <w:color w:val="010000"/>
          <w:sz w:val="24"/>
          <w:szCs w:val="27"/>
          <w:lang w:eastAsia="tr-TR"/>
        </w:rPr>
        <w:t>İşbirliği</w:t>
      </w:r>
      <w:proofErr w:type="gramEnd"/>
      <w:r w:rsidRPr="00E63344">
        <w:rPr>
          <w:rFonts w:ascii="Times New Roman" w:eastAsia="Times New Roman" w:hAnsi="Times New Roman" w:cs="Times New Roman"/>
          <w:color w:val="010000"/>
          <w:sz w:val="24"/>
          <w:szCs w:val="27"/>
          <w:lang w:eastAsia="tr-TR"/>
        </w:rPr>
        <w:t xml:space="preserve"> Daimi Komitesi (İSEDAK) tarafından alınan karar uyarınca, İslam Kalkınma Bankası (İKB) bünyesinde oluşturulan İslam Ülkeleri Arası Yatırım ve İhracat Kredi Sigortası Kurumu'nun kuruluşuna ilişkin anlaşma, 4.7.1992'de Cidde'de imzalanmış ve iptali istenen</w:t>
      </w:r>
      <w:r w:rsidRPr="007A5C01">
        <w:rPr>
          <w:rFonts w:ascii="Times New Roman" w:eastAsia="Times New Roman" w:hAnsi="Times New Roman" w:cs="Times New Roman"/>
          <w:color w:val="010000"/>
          <w:sz w:val="24"/>
          <w:szCs w:val="27"/>
          <w:lang w:eastAsia="tr-TR"/>
        </w:rPr>
        <w:t xml:space="preserve"> </w:t>
      </w:r>
      <w:r w:rsidRPr="00E63344">
        <w:rPr>
          <w:rFonts w:ascii="Times New Roman" w:eastAsia="Times New Roman" w:hAnsi="Times New Roman" w:cs="Times New Roman"/>
          <w:color w:val="010000"/>
          <w:sz w:val="24"/>
          <w:szCs w:val="27"/>
          <w:lang w:eastAsia="tr-TR"/>
        </w:rPr>
        <w:t>Yasa ile de TBMM tarafından "onaylanması uygun bulunmuştur".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4163 sayılı Yasa, bir uluslararası anlaşmayı "uygun bulma" yasasıdır, bu açıdan diğer yasalardan farksızdır ve her yasa gibi Anayasal denetime tabidir.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Anayasa'nın 90. maddesindeki "güvence", aşağıda ayrıntılarıyla açıklanacağı gibi "</w:t>
      </w:r>
      <w:proofErr w:type="spellStart"/>
      <w:r w:rsidRPr="00E63344">
        <w:rPr>
          <w:rFonts w:ascii="Times New Roman" w:eastAsia="Times New Roman" w:hAnsi="Times New Roman" w:cs="Times New Roman"/>
          <w:color w:val="010000"/>
          <w:sz w:val="24"/>
          <w:szCs w:val="27"/>
          <w:lang w:eastAsia="tr-TR"/>
        </w:rPr>
        <w:t>usûlüne</w:t>
      </w:r>
      <w:proofErr w:type="spellEnd"/>
      <w:r w:rsidRPr="00E63344">
        <w:rPr>
          <w:rFonts w:ascii="Times New Roman" w:eastAsia="Times New Roman" w:hAnsi="Times New Roman" w:cs="Times New Roman"/>
          <w:color w:val="010000"/>
          <w:sz w:val="24"/>
          <w:szCs w:val="27"/>
          <w:lang w:eastAsia="tr-TR"/>
        </w:rPr>
        <w:t xml:space="preserve"> göre yürürlüğe konulmuş" uluslararası anlaşmalar içindir. 4163 sayılı Yasa ise, sadece bir uygun bulma yasasıdır ve henüz yürürlüğe girmiş bir uluslararası anlaşma yoktur.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Anlaşmanın bazı maddelerine "Anayasamız ve bağlı olduğumuz anlaşmalar hükümlerinin saklı olduğu şeklinde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derpiş </w:t>
      </w:r>
      <w:proofErr w:type="spellStart"/>
      <w:r w:rsidRPr="00E63344">
        <w:rPr>
          <w:rFonts w:ascii="Times New Roman" w:eastAsia="Times New Roman" w:hAnsi="Times New Roman" w:cs="Times New Roman"/>
          <w:color w:val="010000"/>
          <w:sz w:val="24"/>
          <w:szCs w:val="27"/>
          <w:lang w:eastAsia="tr-TR"/>
        </w:rPr>
        <w:t>olunma"sını</w:t>
      </w:r>
      <w:proofErr w:type="spellEnd"/>
      <w:r w:rsidRPr="00E63344">
        <w:rPr>
          <w:rFonts w:ascii="Times New Roman" w:eastAsia="Times New Roman" w:hAnsi="Times New Roman" w:cs="Times New Roman"/>
          <w:color w:val="010000"/>
          <w:sz w:val="24"/>
          <w:szCs w:val="27"/>
          <w:lang w:eastAsia="tr-TR"/>
        </w:rPr>
        <w:t xml:space="preserve"> öngören 4163 sayılı Yasa aşağıda açıklanan nedenlerle Anayasa'ya aykırıdır.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1-Uluslararası Anlaşmaların ve Uygun Bulma Yasalarının Anayasal </w:t>
      </w:r>
      <w:proofErr w:type="gramStart"/>
      <w:r w:rsidRPr="00E63344">
        <w:rPr>
          <w:rFonts w:ascii="Times New Roman" w:eastAsia="Times New Roman" w:hAnsi="Times New Roman" w:cs="Times New Roman"/>
          <w:color w:val="010000"/>
          <w:sz w:val="24"/>
          <w:szCs w:val="27"/>
          <w:lang w:eastAsia="tr-TR"/>
        </w:rPr>
        <w:t>Konumu :</w:t>
      </w:r>
      <w:proofErr w:type="gramEnd"/>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Anayasa'nın 90. maddesi uluslararası anlaşmaların uygun bulunmasını düzenlemiştir.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90.maddenin birinci fıkrasına göre;</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"Türkiye Cumhuriyeti adına yabancı devletlerle ve milletlerarası kuruluşlarla yapılacak </w:t>
      </w:r>
      <w:proofErr w:type="spellStart"/>
      <w:r w:rsidRPr="00E63344">
        <w:rPr>
          <w:rFonts w:ascii="Times New Roman" w:eastAsia="Times New Roman" w:hAnsi="Times New Roman" w:cs="Times New Roman"/>
          <w:color w:val="010000"/>
          <w:sz w:val="24"/>
          <w:szCs w:val="27"/>
          <w:lang w:eastAsia="tr-TR"/>
        </w:rPr>
        <w:t>andlaşmaların</w:t>
      </w:r>
      <w:proofErr w:type="spellEnd"/>
      <w:r w:rsidRPr="00E63344">
        <w:rPr>
          <w:rFonts w:ascii="Times New Roman" w:eastAsia="Times New Roman" w:hAnsi="Times New Roman" w:cs="Times New Roman"/>
          <w:color w:val="010000"/>
          <w:sz w:val="24"/>
          <w:szCs w:val="27"/>
          <w:lang w:eastAsia="tr-TR"/>
        </w:rPr>
        <w:t xml:space="preserve"> onaylanması, Türkiye Büyük Millet Meclisinin onaylamayı bir kanunla uygun bulmasına bağlıdır."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Ancak, bir uluslararası anlaşma, TBMM'nin bir yasayla, uluslararası anlaşmayı uygun bulmasıyla yürürlüğe girmez. Bu, yalnızca bir yasa olarak </w:t>
      </w:r>
      <w:proofErr w:type="gramStart"/>
      <w:r w:rsidRPr="00E63344">
        <w:rPr>
          <w:rFonts w:ascii="Times New Roman" w:eastAsia="Times New Roman" w:hAnsi="Times New Roman" w:cs="Times New Roman"/>
          <w:color w:val="010000"/>
          <w:sz w:val="24"/>
          <w:szCs w:val="27"/>
          <w:lang w:eastAsia="tr-TR"/>
        </w:rPr>
        <w:t>Resmi</w:t>
      </w:r>
      <w:proofErr w:type="gramEnd"/>
      <w:r w:rsidRPr="00E63344">
        <w:rPr>
          <w:rFonts w:ascii="Times New Roman" w:eastAsia="Times New Roman" w:hAnsi="Times New Roman" w:cs="Times New Roman"/>
          <w:color w:val="010000"/>
          <w:sz w:val="24"/>
          <w:szCs w:val="27"/>
          <w:lang w:eastAsia="tr-TR"/>
        </w:rPr>
        <w:t xml:space="preserve"> </w:t>
      </w:r>
      <w:proofErr w:type="spellStart"/>
      <w:r w:rsidRPr="00E63344">
        <w:rPr>
          <w:rFonts w:ascii="Times New Roman" w:eastAsia="Times New Roman" w:hAnsi="Times New Roman" w:cs="Times New Roman"/>
          <w:color w:val="010000"/>
          <w:sz w:val="24"/>
          <w:szCs w:val="27"/>
          <w:lang w:eastAsia="tr-TR"/>
        </w:rPr>
        <w:t>Gazete'de</w:t>
      </w:r>
      <w:proofErr w:type="spellEnd"/>
      <w:r w:rsidRPr="00E63344">
        <w:rPr>
          <w:rFonts w:ascii="Times New Roman" w:eastAsia="Times New Roman" w:hAnsi="Times New Roman" w:cs="Times New Roman"/>
          <w:color w:val="010000"/>
          <w:sz w:val="24"/>
          <w:szCs w:val="27"/>
          <w:lang w:eastAsia="tr-TR"/>
        </w:rPr>
        <w:t xml:space="preserve"> yayımlanır ve ekinde uluslararası anlaşma yoktur. Çünkü, uluslararası anlaşma, Anayasa'nın 104. maddesine göre, Cumhurbaşkanı tarafından onaylanır ve yayımlanır. Bu da bir Bakanlar Kurulu Kararnamesi ile yapılır. Cumhurbaşkanı onaylı ve Bakanlar Kurulu kararının </w:t>
      </w:r>
      <w:proofErr w:type="gramStart"/>
      <w:r w:rsidRPr="00E63344">
        <w:rPr>
          <w:rFonts w:ascii="Times New Roman" w:eastAsia="Times New Roman" w:hAnsi="Times New Roman" w:cs="Times New Roman"/>
          <w:color w:val="010000"/>
          <w:sz w:val="24"/>
          <w:szCs w:val="27"/>
          <w:lang w:eastAsia="tr-TR"/>
        </w:rPr>
        <w:t>Resmi</w:t>
      </w:r>
      <w:proofErr w:type="gramEnd"/>
      <w:r w:rsidRPr="00E63344">
        <w:rPr>
          <w:rFonts w:ascii="Times New Roman" w:eastAsia="Times New Roman" w:hAnsi="Times New Roman" w:cs="Times New Roman"/>
          <w:color w:val="010000"/>
          <w:sz w:val="24"/>
          <w:szCs w:val="27"/>
          <w:lang w:eastAsia="tr-TR"/>
        </w:rPr>
        <w:t xml:space="preserve"> </w:t>
      </w:r>
      <w:proofErr w:type="spellStart"/>
      <w:r w:rsidRPr="00E63344">
        <w:rPr>
          <w:rFonts w:ascii="Times New Roman" w:eastAsia="Times New Roman" w:hAnsi="Times New Roman" w:cs="Times New Roman"/>
          <w:color w:val="010000"/>
          <w:sz w:val="24"/>
          <w:szCs w:val="27"/>
          <w:lang w:eastAsia="tr-TR"/>
        </w:rPr>
        <w:t>Gazete'de</w:t>
      </w:r>
      <w:proofErr w:type="spellEnd"/>
      <w:r w:rsidRPr="00E63344">
        <w:rPr>
          <w:rFonts w:ascii="Times New Roman" w:eastAsia="Times New Roman" w:hAnsi="Times New Roman" w:cs="Times New Roman"/>
          <w:color w:val="010000"/>
          <w:sz w:val="24"/>
          <w:szCs w:val="27"/>
          <w:lang w:eastAsia="tr-TR"/>
        </w:rPr>
        <w:t xml:space="preserve"> yayımlanmasından sonra, uluslararası anlaşma "yürürlüğe girmiş" olur ve Anayasa'nın 90. maddesinin son fıkrasındaki güvenceye kavuşur. Artık bundan sonra o uluslararası anlaşma yasa hükmündedir ve hakkında Anayasa'ya aykırılık iddiasında bulunulamaz.</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lastRenderedPageBreak/>
        <w:t xml:space="preserve">Dava konusu Yasa ise sadece bir "uygun bulma" yasasıdır. Henüz, usuller tamamlanmamış olduğu için yürürlüğe girmemiştir ve bu nedenle Anayasa'da belirlenen çerçeve içinde, "anayasal </w:t>
      </w:r>
      <w:proofErr w:type="spellStart"/>
      <w:r w:rsidRPr="00E63344">
        <w:rPr>
          <w:rFonts w:ascii="Times New Roman" w:eastAsia="Times New Roman" w:hAnsi="Times New Roman" w:cs="Times New Roman"/>
          <w:color w:val="010000"/>
          <w:sz w:val="24"/>
          <w:szCs w:val="27"/>
          <w:lang w:eastAsia="tr-TR"/>
        </w:rPr>
        <w:t>denetim"e</w:t>
      </w:r>
      <w:proofErr w:type="spellEnd"/>
      <w:r w:rsidRPr="00E63344">
        <w:rPr>
          <w:rFonts w:ascii="Times New Roman" w:eastAsia="Times New Roman" w:hAnsi="Times New Roman" w:cs="Times New Roman"/>
          <w:color w:val="010000"/>
          <w:sz w:val="24"/>
          <w:szCs w:val="27"/>
          <w:lang w:eastAsia="tr-TR"/>
        </w:rPr>
        <w:t xml:space="preserve"> tabidir.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2- 4163 Sayılı Yasa'nın 1. Maddesinin Anayasa'ya </w:t>
      </w:r>
      <w:proofErr w:type="gramStart"/>
      <w:r w:rsidRPr="00E63344">
        <w:rPr>
          <w:rFonts w:ascii="Times New Roman" w:eastAsia="Times New Roman" w:hAnsi="Times New Roman" w:cs="Times New Roman"/>
          <w:color w:val="010000"/>
          <w:sz w:val="24"/>
          <w:szCs w:val="27"/>
          <w:lang w:eastAsia="tr-TR"/>
        </w:rPr>
        <w:t>Aykırılığı :</w:t>
      </w:r>
      <w:proofErr w:type="gramEnd"/>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4163 sayılı Yasa'nın 1. maddesi </w:t>
      </w:r>
      <w:proofErr w:type="gramStart"/>
      <w:r w:rsidRPr="00E63344">
        <w:rPr>
          <w:rFonts w:ascii="Times New Roman" w:eastAsia="Times New Roman" w:hAnsi="Times New Roman" w:cs="Times New Roman"/>
          <w:color w:val="010000"/>
          <w:sz w:val="24"/>
          <w:szCs w:val="27"/>
          <w:lang w:eastAsia="tr-TR"/>
        </w:rPr>
        <w:t>şöyledir :</w:t>
      </w:r>
      <w:proofErr w:type="gramEnd"/>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"İslam Konferansı Teşkilatı Ekonomik ve Ticari İşbirliği Daimi Komitesi (İSEDAK) tarafından alınan karar uyarınca, İslam Kalkınma Bankası (İKB) bünyesinde oluşturulan ve Türkiye tarafından 4.7.1992 tarihinde Cidde'de imzalanan 'İslam Ülkeleri Arası Yatırım ve İhracat Kredi Sigortası Kurumu Kuruluş Anlaşması'nın onaylanması; Anlaşmanın giriş bölümünün iki, dört ve beşinci paragrafları ile 5 inci maddesinin 2 ve 3 numaralı fıkralarına ve 57 </w:t>
      </w:r>
      <w:proofErr w:type="spellStart"/>
      <w:r w:rsidRPr="00E63344">
        <w:rPr>
          <w:rFonts w:ascii="Times New Roman" w:eastAsia="Times New Roman" w:hAnsi="Times New Roman" w:cs="Times New Roman"/>
          <w:color w:val="010000"/>
          <w:sz w:val="24"/>
          <w:szCs w:val="27"/>
          <w:lang w:eastAsia="tr-TR"/>
        </w:rPr>
        <w:t>nci</w:t>
      </w:r>
      <w:proofErr w:type="spellEnd"/>
      <w:r w:rsidRPr="00E63344">
        <w:rPr>
          <w:rFonts w:ascii="Times New Roman" w:eastAsia="Times New Roman" w:hAnsi="Times New Roman" w:cs="Times New Roman"/>
          <w:color w:val="010000"/>
          <w:sz w:val="24"/>
          <w:szCs w:val="27"/>
          <w:lang w:eastAsia="tr-TR"/>
        </w:rPr>
        <w:t xml:space="preserve"> maddesinin 4 numaralı fıkrasına 'Anayasamız ve bağlı olduğumuz anlaşmalar hükümlerinin saklı olduğu' şeklinde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derpiş olunmak üzere, uygun bulunmuştur."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Maddeden, hükümetin "İslam Ülkeleri Arası Yatırım ve İhracat Kredi Sigortası Kurumu Kuruluş Anlaşması (Anlaşma)"</w:t>
      </w:r>
      <w:proofErr w:type="spellStart"/>
      <w:r w:rsidRPr="00E63344">
        <w:rPr>
          <w:rFonts w:ascii="Times New Roman" w:eastAsia="Times New Roman" w:hAnsi="Times New Roman" w:cs="Times New Roman"/>
          <w:color w:val="010000"/>
          <w:sz w:val="24"/>
          <w:szCs w:val="27"/>
          <w:lang w:eastAsia="tr-TR"/>
        </w:rPr>
        <w:t>nın</w:t>
      </w:r>
      <w:proofErr w:type="spellEnd"/>
      <w:r w:rsidRPr="00E63344">
        <w:rPr>
          <w:rFonts w:ascii="Times New Roman" w:eastAsia="Times New Roman" w:hAnsi="Times New Roman" w:cs="Times New Roman"/>
          <w:color w:val="010000"/>
          <w:sz w:val="24"/>
          <w:szCs w:val="27"/>
          <w:lang w:eastAsia="tr-TR"/>
        </w:rPr>
        <w:t xml:space="preserve"> bazı maddelerinde Anayasa'ya ve Türkiye'nin bağlı olduğu uluslararası anlaşmalara aykırı noktalar gördüğü ve bu nedenle, bu konuda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bir kayıt "derpiş etme" gereksinimi duyduğu ortaya çıkmaktadır.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Bunun nedeni,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derpiş olunan" maddeler incelendiğinde kolayca anlaşılmaktadır: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Anlaşma'nın Giriş bölümünün ikinci paragrafı; Anlaşma'nın "İslami ilkeler ve idealler temeline dayalı" olduğunu,</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Anlaşma'nın Giriş bölümünün dördüncü paragrafı, "Yatırım Garantisi Kuruluşu'nun şer'i hükümlere uygun" olarak kurulacağını,</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Anlaşma'nın Giriş bölümünün beşinci paragrafı, "şer'i hükümlere uygun bir ihracat kredisi sigortasının kurulacağını",</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Anlaşma'nın 5. maddesinin 2 </w:t>
      </w:r>
      <w:proofErr w:type="spellStart"/>
      <w:r w:rsidRPr="00E63344">
        <w:rPr>
          <w:rFonts w:ascii="Times New Roman" w:eastAsia="Times New Roman" w:hAnsi="Times New Roman" w:cs="Times New Roman"/>
          <w:color w:val="010000"/>
          <w:sz w:val="24"/>
          <w:szCs w:val="27"/>
          <w:lang w:eastAsia="tr-TR"/>
        </w:rPr>
        <w:t>nolu</w:t>
      </w:r>
      <w:proofErr w:type="spellEnd"/>
      <w:r w:rsidRPr="00E63344">
        <w:rPr>
          <w:rFonts w:ascii="Times New Roman" w:eastAsia="Times New Roman" w:hAnsi="Times New Roman" w:cs="Times New Roman"/>
          <w:color w:val="010000"/>
          <w:sz w:val="24"/>
          <w:szCs w:val="27"/>
          <w:lang w:eastAsia="tr-TR"/>
        </w:rPr>
        <w:t xml:space="preserve"> fıkrası, Kurumun 16. maddedeki koşulları sağlayan mallar için sağlanacak "ihracat kredi sigortasının veya reasüransın şer'i ilkelere uygun </w:t>
      </w:r>
      <w:proofErr w:type="spellStart"/>
      <w:r w:rsidRPr="00E63344">
        <w:rPr>
          <w:rFonts w:ascii="Times New Roman" w:eastAsia="Times New Roman" w:hAnsi="Times New Roman" w:cs="Times New Roman"/>
          <w:color w:val="010000"/>
          <w:sz w:val="24"/>
          <w:szCs w:val="27"/>
          <w:lang w:eastAsia="tr-TR"/>
        </w:rPr>
        <w:t>olacağı"nı</w:t>
      </w:r>
      <w:proofErr w:type="spellEnd"/>
      <w:r w:rsidRPr="00E63344">
        <w:rPr>
          <w:rFonts w:ascii="Times New Roman" w:eastAsia="Times New Roman" w:hAnsi="Times New Roman" w:cs="Times New Roman"/>
          <w:color w:val="010000"/>
          <w:sz w:val="24"/>
          <w:szCs w:val="27"/>
          <w:lang w:eastAsia="tr-TR"/>
        </w:rPr>
        <w:t>,</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3 </w:t>
      </w:r>
      <w:proofErr w:type="spellStart"/>
      <w:r w:rsidRPr="00E63344">
        <w:rPr>
          <w:rFonts w:ascii="Times New Roman" w:eastAsia="Times New Roman" w:hAnsi="Times New Roman" w:cs="Times New Roman"/>
          <w:color w:val="010000"/>
          <w:sz w:val="24"/>
          <w:szCs w:val="27"/>
          <w:lang w:eastAsia="tr-TR"/>
        </w:rPr>
        <w:t>nolu</w:t>
      </w:r>
      <w:proofErr w:type="spellEnd"/>
      <w:r w:rsidRPr="00E63344">
        <w:rPr>
          <w:rFonts w:ascii="Times New Roman" w:eastAsia="Times New Roman" w:hAnsi="Times New Roman" w:cs="Times New Roman"/>
          <w:color w:val="010000"/>
          <w:sz w:val="24"/>
          <w:szCs w:val="27"/>
          <w:lang w:eastAsia="tr-TR"/>
        </w:rPr>
        <w:t xml:space="preserve"> fıkrasında Kurum'un, "üyelerin bir diğer üye ülkedeki yatırımlarına sağlanabilecek yatırım sigortası ve reasüransın şer'i ilkelere uygun olacağını"</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gramStart"/>
      <w:r w:rsidRPr="00E63344">
        <w:rPr>
          <w:rFonts w:ascii="Times New Roman" w:eastAsia="Times New Roman" w:hAnsi="Times New Roman" w:cs="Times New Roman"/>
          <w:color w:val="010000"/>
          <w:sz w:val="24"/>
          <w:szCs w:val="27"/>
          <w:lang w:eastAsia="tr-TR"/>
        </w:rPr>
        <w:t>açıkça</w:t>
      </w:r>
      <w:proofErr w:type="gramEnd"/>
      <w:r w:rsidRPr="00E63344">
        <w:rPr>
          <w:rFonts w:ascii="Times New Roman" w:eastAsia="Times New Roman" w:hAnsi="Times New Roman" w:cs="Times New Roman"/>
          <w:color w:val="010000"/>
          <w:sz w:val="24"/>
          <w:szCs w:val="27"/>
          <w:lang w:eastAsia="tr-TR"/>
        </w:rPr>
        <w:t xml:space="preserve"> belirtmiştir.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Kısaca sorun, Anlaşma gereğince Türkiye'nin bazı konularda "şer'i" hükümlerin uygulanmasını kabul edip etmeyeceğidir. Ancak sorun, "bazı" ile sınırlanacak kadar basit değildir. Çünkü Anlaşma'nın 57. maddesinin 4 </w:t>
      </w:r>
      <w:proofErr w:type="spellStart"/>
      <w:r w:rsidRPr="00E63344">
        <w:rPr>
          <w:rFonts w:ascii="Times New Roman" w:eastAsia="Times New Roman" w:hAnsi="Times New Roman" w:cs="Times New Roman"/>
          <w:color w:val="010000"/>
          <w:sz w:val="24"/>
          <w:szCs w:val="27"/>
          <w:lang w:eastAsia="tr-TR"/>
        </w:rPr>
        <w:t>nolu</w:t>
      </w:r>
      <w:proofErr w:type="spellEnd"/>
      <w:r w:rsidRPr="00E63344">
        <w:rPr>
          <w:rFonts w:ascii="Times New Roman" w:eastAsia="Times New Roman" w:hAnsi="Times New Roman" w:cs="Times New Roman"/>
          <w:color w:val="010000"/>
          <w:sz w:val="24"/>
          <w:szCs w:val="27"/>
          <w:lang w:eastAsia="tr-TR"/>
        </w:rPr>
        <w:t xml:space="preserve"> fıkrasına göre:</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"Kurumun Şer'i hükümlere göre faaliyet göstermesini engelleyecek </w:t>
      </w:r>
      <w:proofErr w:type="gramStart"/>
      <w:r w:rsidRPr="00E63344">
        <w:rPr>
          <w:rFonts w:ascii="Times New Roman" w:eastAsia="Times New Roman" w:hAnsi="Times New Roman" w:cs="Times New Roman"/>
          <w:color w:val="010000"/>
          <w:sz w:val="24"/>
          <w:szCs w:val="27"/>
          <w:lang w:eastAsia="tr-TR"/>
        </w:rPr>
        <w:t>hiç bir</w:t>
      </w:r>
      <w:proofErr w:type="gramEnd"/>
      <w:r w:rsidRPr="00E63344">
        <w:rPr>
          <w:rFonts w:ascii="Times New Roman" w:eastAsia="Times New Roman" w:hAnsi="Times New Roman" w:cs="Times New Roman"/>
          <w:color w:val="010000"/>
          <w:sz w:val="24"/>
          <w:szCs w:val="27"/>
          <w:lang w:eastAsia="tr-TR"/>
        </w:rPr>
        <w:t xml:space="preserve"> değişiklik yapılamaz."</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lastRenderedPageBreak/>
        <w:t>Sonuç olarak, bazı maddelerine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derpiş olunan" Anlaşma, "şer'i hükümlerin uygulanacağı ve şer'i hükümlere göre faaliyet göstermesini engelleyecek hiçbir değişikliğin yapılamayacağı" bir belgedir ve bu açıdan Anayasa'nın 2. maddesinde açıklanan ve 4. maddesine göre değiştirilmesi bile teklif edilemeyecek olan "laik devlet" ile bağdaşması olanaksızdır.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Zaten, Bakanlar Kurulu da yasa tasarısında yukarıda belirtilen maddeler için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dermeyan </w:t>
      </w:r>
      <w:proofErr w:type="spellStart"/>
      <w:r w:rsidRPr="00E63344">
        <w:rPr>
          <w:rFonts w:ascii="Times New Roman" w:eastAsia="Times New Roman" w:hAnsi="Times New Roman" w:cs="Times New Roman"/>
          <w:color w:val="010000"/>
          <w:sz w:val="24"/>
          <w:szCs w:val="27"/>
          <w:lang w:eastAsia="tr-TR"/>
        </w:rPr>
        <w:t>olunma"sını</w:t>
      </w:r>
      <w:proofErr w:type="spellEnd"/>
      <w:r w:rsidRPr="00E63344">
        <w:rPr>
          <w:rFonts w:ascii="Times New Roman" w:eastAsia="Times New Roman" w:hAnsi="Times New Roman" w:cs="Times New Roman"/>
          <w:color w:val="010000"/>
          <w:sz w:val="24"/>
          <w:szCs w:val="27"/>
          <w:lang w:eastAsia="tr-TR"/>
        </w:rPr>
        <w:t xml:space="preserve"> önermiş, Plan ve Bütçe Komisyonu bunu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derpiş olunma" biçimine çevirmiştir.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gramStart"/>
      <w:r w:rsidRPr="00E63344">
        <w:rPr>
          <w:rFonts w:ascii="Times New Roman" w:eastAsia="Times New Roman" w:hAnsi="Times New Roman" w:cs="Times New Roman"/>
          <w:color w:val="010000"/>
          <w:sz w:val="24"/>
          <w:szCs w:val="27"/>
          <w:lang w:eastAsia="tr-TR"/>
        </w:rPr>
        <w:t>Gerek,</w:t>
      </w:r>
      <w:proofErr w:type="gramEnd"/>
      <w:r w:rsidRPr="00E63344">
        <w:rPr>
          <w:rFonts w:ascii="Times New Roman" w:eastAsia="Times New Roman" w:hAnsi="Times New Roman" w:cs="Times New Roman"/>
          <w:color w:val="010000"/>
          <w:sz w:val="24"/>
          <w:szCs w:val="27"/>
          <w:lang w:eastAsia="tr-TR"/>
        </w:rPr>
        <w:t xml:space="preserve"> yasa tasarısındaki, gerekse uygun bulma yasasındaki ifadeden, Anlaşma'nın Giriş bölümünün iki, dört ve beşinci paragrafları ile 5 inci maddesinin 2 ve 3 numaralı fıkralarının ve (özellikle) 57 </w:t>
      </w:r>
      <w:proofErr w:type="spellStart"/>
      <w:r w:rsidRPr="00E63344">
        <w:rPr>
          <w:rFonts w:ascii="Times New Roman" w:eastAsia="Times New Roman" w:hAnsi="Times New Roman" w:cs="Times New Roman"/>
          <w:color w:val="010000"/>
          <w:sz w:val="24"/>
          <w:szCs w:val="27"/>
          <w:lang w:eastAsia="tr-TR"/>
        </w:rPr>
        <w:t>nci</w:t>
      </w:r>
      <w:proofErr w:type="spellEnd"/>
      <w:r w:rsidRPr="00E63344">
        <w:rPr>
          <w:rFonts w:ascii="Times New Roman" w:eastAsia="Times New Roman" w:hAnsi="Times New Roman" w:cs="Times New Roman"/>
          <w:color w:val="010000"/>
          <w:sz w:val="24"/>
          <w:szCs w:val="27"/>
          <w:lang w:eastAsia="tr-TR"/>
        </w:rPr>
        <w:t xml:space="preserve"> maddesinin 4 numaralı fıkrasının "Anayasa ve Türkiye'nin bağlı olduğu anlaşmalara" aykırılık taşıdığı kesindir.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Ayrıca bu aykırılık, Plan ve Bütçe Komisyonu Raporu'nda da "söz konusu Anlaşma'nın, Anayasamıza ve bağlı olduğumuz uluslararası sözleşmelere aykırı olan hükümlerinin uygulanmayacağı hususuna açıklık getirilmesi" ifadesiyle bir kez daha belirtilmiştir.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Anlaşmanın giriş bölümünün iki, dört ve beşinci paragrafları ile 5. maddesinin 2 ve 3 numaralı fıkralarının ve 57. maddesinin 4 numaralı fıkrasının Anayasa'ya aykırı olduğu konusunda bir tartışma yoktur ve bu nedenle bu bölümlere ilişkin Anayasa'ya aykırılık itirazını </w:t>
      </w:r>
      <w:proofErr w:type="spellStart"/>
      <w:r w:rsidRPr="00E63344">
        <w:rPr>
          <w:rFonts w:ascii="Times New Roman" w:eastAsia="Times New Roman" w:hAnsi="Times New Roman" w:cs="Times New Roman"/>
          <w:color w:val="010000"/>
          <w:sz w:val="24"/>
          <w:szCs w:val="27"/>
          <w:lang w:eastAsia="tr-TR"/>
        </w:rPr>
        <w:t>ayrıntılandırmaya</w:t>
      </w:r>
      <w:proofErr w:type="spellEnd"/>
      <w:r w:rsidRPr="00E63344">
        <w:rPr>
          <w:rFonts w:ascii="Times New Roman" w:eastAsia="Times New Roman" w:hAnsi="Times New Roman" w:cs="Times New Roman"/>
          <w:color w:val="010000"/>
          <w:sz w:val="24"/>
          <w:szCs w:val="27"/>
          <w:lang w:eastAsia="tr-TR"/>
        </w:rPr>
        <w:t xml:space="preserve"> da gerek yoktur.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Sorun,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derpiş olunmak üzere" ibaresinin, Türkiye Cumhuriyeti Anayasası'na uygunluğu sağlamaya yetip yetmediğidir.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gramStart"/>
      <w:r w:rsidRPr="00E63344">
        <w:rPr>
          <w:rFonts w:ascii="Times New Roman" w:eastAsia="Times New Roman" w:hAnsi="Times New Roman" w:cs="Times New Roman"/>
          <w:color w:val="010000"/>
          <w:sz w:val="24"/>
          <w:szCs w:val="27"/>
          <w:lang w:eastAsia="tr-TR"/>
        </w:rPr>
        <w:t>a )</w:t>
      </w:r>
      <w:proofErr w:type="gramEnd"/>
      <w:r w:rsidRPr="00E63344">
        <w:rPr>
          <w:rFonts w:ascii="Times New Roman" w:eastAsia="Times New Roman" w:hAnsi="Times New Roman" w:cs="Times New Roman"/>
          <w:color w:val="010000"/>
          <w:sz w:val="24"/>
          <w:szCs w:val="27"/>
          <w:lang w:eastAsia="tr-TR"/>
        </w:rPr>
        <w:t xml:space="preserve"> "Derpiş </w:t>
      </w:r>
      <w:proofErr w:type="spellStart"/>
      <w:r w:rsidRPr="00E63344">
        <w:rPr>
          <w:rFonts w:ascii="Times New Roman" w:eastAsia="Times New Roman" w:hAnsi="Times New Roman" w:cs="Times New Roman"/>
          <w:color w:val="010000"/>
          <w:sz w:val="24"/>
          <w:szCs w:val="27"/>
          <w:lang w:eastAsia="tr-TR"/>
        </w:rPr>
        <w:t>olunma"nın</w:t>
      </w:r>
      <w:proofErr w:type="spellEnd"/>
      <w:r w:rsidRPr="00E63344">
        <w:rPr>
          <w:rFonts w:ascii="Times New Roman" w:eastAsia="Times New Roman" w:hAnsi="Times New Roman" w:cs="Times New Roman"/>
          <w:color w:val="010000"/>
          <w:sz w:val="24"/>
          <w:szCs w:val="27"/>
          <w:lang w:eastAsia="tr-TR"/>
        </w:rPr>
        <w:t xml:space="preserve"> hukuksal anlamı :</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"Derpiş" sözcüğü Ferit </w:t>
      </w:r>
      <w:proofErr w:type="spellStart"/>
      <w:r w:rsidRPr="00E63344">
        <w:rPr>
          <w:rFonts w:ascii="Times New Roman" w:eastAsia="Times New Roman" w:hAnsi="Times New Roman" w:cs="Times New Roman"/>
          <w:color w:val="010000"/>
          <w:sz w:val="24"/>
          <w:szCs w:val="27"/>
          <w:lang w:eastAsia="tr-TR"/>
        </w:rPr>
        <w:t>Devellioğlu'nun</w:t>
      </w:r>
      <w:proofErr w:type="spellEnd"/>
      <w:r w:rsidRPr="00E63344">
        <w:rPr>
          <w:rFonts w:ascii="Times New Roman" w:eastAsia="Times New Roman" w:hAnsi="Times New Roman" w:cs="Times New Roman"/>
          <w:color w:val="010000"/>
          <w:sz w:val="24"/>
          <w:szCs w:val="27"/>
          <w:lang w:eastAsia="tr-TR"/>
        </w:rPr>
        <w:t xml:space="preserve"> Osmanlıca-Türkçe Ansiklopedik </w:t>
      </w:r>
      <w:proofErr w:type="spellStart"/>
      <w:r w:rsidRPr="00E63344">
        <w:rPr>
          <w:rFonts w:ascii="Times New Roman" w:eastAsia="Times New Roman" w:hAnsi="Times New Roman" w:cs="Times New Roman"/>
          <w:color w:val="010000"/>
          <w:sz w:val="24"/>
          <w:szCs w:val="27"/>
          <w:lang w:eastAsia="tr-TR"/>
        </w:rPr>
        <w:t>Lûgat'ına</w:t>
      </w:r>
      <w:proofErr w:type="spellEnd"/>
      <w:r w:rsidRPr="00E63344">
        <w:rPr>
          <w:rFonts w:ascii="Times New Roman" w:eastAsia="Times New Roman" w:hAnsi="Times New Roman" w:cs="Times New Roman"/>
          <w:color w:val="010000"/>
          <w:sz w:val="24"/>
          <w:szCs w:val="27"/>
          <w:lang w:eastAsia="tr-TR"/>
        </w:rPr>
        <w:t xml:space="preserve"> göre, "en önde, </w:t>
      </w:r>
      <w:proofErr w:type="spellStart"/>
      <w:r w:rsidRPr="00E63344">
        <w:rPr>
          <w:rFonts w:ascii="Times New Roman" w:eastAsia="Times New Roman" w:hAnsi="Times New Roman" w:cs="Times New Roman"/>
          <w:color w:val="010000"/>
          <w:sz w:val="24"/>
          <w:szCs w:val="27"/>
          <w:lang w:eastAsia="tr-TR"/>
        </w:rPr>
        <w:t>gözönünde</w:t>
      </w:r>
      <w:proofErr w:type="spellEnd"/>
      <w:r w:rsidRPr="00E63344">
        <w:rPr>
          <w:rFonts w:ascii="Times New Roman" w:eastAsia="Times New Roman" w:hAnsi="Times New Roman" w:cs="Times New Roman"/>
          <w:color w:val="010000"/>
          <w:sz w:val="24"/>
          <w:szCs w:val="27"/>
          <w:lang w:eastAsia="tr-TR"/>
        </w:rPr>
        <w:t xml:space="preserve"> bulunan; "derpiş </w:t>
      </w:r>
      <w:proofErr w:type="spellStart"/>
      <w:r w:rsidRPr="00E63344">
        <w:rPr>
          <w:rFonts w:ascii="Times New Roman" w:eastAsia="Times New Roman" w:hAnsi="Times New Roman" w:cs="Times New Roman"/>
          <w:color w:val="010000"/>
          <w:sz w:val="24"/>
          <w:szCs w:val="27"/>
          <w:lang w:eastAsia="tr-TR"/>
        </w:rPr>
        <w:t>etmek"de</w:t>
      </w:r>
      <w:proofErr w:type="spellEnd"/>
      <w:r w:rsidRPr="00E63344">
        <w:rPr>
          <w:rFonts w:ascii="Times New Roman" w:eastAsia="Times New Roman" w:hAnsi="Times New Roman" w:cs="Times New Roman"/>
          <w:color w:val="010000"/>
          <w:sz w:val="24"/>
          <w:szCs w:val="27"/>
          <w:lang w:eastAsia="tr-TR"/>
        </w:rPr>
        <w:t>; "</w:t>
      </w:r>
      <w:proofErr w:type="spellStart"/>
      <w:r w:rsidRPr="00E63344">
        <w:rPr>
          <w:rFonts w:ascii="Times New Roman" w:eastAsia="Times New Roman" w:hAnsi="Times New Roman" w:cs="Times New Roman"/>
          <w:color w:val="010000"/>
          <w:sz w:val="24"/>
          <w:szCs w:val="27"/>
          <w:lang w:eastAsia="tr-TR"/>
        </w:rPr>
        <w:t>gözönünde</w:t>
      </w:r>
      <w:proofErr w:type="spellEnd"/>
      <w:r w:rsidRPr="00E63344">
        <w:rPr>
          <w:rFonts w:ascii="Times New Roman" w:eastAsia="Times New Roman" w:hAnsi="Times New Roman" w:cs="Times New Roman"/>
          <w:color w:val="010000"/>
          <w:sz w:val="24"/>
          <w:szCs w:val="27"/>
          <w:lang w:eastAsia="tr-TR"/>
        </w:rPr>
        <w:t xml:space="preserve"> bulundurmak" anlamına gelmektedir.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Prof. Dr. Ali Şafak'ın Hukuk Terimleri </w:t>
      </w:r>
      <w:proofErr w:type="spellStart"/>
      <w:r w:rsidRPr="00E63344">
        <w:rPr>
          <w:rFonts w:ascii="Times New Roman" w:eastAsia="Times New Roman" w:hAnsi="Times New Roman" w:cs="Times New Roman"/>
          <w:color w:val="010000"/>
          <w:sz w:val="24"/>
          <w:szCs w:val="27"/>
          <w:lang w:eastAsia="tr-TR"/>
        </w:rPr>
        <w:t>Sözlüğü'ne</w:t>
      </w:r>
      <w:proofErr w:type="spellEnd"/>
      <w:r w:rsidRPr="00E63344">
        <w:rPr>
          <w:rFonts w:ascii="Times New Roman" w:eastAsia="Times New Roman" w:hAnsi="Times New Roman" w:cs="Times New Roman"/>
          <w:color w:val="010000"/>
          <w:sz w:val="24"/>
          <w:szCs w:val="27"/>
          <w:lang w:eastAsia="tr-TR"/>
        </w:rPr>
        <w:t xml:space="preserve"> göre </w:t>
      </w:r>
      <w:proofErr w:type="gramStart"/>
      <w:r w:rsidRPr="00E63344">
        <w:rPr>
          <w:rFonts w:ascii="Times New Roman" w:eastAsia="Times New Roman" w:hAnsi="Times New Roman" w:cs="Times New Roman"/>
          <w:color w:val="010000"/>
          <w:sz w:val="24"/>
          <w:szCs w:val="27"/>
          <w:lang w:eastAsia="tr-TR"/>
        </w:rPr>
        <w:t>de,</w:t>
      </w:r>
      <w:proofErr w:type="gramEnd"/>
      <w:r w:rsidRPr="00E63344">
        <w:rPr>
          <w:rFonts w:ascii="Times New Roman" w:eastAsia="Times New Roman" w:hAnsi="Times New Roman" w:cs="Times New Roman"/>
          <w:color w:val="010000"/>
          <w:sz w:val="24"/>
          <w:szCs w:val="27"/>
          <w:lang w:eastAsia="tr-TR"/>
        </w:rPr>
        <w:t xml:space="preserve"> "derpiş etmek"; "içermek, öngörmek, öne getirmek, bir hususa temas etmek" anlamlarına gelir.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Yasa tasarısında yer alan ve Plan ve Bütçe Komisyonu'nda itiraz üzerine değiştirilen "dermeyan" ise, Ferit </w:t>
      </w:r>
      <w:proofErr w:type="spellStart"/>
      <w:r w:rsidRPr="00E63344">
        <w:rPr>
          <w:rFonts w:ascii="Times New Roman" w:eastAsia="Times New Roman" w:hAnsi="Times New Roman" w:cs="Times New Roman"/>
          <w:color w:val="010000"/>
          <w:sz w:val="24"/>
          <w:szCs w:val="27"/>
          <w:lang w:eastAsia="tr-TR"/>
        </w:rPr>
        <w:t>Devellioğlu'na</w:t>
      </w:r>
      <w:proofErr w:type="spellEnd"/>
      <w:r w:rsidRPr="00E63344">
        <w:rPr>
          <w:rFonts w:ascii="Times New Roman" w:eastAsia="Times New Roman" w:hAnsi="Times New Roman" w:cs="Times New Roman"/>
          <w:color w:val="010000"/>
          <w:sz w:val="24"/>
          <w:szCs w:val="27"/>
          <w:lang w:eastAsia="tr-TR"/>
        </w:rPr>
        <w:t xml:space="preserve"> göre "ortaya koymak, öne sürmek, söylemek, anlatmak, ileri sürmek", Şafak'a göre "ortaya koyma, açıklamak suretiyle ortaya serme, bir fikri ileri sürme" demektir.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Her iki sözcükte</w:t>
      </w:r>
      <w:r w:rsidRPr="007A5C01">
        <w:rPr>
          <w:rFonts w:ascii="Times New Roman" w:eastAsia="Times New Roman" w:hAnsi="Times New Roman" w:cs="Times New Roman"/>
          <w:color w:val="010000"/>
          <w:sz w:val="24"/>
          <w:szCs w:val="27"/>
          <w:lang w:eastAsia="tr-TR"/>
        </w:rPr>
        <w:t xml:space="preserve"> </w:t>
      </w:r>
      <w:proofErr w:type="gramStart"/>
      <w:r w:rsidRPr="00E63344">
        <w:rPr>
          <w:rFonts w:ascii="Times New Roman" w:eastAsia="Times New Roman" w:hAnsi="Times New Roman" w:cs="Times New Roman"/>
          <w:color w:val="010000"/>
          <w:sz w:val="24"/>
          <w:szCs w:val="27"/>
          <w:lang w:eastAsia="tr-TR"/>
        </w:rPr>
        <w:t>de,</w:t>
      </w:r>
      <w:proofErr w:type="gramEnd"/>
      <w:r w:rsidRPr="00E63344">
        <w:rPr>
          <w:rFonts w:ascii="Times New Roman" w:eastAsia="Times New Roman" w:hAnsi="Times New Roman" w:cs="Times New Roman"/>
          <w:color w:val="010000"/>
          <w:sz w:val="24"/>
          <w:szCs w:val="27"/>
          <w:lang w:eastAsia="tr-TR"/>
        </w:rPr>
        <w:t xml:space="preserve"> yaptırım açısından "açıklık" ve "kesinlik" yoktur.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Anlaşma çerçevesinde, "şer'i </w:t>
      </w:r>
      <w:proofErr w:type="spellStart"/>
      <w:r w:rsidRPr="00E63344">
        <w:rPr>
          <w:rFonts w:ascii="Times New Roman" w:eastAsia="Times New Roman" w:hAnsi="Times New Roman" w:cs="Times New Roman"/>
          <w:color w:val="010000"/>
          <w:sz w:val="24"/>
          <w:szCs w:val="27"/>
          <w:lang w:eastAsia="tr-TR"/>
        </w:rPr>
        <w:t>hükümler"in</w:t>
      </w:r>
      <w:proofErr w:type="spellEnd"/>
      <w:r w:rsidRPr="00E63344">
        <w:rPr>
          <w:rFonts w:ascii="Times New Roman" w:eastAsia="Times New Roman" w:hAnsi="Times New Roman" w:cs="Times New Roman"/>
          <w:color w:val="010000"/>
          <w:sz w:val="24"/>
          <w:szCs w:val="27"/>
          <w:lang w:eastAsia="tr-TR"/>
        </w:rPr>
        <w:t xml:space="preserve"> uygulanacağını açıkça söyleyen maddelerde Türkiye, "laik </w:t>
      </w:r>
      <w:proofErr w:type="spellStart"/>
      <w:r w:rsidRPr="00E63344">
        <w:rPr>
          <w:rFonts w:ascii="Times New Roman" w:eastAsia="Times New Roman" w:hAnsi="Times New Roman" w:cs="Times New Roman"/>
          <w:color w:val="010000"/>
          <w:sz w:val="24"/>
          <w:szCs w:val="27"/>
          <w:lang w:eastAsia="tr-TR"/>
        </w:rPr>
        <w:t>devlet"in</w:t>
      </w:r>
      <w:proofErr w:type="spellEnd"/>
      <w:r w:rsidRPr="00E63344">
        <w:rPr>
          <w:rFonts w:ascii="Times New Roman" w:eastAsia="Times New Roman" w:hAnsi="Times New Roman" w:cs="Times New Roman"/>
          <w:color w:val="010000"/>
          <w:sz w:val="24"/>
          <w:szCs w:val="27"/>
          <w:lang w:eastAsia="tr-TR"/>
        </w:rPr>
        <w:t xml:space="preserve"> hukuk kurallarını mı, şer'i hükümleri mi "</w:t>
      </w:r>
      <w:proofErr w:type="spellStart"/>
      <w:r w:rsidRPr="00E63344">
        <w:rPr>
          <w:rFonts w:ascii="Times New Roman" w:eastAsia="Times New Roman" w:hAnsi="Times New Roman" w:cs="Times New Roman"/>
          <w:color w:val="010000"/>
          <w:sz w:val="24"/>
          <w:szCs w:val="27"/>
          <w:lang w:eastAsia="tr-TR"/>
        </w:rPr>
        <w:t>gözönünde</w:t>
      </w:r>
      <w:proofErr w:type="spellEnd"/>
      <w:r w:rsidRPr="00E63344">
        <w:rPr>
          <w:rFonts w:ascii="Times New Roman" w:eastAsia="Times New Roman" w:hAnsi="Times New Roman" w:cs="Times New Roman"/>
          <w:color w:val="010000"/>
          <w:sz w:val="24"/>
          <w:szCs w:val="27"/>
          <w:lang w:eastAsia="tr-TR"/>
        </w:rPr>
        <w:t xml:space="preserve"> </w:t>
      </w:r>
      <w:proofErr w:type="spellStart"/>
      <w:r w:rsidRPr="00E63344">
        <w:rPr>
          <w:rFonts w:ascii="Times New Roman" w:eastAsia="Times New Roman" w:hAnsi="Times New Roman" w:cs="Times New Roman"/>
          <w:color w:val="010000"/>
          <w:sz w:val="24"/>
          <w:szCs w:val="27"/>
          <w:lang w:eastAsia="tr-TR"/>
        </w:rPr>
        <w:t>bulunduracak"tır</w:t>
      </w:r>
      <w:proofErr w:type="spellEnd"/>
      <w:r w:rsidRPr="00E63344">
        <w:rPr>
          <w:rFonts w:ascii="Times New Roman" w:eastAsia="Times New Roman" w:hAnsi="Times New Roman" w:cs="Times New Roman"/>
          <w:color w:val="010000"/>
          <w:sz w:val="24"/>
          <w:szCs w:val="27"/>
          <w:lang w:eastAsia="tr-TR"/>
        </w:rPr>
        <w:t>'</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Türkiye, "laik devlet"</w:t>
      </w:r>
      <w:r w:rsidRPr="007A5C01">
        <w:rPr>
          <w:rFonts w:ascii="Times New Roman" w:eastAsia="Times New Roman" w:hAnsi="Times New Roman" w:cs="Times New Roman"/>
          <w:color w:val="010000"/>
          <w:sz w:val="24"/>
          <w:szCs w:val="27"/>
          <w:lang w:eastAsia="tr-TR"/>
        </w:rPr>
        <w:t xml:space="preserve"> </w:t>
      </w:r>
      <w:r w:rsidRPr="00E63344">
        <w:rPr>
          <w:rFonts w:ascii="Times New Roman" w:eastAsia="Times New Roman" w:hAnsi="Times New Roman" w:cs="Times New Roman"/>
          <w:color w:val="010000"/>
          <w:sz w:val="24"/>
          <w:szCs w:val="27"/>
          <w:lang w:eastAsia="tr-TR"/>
        </w:rPr>
        <w:t>ilkesini değiştirilmeyecek biçimde koruyan Anayasası ile çelişen hükümlerde, bir yandan Anayasal ilkeleri "</w:t>
      </w:r>
      <w:proofErr w:type="spellStart"/>
      <w:r w:rsidRPr="00E63344">
        <w:rPr>
          <w:rFonts w:ascii="Times New Roman" w:eastAsia="Times New Roman" w:hAnsi="Times New Roman" w:cs="Times New Roman"/>
          <w:color w:val="010000"/>
          <w:sz w:val="24"/>
          <w:szCs w:val="27"/>
          <w:lang w:eastAsia="tr-TR"/>
        </w:rPr>
        <w:t>gözönünde</w:t>
      </w:r>
      <w:proofErr w:type="spellEnd"/>
      <w:r w:rsidRPr="00E63344">
        <w:rPr>
          <w:rFonts w:ascii="Times New Roman" w:eastAsia="Times New Roman" w:hAnsi="Times New Roman" w:cs="Times New Roman"/>
          <w:color w:val="010000"/>
          <w:sz w:val="24"/>
          <w:szCs w:val="27"/>
          <w:lang w:eastAsia="tr-TR"/>
        </w:rPr>
        <w:t xml:space="preserve"> bulundurup", diğer yandan şer'i hükümlere mi uyacaktır; yoksa, şer'i hükümlere kesinlikle uymayacak mıdır'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lastRenderedPageBreak/>
        <w:t xml:space="preserve">Türkiye bir yandan Anayasa gereği "laik olan </w:t>
      </w:r>
      <w:proofErr w:type="spellStart"/>
      <w:r w:rsidRPr="00E63344">
        <w:rPr>
          <w:rFonts w:ascii="Times New Roman" w:eastAsia="Times New Roman" w:hAnsi="Times New Roman" w:cs="Times New Roman"/>
          <w:color w:val="010000"/>
          <w:sz w:val="24"/>
          <w:szCs w:val="27"/>
          <w:lang w:eastAsia="tr-TR"/>
        </w:rPr>
        <w:t>devlet"inin</w:t>
      </w:r>
      <w:proofErr w:type="spellEnd"/>
      <w:r w:rsidRPr="00E63344">
        <w:rPr>
          <w:rFonts w:ascii="Times New Roman" w:eastAsia="Times New Roman" w:hAnsi="Times New Roman" w:cs="Times New Roman"/>
          <w:color w:val="010000"/>
          <w:sz w:val="24"/>
          <w:szCs w:val="27"/>
          <w:lang w:eastAsia="tr-TR"/>
        </w:rPr>
        <w:t xml:space="preserve"> bu özelliğine "temas ederek", diğer yandan anlaşmadaki şer'i hükümleri mi uygulayacaktır' Yoksa, bu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Anayasa'nın bağlayıcı olduğu kuralını mı "içerir"'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Yasa tasarısındaki "dermeyan" ile uygun bulma yasasındaki "derpiş" sözcüklerinin, getirdiği yükümlülükler açısından büyük farklar taşımadığı ortadadır. Ayrıca, Türkçede çok daha açık biçimde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kaydı Anlaşma metnine koyma" veya Osmanlıca deyimiyle "anlaşma metnine </w:t>
      </w:r>
      <w:proofErr w:type="spellStart"/>
      <w:r w:rsidRPr="00E63344">
        <w:rPr>
          <w:rFonts w:ascii="Times New Roman" w:eastAsia="Times New Roman" w:hAnsi="Times New Roman" w:cs="Times New Roman"/>
          <w:color w:val="010000"/>
          <w:sz w:val="24"/>
          <w:szCs w:val="27"/>
          <w:lang w:eastAsia="tr-TR"/>
        </w:rPr>
        <w:t>dercetme</w:t>
      </w:r>
      <w:proofErr w:type="spellEnd"/>
      <w:r w:rsidRPr="00E63344">
        <w:rPr>
          <w:rFonts w:ascii="Times New Roman" w:eastAsia="Times New Roman" w:hAnsi="Times New Roman" w:cs="Times New Roman"/>
          <w:color w:val="010000"/>
          <w:sz w:val="24"/>
          <w:szCs w:val="27"/>
          <w:lang w:eastAsia="tr-TR"/>
        </w:rPr>
        <w:t>" gibi sözler varken, Meclis görüşmeleri</w:t>
      </w:r>
      <w:r w:rsidRPr="007A5C01">
        <w:rPr>
          <w:rFonts w:ascii="Times New Roman" w:eastAsia="Times New Roman" w:hAnsi="Times New Roman" w:cs="Times New Roman"/>
          <w:color w:val="010000"/>
          <w:sz w:val="24"/>
          <w:szCs w:val="27"/>
          <w:lang w:eastAsia="tr-TR"/>
        </w:rPr>
        <w:t xml:space="preserve"> </w:t>
      </w:r>
      <w:r w:rsidRPr="00E63344">
        <w:rPr>
          <w:rFonts w:ascii="Times New Roman" w:eastAsia="Times New Roman" w:hAnsi="Times New Roman" w:cs="Times New Roman"/>
          <w:color w:val="010000"/>
          <w:sz w:val="24"/>
          <w:szCs w:val="27"/>
          <w:lang w:eastAsia="tr-TR"/>
        </w:rPr>
        <w:t xml:space="preserve">sırasında, Refah </w:t>
      </w:r>
      <w:proofErr w:type="spellStart"/>
      <w:r w:rsidRPr="00E63344">
        <w:rPr>
          <w:rFonts w:ascii="Times New Roman" w:eastAsia="Times New Roman" w:hAnsi="Times New Roman" w:cs="Times New Roman"/>
          <w:color w:val="010000"/>
          <w:sz w:val="24"/>
          <w:szCs w:val="27"/>
          <w:lang w:eastAsia="tr-TR"/>
        </w:rPr>
        <w:t>Partisi'nce</w:t>
      </w:r>
      <w:proofErr w:type="spellEnd"/>
      <w:r w:rsidRPr="00E63344">
        <w:rPr>
          <w:rFonts w:ascii="Times New Roman" w:eastAsia="Times New Roman" w:hAnsi="Times New Roman" w:cs="Times New Roman"/>
          <w:color w:val="010000"/>
          <w:sz w:val="24"/>
          <w:szCs w:val="27"/>
          <w:lang w:eastAsia="tr-TR"/>
        </w:rPr>
        <w:t xml:space="preserve"> "derpiş etme" gibi bir deyimin kullanılmasında ısrar edilmesi şüphe çekicidir. Zaten, itirazımızın ve iptal istemimizin ağırlık merkezini de bu nokta oluşturmaktadır: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kaydı kim, ne zaman "derpiş </w:t>
      </w:r>
      <w:proofErr w:type="spellStart"/>
      <w:r w:rsidRPr="00E63344">
        <w:rPr>
          <w:rFonts w:ascii="Times New Roman" w:eastAsia="Times New Roman" w:hAnsi="Times New Roman" w:cs="Times New Roman"/>
          <w:color w:val="010000"/>
          <w:sz w:val="24"/>
          <w:szCs w:val="27"/>
          <w:lang w:eastAsia="tr-TR"/>
        </w:rPr>
        <w:t>edecek"tir</w:t>
      </w:r>
      <w:proofErr w:type="spellEnd"/>
      <w:r w:rsidRPr="00E63344">
        <w:rPr>
          <w:rFonts w:ascii="Times New Roman" w:eastAsia="Times New Roman" w:hAnsi="Times New Roman" w:cs="Times New Roman"/>
          <w:color w:val="010000"/>
          <w:sz w:val="24"/>
          <w:szCs w:val="27"/>
          <w:lang w:eastAsia="tr-TR"/>
        </w:rPr>
        <w:t xml:space="preserve"> ' uygulama</w:t>
      </w:r>
      <w:r w:rsidRPr="007A5C01">
        <w:rPr>
          <w:rFonts w:ascii="Times New Roman" w:eastAsia="Times New Roman" w:hAnsi="Times New Roman" w:cs="Times New Roman"/>
          <w:color w:val="010000"/>
          <w:sz w:val="24"/>
          <w:szCs w:val="27"/>
          <w:lang w:eastAsia="tr-TR"/>
        </w:rPr>
        <w:t xml:space="preserve"> </w:t>
      </w:r>
      <w:r w:rsidRPr="00E63344">
        <w:rPr>
          <w:rFonts w:ascii="Times New Roman" w:eastAsia="Times New Roman" w:hAnsi="Times New Roman" w:cs="Times New Roman"/>
          <w:color w:val="010000"/>
          <w:sz w:val="24"/>
          <w:szCs w:val="27"/>
          <w:lang w:eastAsia="tr-TR"/>
        </w:rPr>
        <w:t>sırasında herhangi bir makam mı, Devlet Planlama Teşkilatı mı, Sermaye Piyasası Kurulu mu, herhangi bir kamu bankası mı'</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kaydın Anlaşma </w:t>
      </w:r>
      <w:proofErr w:type="spellStart"/>
      <w:r w:rsidRPr="00E63344">
        <w:rPr>
          <w:rFonts w:ascii="Times New Roman" w:eastAsia="Times New Roman" w:hAnsi="Times New Roman" w:cs="Times New Roman"/>
          <w:color w:val="010000"/>
          <w:sz w:val="24"/>
          <w:szCs w:val="27"/>
          <w:lang w:eastAsia="tr-TR"/>
        </w:rPr>
        <w:t>Metni'ne</w:t>
      </w:r>
      <w:proofErr w:type="spellEnd"/>
      <w:r w:rsidRPr="00E63344">
        <w:rPr>
          <w:rFonts w:ascii="Times New Roman" w:eastAsia="Times New Roman" w:hAnsi="Times New Roman" w:cs="Times New Roman"/>
          <w:color w:val="010000"/>
          <w:sz w:val="24"/>
          <w:szCs w:val="27"/>
          <w:lang w:eastAsia="tr-TR"/>
        </w:rPr>
        <w:t xml:space="preserve"> "konması" emredilmedikçe, sonradan yayınlanacak metni Yasa'daki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kaydı" görmeden uygulayacak olanlar herhangi bir şeyi "derpiş" edebilecek durumda olmayacaklardır. Ya </w:t>
      </w:r>
      <w:proofErr w:type="gramStart"/>
      <w:r w:rsidRPr="00E63344">
        <w:rPr>
          <w:rFonts w:ascii="Times New Roman" w:eastAsia="Times New Roman" w:hAnsi="Times New Roman" w:cs="Times New Roman"/>
          <w:color w:val="010000"/>
          <w:sz w:val="24"/>
          <w:szCs w:val="27"/>
          <w:lang w:eastAsia="tr-TR"/>
        </w:rPr>
        <w:t>da,</w:t>
      </w:r>
      <w:proofErr w:type="gramEnd"/>
      <w:r w:rsidRPr="00E63344">
        <w:rPr>
          <w:rFonts w:ascii="Times New Roman" w:eastAsia="Times New Roman" w:hAnsi="Times New Roman" w:cs="Times New Roman"/>
          <w:color w:val="010000"/>
          <w:sz w:val="24"/>
          <w:szCs w:val="27"/>
          <w:lang w:eastAsia="tr-TR"/>
        </w:rPr>
        <w:t xml:space="preserve"> kimi "derpiş edecek", kimi de meşrebine göre "derpiş </w:t>
      </w:r>
      <w:proofErr w:type="spellStart"/>
      <w:r w:rsidRPr="00E63344">
        <w:rPr>
          <w:rFonts w:ascii="Times New Roman" w:eastAsia="Times New Roman" w:hAnsi="Times New Roman" w:cs="Times New Roman"/>
          <w:color w:val="010000"/>
          <w:sz w:val="24"/>
          <w:szCs w:val="27"/>
          <w:lang w:eastAsia="tr-TR"/>
        </w:rPr>
        <w:t>etmeyebilecek"tir</w:t>
      </w:r>
      <w:proofErr w:type="spellEnd"/>
      <w:r w:rsidRPr="00E63344">
        <w:rPr>
          <w:rFonts w:ascii="Times New Roman" w:eastAsia="Times New Roman" w:hAnsi="Times New Roman" w:cs="Times New Roman"/>
          <w:color w:val="010000"/>
          <w:sz w:val="24"/>
          <w:szCs w:val="27"/>
          <w:lang w:eastAsia="tr-TR"/>
        </w:rPr>
        <w:t xml:space="preserve">. Kritik olan şudur: Böyle bir kayıt ileri sürülmeden "şer'i </w:t>
      </w:r>
      <w:proofErr w:type="spellStart"/>
      <w:r w:rsidRPr="00E63344">
        <w:rPr>
          <w:rFonts w:ascii="Times New Roman" w:eastAsia="Times New Roman" w:hAnsi="Times New Roman" w:cs="Times New Roman"/>
          <w:color w:val="010000"/>
          <w:sz w:val="24"/>
          <w:szCs w:val="27"/>
          <w:lang w:eastAsia="tr-TR"/>
        </w:rPr>
        <w:t>hükümler"e</w:t>
      </w:r>
      <w:proofErr w:type="spellEnd"/>
      <w:r w:rsidRPr="00E63344">
        <w:rPr>
          <w:rFonts w:ascii="Times New Roman" w:eastAsia="Times New Roman" w:hAnsi="Times New Roman" w:cs="Times New Roman"/>
          <w:color w:val="010000"/>
          <w:sz w:val="24"/>
          <w:szCs w:val="27"/>
          <w:lang w:eastAsia="tr-TR"/>
        </w:rPr>
        <w:t xml:space="preserve"> göre yapılmış işlemleri Türk mahkemeleri önünde iptal ettirme olanağı kalmayacaktır; çünkü anlaşma,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metne eklenmeden, "usulüne göre onaylanmış" olarak, yürürlüğe girebilecektir.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Ayrıca, Türkiye'nin bu kaydını Anlaşma metninde görmeyen yabancılar "şer'i </w:t>
      </w:r>
      <w:proofErr w:type="spellStart"/>
      <w:r w:rsidRPr="00E63344">
        <w:rPr>
          <w:rFonts w:ascii="Times New Roman" w:eastAsia="Times New Roman" w:hAnsi="Times New Roman" w:cs="Times New Roman"/>
          <w:color w:val="010000"/>
          <w:sz w:val="24"/>
          <w:szCs w:val="27"/>
          <w:lang w:eastAsia="tr-TR"/>
        </w:rPr>
        <w:t>hükümler"e</w:t>
      </w:r>
      <w:proofErr w:type="spellEnd"/>
      <w:r w:rsidRPr="00E63344">
        <w:rPr>
          <w:rFonts w:ascii="Times New Roman" w:eastAsia="Times New Roman" w:hAnsi="Times New Roman" w:cs="Times New Roman"/>
          <w:color w:val="010000"/>
          <w:sz w:val="24"/>
          <w:szCs w:val="27"/>
          <w:lang w:eastAsia="tr-TR"/>
        </w:rPr>
        <w:t xml:space="preserve"> dayalı istemlerle ortaya çıkabileceklerdir.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Oysa, Türkiye'nin Batılı Ülkelerle bile imzaladığı uluslararası sözleşmelere ilişkin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w:t>
      </w:r>
      <w:proofErr w:type="spellStart"/>
      <w:r w:rsidRPr="00E63344">
        <w:rPr>
          <w:rFonts w:ascii="Times New Roman" w:eastAsia="Times New Roman" w:hAnsi="Times New Roman" w:cs="Times New Roman"/>
          <w:color w:val="010000"/>
          <w:sz w:val="24"/>
          <w:szCs w:val="27"/>
          <w:lang w:eastAsia="tr-TR"/>
        </w:rPr>
        <w:t>kayıt"lar</w:t>
      </w:r>
      <w:proofErr w:type="spellEnd"/>
      <w:r w:rsidRPr="00E63344">
        <w:rPr>
          <w:rFonts w:ascii="Times New Roman" w:eastAsia="Times New Roman" w:hAnsi="Times New Roman" w:cs="Times New Roman"/>
          <w:color w:val="010000"/>
          <w:sz w:val="24"/>
          <w:szCs w:val="27"/>
          <w:lang w:eastAsia="tr-TR"/>
        </w:rPr>
        <w:t>; herkesçe görülecek ve bilinecek biçimde metinlere konmuş ve öyle yayınlanmıştır.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gramStart"/>
      <w:r w:rsidRPr="00E63344">
        <w:rPr>
          <w:rFonts w:ascii="Times New Roman" w:eastAsia="Times New Roman" w:hAnsi="Times New Roman" w:cs="Times New Roman"/>
          <w:color w:val="010000"/>
          <w:sz w:val="24"/>
          <w:szCs w:val="27"/>
          <w:lang w:eastAsia="tr-TR"/>
        </w:rPr>
        <w:t>b )</w:t>
      </w:r>
      <w:proofErr w:type="gramEnd"/>
      <w:r w:rsidRPr="00E63344">
        <w:rPr>
          <w:rFonts w:ascii="Times New Roman" w:eastAsia="Times New Roman" w:hAnsi="Times New Roman" w:cs="Times New Roman"/>
          <w:color w:val="010000"/>
          <w:sz w:val="24"/>
          <w:szCs w:val="27"/>
          <w:lang w:eastAsia="tr-TR"/>
        </w:rPr>
        <w:t xml:space="preserve"> "Derpiş olunan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w:t>
      </w:r>
      <w:proofErr w:type="spellStart"/>
      <w:r w:rsidRPr="00E63344">
        <w:rPr>
          <w:rFonts w:ascii="Times New Roman" w:eastAsia="Times New Roman" w:hAnsi="Times New Roman" w:cs="Times New Roman"/>
          <w:color w:val="010000"/>
          <w:sz w:val="24"/>
          <w:szCs w:val="27"/>
          <w:lang w:eastAsia="tr-TR"/>
        </w:rPr>
        <w:t>kayd"ın</w:t>
      </w:r>
      <w:proofErr w:type="spellEnd"/>
      <w:r w:rsidRPr="00E63344">
        <w:rPr>
          <w:rFonts w:ascii="Times New Roman" w:eastAsia="Times New Roman" w:hAnsi="Times New Roman" w:cs="Times New Roman"/>
          <w:color w:val="010000"/>
          <w:sz w:val="24"/>
          <w:szCs w:val="27"/>
          <w:lang w:eastAsia="tr-TR"/>
        </w:rPr>
        <w:t xml:space="preserve"> Anayasal konumu:</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Türkiye, Anayasa'nın 2. maddesine göre "laik" bir devlettir ve Anayasa'nın 4. maddesine göre, laik devlet ilkesinin değiştirilmesi bile teklif edilemez. Bakanlar Kurulu ve TBMM tarafından da Anayasa'ya aykırı olduğu kabul edilen anlaşma maddelerine konulan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w:t>
      </w:r>
      <w:proofErr w:type="spellStart"/>
      <w:r w:rsidRPr="00E63344">
        <w:rPr>
          <w:rFonts w:ascii="Times New Roman" w:eastAsia="Times New Roman" w:hAnsi="Times New Roman" w:cs="Times New Roman"/>
          <w:color w:val="010000"/>
          <w:sz w:val="24"/>
          <w:szCs w:val="27"/>
          <w:lang w:eastAsia="tr-TR"/>
        </w:rPr>
        <w:t>kayd"ın</w:t>
      </w:r>
      <w:proofErr w:type="spellEnd"/>
      <w:r w:rsidRPr="00E63344">
        <w:rPr>
          <w:rFonts w:ascii="Times New Roman" w:eastAsia="Times New Roman" w:hAnsi="Times New Roman" w:cs="Times New Roman"/>
          <w:color w:val="010000"/>
          <w:sz w:val="24"/>
          <w:szCs w:val="27"/>
          <w:lang w:eastAsia="tr-TR"/>
        </w:rPr>
        <w:t>, "muğlak" olmaması, "kesin" ve tartışılmayacak biçimde "açık" olması zorunludur. Çünkü, Anayasa'nın 90. maddesine göre uluslararası anlaşmaları uygun bulma yetkisi doğrudan TBMM'ye verilmiştir. Eğer uygun bulma sırasında,</w:t>
      </w:r>
      <w:r w:rsidRPr="007A5C01">
        <w:rPr>
          <w:rFonts w:ascii="Times New Roman" w:eastAsia="Times New Roman" w:hAnsi="Times New Roman" w:cs="Times New Roman"/>
          <w:color w:val="010000"/>
          <w:sz w:val="24"/>
          <w:szCs w:val="27"/>
          <w:lang w:eastAsia="tr-TR"/>
        </w:rPr>
        <w:t xml:space="preserve"> </w:t>
      </w:r>
      <w:r w:rsidRPr="00E63344">
        <w:rPr>
          <w:rFonts w:ascii="Times New Roman" w:eastAsia="Times New Roman" w:hAnsi="Times New Roman" w:cs="Times New Roman"/>
          <w:color w:val="010000"/>
          <w:sz w:val="24"/>
          <w:szCs w:val="27"/>
          <w:lang w:eastAsia="tr-TR"/>
        </w:rPr>
        <w:t xml:space="preserve">bir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konuluyorsa ve bu kayıtlar daha sonra yürütme organı tarafından uygulanacaksa; Anayasa'nın 90. maddesi, TBMM'nin bu kaydı hiçbir "</w:t>
      </w:r>
      <w:proofErr w:type="spellStart"/>
      <w:r w:rsidRPr="00E63344">
        <w:rPr>
          <w:rFonts w:ascii="Times New Roman" w:eastAsia="Times New Roman" w:hAnsi="Times New Roman" w:cs="Times New Roman"/>
          <w:color w:val="010000"/>
          <w:sz w:val="24"/>
          <w:szCs w:val="27"/>
          <w:lang w:eastAsia="tr-TR"/>
        </w:rPr>
        <w:t>yorum"a</w:t>
      </w:r>
      <w:proofErr w:type="spellEnd"/>
      <w:r w:rsidRPr="00E63344">
        <w:rPr>
          <w:rFonts w:ascii="Times New Roman" w:eastAsia="Times New Roman" w:hAnsi="Times New Roman" w:cs="Times New Roman"/>
          <w:color w:val="010000"/>
          <w:sz w:val="24"/>
          <w:szCs w:val="27"/>
          <w:lang w:eastAsia="tr-TR"/>
        </w:rPr>
        <w:t xml:space="preserve"> fırsat vermeyecek açıklıkta yapmasını ve Anlaşma metnine "</w:t>
      </w:r>
      <w:proofErr w:type="spellStart"/>
      <w:r w:rsidRPr="00E63344">
        <w:rPr>
          <w:rFonts w:ascii="Times New Roman" w:eastAsia="Times New Roman" w:hAnsi="Times New Roman" w:cs="Times New Roman"/>
          <w:color w:val="010000"/>
          <w:sz w:val="24"/>
          <w:szCs w:val="27"/>
          <w:lang w:eastAsia="tr-TR"/>
        </w:rPr>
        <w:t>konma"sını</w:t>
      </w:r>
      <w:proofErr w:type="spellEnd"/>
      <w:r w:rsidRPr="00E63344">
        <w:rPr>
          <w:rFonts w:ascii="Times New Roman" w:eastAsia="Times New Roman" w:hAnsi="Times New Roman" w:cs="Times New Roman"/>
          <w:color w:val="010000"/>
          <w:sz w:val="24"/>
          <w:szCs w:val="27"/>
          <w:lang w:eastAsia="tr-TR"/>
        </w:rPr>
        <w:t>, uygun bulma yasasıyla, zorunlu duruma getirmesini gerektirir: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Nitekim, daha önceki uluslararası anlaşmalarda bu yapılmıştır.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ı- Avrupa Sosyal Şartı:</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Örneğin "Avrupa Sosyal Şartı'nın Onaylanmasının Uygun Bulunduğuna Dair </w:t>
      </w:r>
      <w:proofErr w:type="spellStart"/>
      <w:r w:rsidRPr="00E63344">
        <w:rPr>
          <w:rFonts w:ascii="Times New Roman" w:eastAsia="Times New Roman" w:hAnsi="Times New Roman" w:cs="Times New Roman"/>
          <w:color w:val="010000"/>
          <w:sz w:val="24"/>
          <w:szCs w:val="27"/>
          <w:lang w:eastAsia="tr-TR"/>
        </w:rPr>
        <w:t>Kanun"un</w:t>
      </w:r>
      <w:proofErr w:type="spellEnd"/>
      <w:r w:rsidRPr="00E63344">
        <w:rPr>
          <w:rFonts w:ascii="Times New Roman" w:eastAsia="Times New Roman" w:hAnsi="Times New Roman" w:cs="Times New Roman"/>
          <w:color w:val="010000"/>
          <w:sz w:val="24"/>
          <w:szCs w:val="27"/>
          <w:lang w:eastAsia="tr-TR"/>
        </w:rPr>
        <w:t xml:space="preserve"> 1. maddesi onaylanan maddeleri teker teker saymıştır.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Madde şöyledir: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lastRenderedPageBreak/>
        <w:t xml:space="preserve">"Avrupa Konseyi çerçevesinde hazırlanan ve 18.10.1961 tarihinde Torino'da imzalanan 'Avrupa Sosyal Şartı'nın Dibace, Bölüm I, III, IV, V ve ekinin tümü ile, II </w:t>
      </w:r>
      <w:proofErr w:type="spellStart"/>
      <w:r w:rsidRPr="00E63344">
        <w:rPr>
          <w:rFonts w:ascii="Times New Roman" w:eastAsia="Times New Roman" w:hAnsi="Times New Roman" w:cs="Times New Roman"/>
          <w:color w:val="010000"/>
          <w:sz w:val="24"/>
          <w:szCs w:val="27"/>
          <w:lang w:eastAsia="tr-TR"/>
        </w:rPr>
        <w:t>nci</w:t>
      </w:r>
      <w:proofErr w:type="spellEnd"/>
      <w:r w:rsidRPr="00E63344">
        <w:rPr>
          <w:rFonts w:ascii="Times New Roman" w:eastAsia="Times New Roman" w:hAnsi="Times New Roman" w:cs="Times New Roman"/>
          <w:color w:val="010000"/>
          <w:sz w:val="24"/>
          <w:szCs w:val="27"/>
          <w:lang w:eastAsia="tr-TR"/>
        </w:rPr>
        <w:t xml:space="preserve"> bölümünün aşağıdaki 'beyan' metni çerçevesinde onaylanması uygun bulunmuştur: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gramStart"/>
      <w:r w:rsidRPr="00E63344">
        <w:rPr>
          <w:rFonts w:ascii="Times New Roman" w:eastAsia="Times New Roman" w:hAnsi="Times New Roman" w:cs="Times New Roman"/>
          <w:color w:val="010000"/>
          <w:sz w:val="24"/>
          <w:szCs w:val="27"/>
          <w:lang w:eastAsia="tr-TR"/>
        </w:rPr>
        <w:t>a )</w:t>
      </w:r>
      <w:proofErr w:type="gramEnd"/>
      <w:r w:rsidRPr="00E63344">
        <w:rPr>
          <w:rFonts w:ascii="Times New Roman" w:eastAsia="Times New Roman" w:hAnsi="Times New Roman" w:cs="Times New Roman"/>
          <w:color w:val="010000"/>
          <w:sz w:val="24"/>
          <w:szCs w:val="27"/>
          <w:lang w:eastAsia="tr-TR"/>
        </w:rPr>
        <w:t xml:space="preserve"> 20 </w:t>
      </w:r>
      <w:proofErr w:type="spellStart"/>
      <w:r w:rsidRPr="00E63344">
        <w:rPr>
          <w:rFonts w:ascii="Times New Roman" w:eastAsia="Times New Roman" w:hAnsi="Times New Roman" w:cs="Times New Roman"/>
          <w:color w:val="010000"/>
          <w:sz w:val="24"/>
          <w:szCs w:val="27"/>
          <w:lang w:eastAsia="tr-TR"/>
        </w:rPr>
        <w:t>nci</w:t>
      </w:r>
      <w:proofErr w:type="spellEnd"/>
      <w:r w:rsidRPr="00E63344">
        <w:rPr>
          <w:rFonts w:ascii="Times New Roman" w:eastAsia="Times New Roman" w:hAnsi="Times New Roman" w:cs="Times New Roman"/>
          <w:color w:val="010000"/>
          <w:sz w:val="24"/>
          <w:szCs w:val="27"/>
          <w:lang w:eastAsia="tr-TR"/>
        </w:rPr>
        <w:t xml:space="preserve"> maddesinin 1 numaralı fıkrasının (b) bendine göre; 1, 12, 13, 16 ve 19 uncu maddelerin tüm fıkralarıyla aynen,</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gramStart"/>
      <w:r w:rsidRPr="00E63344">
        <w:rPr>
          <w:rFonts w:ascii="Times New Roman" w:eastAsia="Times New Roman" w:hAnsi="Times New Roman" w:cs="Times New Roman"/>
          <w:color w:val="010000"/>
          <w:sz w:val="24"/>
          <w:szCs w:val="27"/>
          <w:lang w:eastAsia="tr-TR"/>
        </w:rPr>
        <w:t>b )</w:t>
      </w:r>
      <w:proofErr w:type="gramEnd"/>
      <w:r w:rsidRPr="00E63344">
        <w:rPr>
          <w:rFonts w:ascii="Times New Roman" w:eastAsia="Times New Roman" w:hAnsi="Times New Roman" w:cs="Times New Roman"/>
          <w:color w:val="010000"/>
          <w:sz w:val="24"/>
          <w:szCs w:val="27"/>
          <w:lang w:eastAsia="tr-TR"/>
        </w:rPr>
        <w:t xml:space="preserve"> 20 </w:t>
      </w:r>
      <w:proofErr w:type="spellStart"/>
      <w:r w:rsidRPr="00E63344">
        <w:rPr>
          <w:rFonts w:ascii="Times New Roman" w:eastAsia="Times New Roman" w:hAnsi="Times New Roman" w:cs="Times New Roman"/>
          <w:color w:val="010000"/>
          <w:sz w:val="24"/>
          <w:szCs w:val="27"/>
          <w:lang w:eastAsia="tr-TR"/>
        </w:rPr>
        <w:t>nci</w:t>
      </w:r>
      <w:proofErr w:type="spellEnd"/>
      <w:r w:rsidRPr="00E63344">
        <w:rPr>
          <w:rFonts w:ascii="Times New Roman" w:eastAsia="Times New Roman" w:hAnsi="Times New Roman" w:cs="Times New Roman"/>
          <w:color w:val="010000"/>
          <w:sz w:val="24"/>
          <w:szCs w:val="27"/>
          <w:lang w:eastAsia="tr-TR"/>
        </w:rPr>
        <w:t xml:space="preserve"> maddesinin 1 numaralı fıkrasının (c) bendine göre, 9, 10, 11, 14, 17 ve 18 inci maddelerin tüm fıkralarıyla aynen,</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gramStart"/>
      <w:r w:rsidRPr="00E63344">
        <w:rPr>
          <w:rFonts w:ascii="Times New Roman" w:eastAsia="Times New Roman" w:hAnsi="Times New Roman" w:cs="Times New Roman"/>
          <w:color w:val="010000"/>
          <w:sz w:val="24"/>
          <w:szCs w:val="27"/>
          <w:lang w:eastAsia="tr-TR"/>
        </w:rPr>
        <w:t>c )</w:t>
      </w:r>
      <w:proofErr w:type="gramEnd"/>
      <w:r w:rsidRPr="00E63344">
        <w:rPr>
          <w:rFonts w:ascii="Times New Roman" w:eastAsia="Times New Roman" w:hAnsi="Times New Roman" w:cs="Times New Roman"/>
          <w:color w:val="010000"/>
          <w:sz w:val="24"/>
          <w:szCs w:val="27"/>
          <w:lang w:eastAsia="tr-TR"/>
        </w:rPr>
        <w:t xml:space="preserve"> 4 üncü maddesinin 3 üncü ve 5 inci fıkraları,</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gramStart"/>
      <w:r w:rsidRPr="00E63344">
        <w:rPr>
          <w:rFonts w:ascii="Times New Roman" w:eastAsia="Times New Roman" w:hAnsi="Times New Roman" w:cs="Times New Roman"/>
          <w:color w:val="010000"/>
          <w:sz w:val="24"/>
          <w:szCs w:val="27"/>
          <w:lang w:eastAsia="tr-TR"/>
        </w:rPr>
        <w:t>d )</w:t>
      </w:r>
      <w:proofErr w:type="gramEnd"/>
      <w:r w:rsidRPr="00E63344">
        <w:rPr>
          <w:rFonts w:ascii="Times New Roman" w:eastAsia="Times New Roman" w:hAnsi="Times New Roman" w:cs="Times New Roman"/>
          <w:color w:val="010000"/>
          <w:sz w:val="24"/>
          <w:szCs w:val="27"/>
          <w:lang w:eastAsia="tr-TR"/>
        </w:rPr>
        <w:t xml:space="preserve"> 7 </w:t>
      </w:r>
      <w:proofErr w:type="spellStart"/>
      <w:r w:rsidRPr="00E63344">
        <w:rPr>
          <w:rFonts w:ascii="Times New Roman" w:eastAsia="Times New Roman" w:hAnsi="Times New Roman" w:cs="Times New Roman"/>
          <w:color w:val="010000"/>
          <w:sz w:val="24"/>
          <w:szCs w:val="27"/>
          <w:lang w:eastAsia="tr-TR"/>
        </w:rPr>
        <w:t>nci</w:t>
      </w:r>
      <w:proofErr w:type="spellEnd"/>
      <w:r w:rsidRPr="00E63344">
        <w:rPr>
          <w:rFonts w:ascii="Times New Roman" w:eastAsia="Times New Roman" w:hAnsi="Times New Roman" w:cs="Times New Roman"/>
          <w:color w:val="010000"/>
          <w:sz w:val="24"/>
          <w:szCs w:val="27"/>
          <w:lang w:eastAsia="tr-TR"/>
        </w:rPr>
        <w:t xml:space="preserve"> maddesinin 3, 4, 5, 6, 8 ve 9 uncu fıkraları kabul edilerek."</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Onaylamadığı bölümler için ise, 2. maddesinde Bakanlar Kurulu'na yetki vermiştir. 2. madde de şöyledir: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"Avrupa Sosyal Şartı'nın </w:t>
      </w:r>
      <w:proofErr w:type="gramStart"/>
      <w:r w:rsidRPr="00E63344">
        <w:rPr>
          <w:rFonts w:ascii="Times New Roman" w:eastAsia="Times New Roman" w:hAnsi="Times New Roman" w:cs="Times New Roman"/>
          <w:color w:val="010000"/>
          <w:sz w:val="24"/>
          <w:szCs w:val="27"/>
          <w:lang w:eastAsia="tr-TR"/>
        </w:rPr>
        <w:t xml:space="preserve">20 </w:t>
      </w:r>
      <w:proofErr w:type="spellStart"/>
      <w:r w:rsidRPr="00E63344">
        <w:rPr>
          <w:rFonts w:ascii="Times New Roman" w:eastAsia="Times New Roman" w:hAnsi="Times New Roman" w:cs="Times New Roman"/>
          <w:color w:val="010000"/>
          <w:sz w:val="24"/>
          <w:szCs w:val="27"/>
          <w:lang w:eastAsia="tr-TR"/>
        </w:rPr>
        <w:t>nci</w:t>
      </w:r>
      <w:proofErr w:type="spellEnd"/>
      <w:proofErr w:type="gramEnd"/>
      <w:r w:rsidRPr="00E63344">
        <w:rPr>
          <w:rFonts w:ascii="Times New Roman" w:eastAsia="Times New Roman" w:hAnsi="Times New Roman" w:cs="Times New Roman"/>
          <w:color w:val="010000"/>
          <w:sz w:val="24"/>
          <w:szCs w:val="27"/>
          <w:lang w:eastAsia="tr-TR"/>
        </w:rPr>
        <w:t xml:space="preserve"> maddesinin 3 üncü fıkrası gereğince diğer maddelerin veya fıkraların bilahare kabulünü beyana, Bakanlar Kurulu yetkilidir"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spellStart"/>
      <w:r w:rsidRPr="00E63344">
        <w:rPr>
          <w:rFonts w:ascii="Times New Roman" w:eastAsia="Times New Roman" w:hAnsi="Times New Roman" w:cs="Times New Roman"/>
          <w:color w:val="010000"/>
          <w:sz w:val="24"/>
          <w:szCs w:val="27"/>
          <w:lang w:eastAsia="tr-TR"/>
        </w:rPr>
        <w:t>ıı</w:t>
      </w:r>
      <w:proofErr w:type="spellEnd"/>
      <w:r w:rsidRPr="00E63344">
        <w:rPr>
          <w:rFonts w:ascii="Times New Roman" w:eastAsia="Times New Roman" w:hAnsi="Times New Roman" w:cs="Times New Roman"/>
          <w:color w:val="010000"/>
          <w:sz w:val="24"/>
          <w:szCs w:val="27"/>
          <w:lang w:eastAsia="tr-TR"/>
        </w:rPr>
        <w:t xml:space="preserve">- Çocuk Haklarına Dair </w:t>
      </w:r>
      <w:proofErr w:type="gramStart"/>
      <w:r w:rsidRPr="00E63344">
        <w:rPr>
          <w:rFonts w:ascii="Times New Roman" w:eastAsia="Times New Roman" w:hAnsi="Times New Roman" w:cs="Times New Roman"/>
          <w:color w:val="010000"/>
          <w:sz w:val="24"/>
          <w:szCs w:val="27"/>
          <w:lang w:eastAsia="tr-TR"/>
        </w:rPr>
        <w:t>Sözleşme :</w:t>
      </w:r>
      <w:proofErr w:type="gramEnd"/>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Bir başka uluslararası anlaşma olan, Çocuk Haklarına Dair Sözleşme'nin onaylandığı uygun bulma yasasında ise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1. maddede açıkça belirtilmiştir: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"Hükümetimiz adına 14 Eylül 1990 tarihinde imzalanan Çocuk Haklarına Dair Sözleşmenin ilişik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ile onaylanması uygun bulunmuştur."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w:t>
      </w:r>
      <w:proofErr w:type="gramStart"/>
      <w:r w:rsidRPr="00E63344">
        <w:rPr>
          <w:rFonts w:ascii="Times New Roman" w:eastAsia="Times New Roman" w:hAnsi="Times New Roman" w:cs="Times New Roman"/>
          <w:color w:val="010000"/>
          <w:sz w:val="24"/>
          <w:szCs w:val="27"/>
          <w:lang w:eastAsia="tr-TR"/>
        </w:rPr>
        <w:t>da,</w:t>
      </w:r>
      <w:proofErr w:type="gramEnd"/>
      <w:r w:rsidRPr="00E63344">
        <w:rPr>
          <w:rFonts w:ascii="Times New Roman" w:eastAsia="Times New Roman" w:hAnsi="Times New Roman" w:cs="Times New Roman"/>
          <w:color w:val="010000"/>
          <w:sz w:val="24"/>
          <w:szCs w:val="27"/>
          <w:lang w:eastAsia="tr-TR"/>
        </w:rPr>
        <w:t xml:space="preserve"> metnin sonuna eklenmiştir.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Anayasa'nın 90. maddesinin birinci fıkrasına göre, bir uluslararası anlaşmanın onaylanması, onaylamayı TBMM'nin bir yasa ile uygun bulmasına bağlıdır. 90. maddenin üçüncü fıkrasına göre ise, Türk kanunlarına değişiklik getiren her türlü </w:t>
      </w:r>
      <w:proofErr w:type="spellStart"/>
      <w:r w:rsidRPr="00E63344">
        <w:rPr>
          <w:rFonts w:ascii="Times New Roman" w:eastAsia="Times New Roman" w:hAnsi="Times New Roman" w:cs="Times New Roman"/>
          <w:color w:val="010000"/>
          <w:sz w:val="24"/>
          <w:szCs w:val="27"/>
          <w:lang w:eastAsia="tr-TR"/>
        </w:rPr>
        <w:t>andlaşmaların</w:t>
      </w:r>
      <w:proofErr w:type="spellEnd"/>
      <w:r w:rsidRPr="00E63344">
        <w:rPr>
          <w:rFonts w:ascii="Times New Roman" w:eastAsia="Times New Roman" w:hAnsi="Times New Roman" w:cs="Times New Roman"/>
          <w:color w:val="010000"/>
          <w:sz w:val="24"/>
          <w:szCs w:val="27"/>
          <w:lang w:eastAsia="tr-TR"/>
        </w:rPr>
        <w:t xml:space="preserve"> yapılmasında </w:t>
      </w:r>
      <w:proofErr w:type="gramStart"/>
      <w:r w:rsidRPr="00E63344">
        <w:rPr>
          <w:rFonts w:ascii="Times New Roman" w:eastAsia="Times New Roman" w:hAnsi="Times New Roman" w:cs="Times New Roman"/>
          <w:color w:val="010000"/>
          <w:sz w:val="24"/>
          <w:szCs w:val="27"/>
          <w:lang w:eastAsia="tr-TR"/>
        </w:rPr>
        <w:t>da,</w:t>
      </w:r>
      <w:proofErr w:type="gramEnd"/>
      <w:r w:rsidRPr="00E63344">
        <w:rPr>
          <w:rFonts w:ascii="Times New Roman" w:eastAsia="Times New Roman" w:hAnsi="Times New Roman" w:cs="Times New Roman"/>
          <w:color w:val="010000"/>
          <w:sz w:val="24"/>
          <w:szCs w:val="27"/>
          <w:lang w:eastAsia="tr-TR"/>
        </w:rPr>
        <w:t xml:space="preserve"> "TBMM'nin uygun </w:t>
      </w:r>
      <w:proofErr w:type="spellStart"/>
      <w:r w:rsidRPr="00E63344">
        <w:rPr>
          <w:rFonts w:ascii="Times New Roman" w:eastAsia="Times New Roman" w:hAnsi="Times New Roman" w:cs="Times New Roman"/>
          <w:color w:val="010000"/>
          <w:sz w:val="24"/>
          <w:szCs w:val="27"/>
          <w:lang w:eastAsia="tr-TR"/>
        </w:rPr>
        <w:t>bulma"sı</w:t>
      </w:r>
      <w:proofErr w:type="spellEnd"/>
      <w:r w:rsidRPr="00E63344">
        <w:rPr>
          <w:rFonts w:ascii="Times New Roman" w:eastAsia="Times New Roman" w:hAnsi="Times New Roman" w:cs="Times New Roman"/>
          <w:color w:val="010000"/>
          <w:sz w:val="24"/>
          <w:szCs w:val="27"/>
          <w:lang w:eastAsia="tr-TR"/>
        </w:rPr>
        <w:t xml:space="preserve"> zorunludur. Bu, TBMM'nin devredemeyeceği ve bizzat yasa ile düzenlemesi zorunlu yetkilerinden biridir. Yasama organı, yürütme organına bu anlaşmanın uygulanması konusunda ancak "bağlı yetki" devredebilir.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"Şer'i </w:t>
      </w:r>
      <w:proofErr w:type="spellStart"/>
      <w:r w:rsidRPr="00E63344">
        <w:rPr>
          <w:rFonts w:ascii="Times New Roman" w:eastAsia="Times New Roman" w:hAnsi="Times New Roman" w:cs="Times New Roman"/>
          <w:color w:val="010000"/>
          <w:sz w:val="24"/>
          <w:szCs w:val="27"/>
          <w:lang w:eastAsia="tr-TR"/>
        </w:rPr>
        <w:t>hükümler"in</w:t>
      </w:r>
      <w:proofErr w:type="spellEnd"/>
      <w:r w:rsidRPr="00E63344">
        <w:rPr>
          <w:rFonts w:ascii="Times New Roman" w:eastAsia="Times New Roman" w:hAnsi="Times New Roman" w:cs="Times New Roman"/>
          <w:color w:val="010000"/>
          <w:sz w:val="24"/>
          <w:szCs w:val="27"/>
          <w:lang w:eastAsia="tr-TR"/>
        </w:rPr>
        <w:t xml:space="preserve"> uygulanmasını öngören bir uluslararası anlaşmanın, "uygulanabilir" bir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konulmadıkça, Türk yasalarında değişiklik gerektireceği; hatta değişiklik bile gerektirmeden doğrudan usulüne göre yürürlüğe konulmuş uluslararası anlaşma hükümlerinin geçerli</w:t>
      </w:r>
      <w:r w:rsidRPr="007A5C01">
        <w:rPr>
          <w:rFonts w:ascii="Times New Roman" w:eastAsia="Times New Roman" w:hAnsi="Times New Roman" w:cs="Times New Roman"/>
          <w:color w:val="010000"/>
          <w:sz w:val="24"/>
          <w:szCs w:val="27"/>
          <w:lang w:eastAsia="tr-TR"/>
        </w:rPr>
        <w:t xml:space="preserve"> </w:t>
      </w:r>
      <w:r w:rsidRPr="00E63344">
        <w:rPr>
          <w:rFonts w:ascii="Times New Roman" w:eastAsia="Times New Roman" w:hAnsi="Times New Roman" w:cs="Times New Roman"/>
          <w:color w:val="010000"/>
          <w:sz w:val="24"/>
          <w:szCs w:val="27"/>
          <w:lang w:eastAsia="tr-TR"/>
        </w:rPr>
        <w:t>olacağı açıktır. 4163 sayılı Yasa'nın 1. maddesindeki "derpiş olunan" sözcüğü, Anayasa'ya aykırı maddelerin, anayasal güvenceye kavuşmasını engelleyecek nitelikte değildir.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Anayasa'nın 7. maddesi gereğince, yasama yetkisi devredilemez bir yetki olduğuna göre, TBMM, yürütme organının, kendini yasama organı yerine koyarak "yorumlayabileceği", "muğlak" bir düzenleme yapamaz.</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Bu nedenle, Anayasa'nın 2. maddesine ve Başlangıç Bölümüne aykırılığı açık bir uluslararası anlaşmaya konulan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"açık" ve "bağlayıcı" olmadığı, yürütme organınca değişik biçimlerde yorumlanmaya elverişli olduğu için, Anayasa'nın 7. ve 2. </w:t>
      </w:r>
      <w:r w:rsidRPr="00E63344">
        <w:rPr>
          <w:rFonts w:ascii="Times New Roman" w:eastAsia="Times New Roman" w:hAnsi="Times New Roman" w:cs="Times New Roman"/>
          <w:color w:val="010000"/>
          <w:sz w:val="24"/>
          <w:szCs w:val="27"/>
          <w:lang w:eastAsia="tr-TR"/>
        </w:rPr>
        <w:lastRenderedPageBreak/>
        <w:t>maddeleri ile Başlangıç Bölümüne aykırı "derpiş olunan" ibaresinin iptali, bu ibarenin iptali maddenin uygulanmasını olanaksız hale getireceği için 1. maddenin tümümün iptali istenmektedir.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3- Diğer Maddelerin Anayasa'ya </w:t>
      </w:r>
      <w:proofErr w:type="gramStart"/>
      <w:r w:rsidRPr="00E63344">
        <w:rPr>
          <w:rFonts w:ascii="Times New Roman" w:eastAsia="Times New Roman" w:hAnsi="Times New Roman" w:cs="Times New Roman"/>
          <w:color w:val="010000"/>
          <w:sz w:val="24"/>
          <w:szCs w:val="27"/>
          <w:lang w:eastAsia="tr-TR"/>
        </w:rPr>
        <w:t>Aykırılığı :</w:t>
      </w:r>
      <w:proofErr w:type="gramEnd"/>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Yasa'nın 1. maddesi,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w:t>
      </w:r>
      <w:proofErr w:type="spellStart"/>
      <w:r w:rsidRPr="00E63344">
        <w:rPr>
          <w:rFonts w:ascii="Times New Roman" w:eastAsia="Times New Roman" w:hAnsi="Times New Roman" w:cs="Times New Roman"/>
          <w:color w:val="010000"/>
          <w:sz w:val="24"/>
          <w:szCs w:val="27"/>
          <w:lang w:eastAsia="tr-TR"/>
        </w:rPr>
        <w:t>kayd"ın</w:t>
      </w:r>
      <w:proofErr w:type="spellEnd"/>
      <w:r w:rsidRPr="00E63344">
        <w:rPr>
          <w:rFonts w:ascii="Times New Roman" w:eastAsia="Times New Roman" w:hAnsi="Times New Roman" w:cs="Times New Roman"/>
          <w:color w:val="010000"/>
          <w:sz w:val="24"/>
          <w:szCs w:val="27"/>
          <w:lang w:eastAsia="tr-TR"/>
        </w:rPr>
        <w:t xml:space="preserve"> kapsamını ve uygulama biçimini göstermektedir. Türkiye'yi bağlayacak olan kural, 1. maddede düzenlenmiştir.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Anayasa'ya aykırı olan 1. maddenin iptalinin, diğer maddeleri de uygulanamaz hale getireceği çok açıktır.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2. maddenin birinci fıkrası, İslam Ülkeleri Arası Yatırım ve İhracat Kredi Sigortası Kurumu'na Türkiye Cumhuriyeti'nin ödeyeceği katılım miktarını belirlemekte, ikinci fıkrası da bu pay için Hazine Müsteşarlığı bütçesine yıllık pay konmasını öngörmekte ve Bakanlar Kurulu'na bu oranı beş katına kadar artırma yetkisi vermektedir. 3. ve 4. maddeler ise, yürürlük ve yürütme maddeleridir.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2., 3. ve 4. maddelerin uygulanması, 1. maddenin geçerli olup olmamasına bağlıdır. Bu nedenle, 1. maddenin iptali durumunda, uygulanamaz duruma düşecek 2., 3. ve 4. maddelerin de iptali istenmektedir.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4- Yasa'nın Tümünün Anayasa'ya Aykırılık </w:t>
      </w:r>
      <w:proofErr w:type="gramStart"/>
      <w:r w:rsidRPr="00E63344">
        <w:rPr>
          <w:rFonts w:ascii="Times New Roman" w:eastAsia="Times New Roman" w:hAnsi="Times New Roman" w:cs="Times New Roman"/>
          <w:color w:val="010000"/>
          <w:sz w:val="24"/>
          <w:szCs w:val="27"/>
          <w:lang w:eastAsia="tr-TR"/>
        </w:rPr>
        <w:t>Nedenleri :</w:t>
      </w:r>
      <w:proofErr w:type="gramEnd"/>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4163 sayılı Yasa'nın "derpiş olunan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yönünden Anayasa'ya aykırılıkları yukarıda sunulmuştur.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Ancak, Anayasa'ya aykırılık, yalnızca "derpiş olunma" ifadesindeki belirsizlikle sınırlı değildir. Ayrıca, anlaşma metninden kaynaklanan Anayasa'ya aykırılık nedenleri de vardır.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Yasa tasarısında,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derpiş olunan" maddeler dışında, hiçbir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konulmayan, ancak doğrudan Anayasa'ya aykırı maddeler de vardır.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Örneğin, Anlaşma'nın 26. maddesinin 2. bendine göre, "Kurumun mali yılı Hicri </w:t>
      </w:r>
      <w:proofErr w:type="spellStart"/>
      <w:r w:rsidRPr="00E63344">
        <w:rPr>
          <w:rFonts w:ascii="Times New Roman" w:eastAsia="Times New Roman" w:hAnsi="Times New Roman" w:cs="Times New Roman"/>
          <w:color w:val="010000"/>
          <w:sz w:val="24"/>
          <w:szCs w:val="27"/>
          <w:lang w:eastAsia="tr-TR"/>
        </w:rPr>
        <w:t>yıl"dır</w:t>
      </w:r>
      <w:proofErr w:type="spellEnd"/>
      <w:r w:rsidRPr="00E63344">
        <w:rPr>
          <w:rFonts w:ascii="Times New Roman" w:eastAsia="Times New Roman" w:hAnsi="Times New Roman" w:cs="Times New Roman"/>
          <w:color w:val="010000"/>
          <w:sz w:val="24"/>
          <w:szCs w:val="27"/>
          <w:lang w:eastAsia="tr-TR"/>
        </w:rPr>
        <w:t xml:space="preserve">; Anayasa'nın 174. maddesinde ise, "Anayasanın hiçbir hükmünün aykırı olduğu şeklinde anlaşılamayacak ve </w:t>
      </w:r>
      <w:proofErr w:type="spellStart"/>
      <w:r w:rsidRPr="00E63344">
        <w:rPr>
          <w:rFonts w:ascii="Times New Roman" w:eastAsia="Times New Roman" w:hAnsi="Times New Roman" w:cs="Times New Roman"/>
          <w:color w:val="010000"/>
          <w:sz w:val="24"/>
          <w:szCs w:val="27"/>
          <w:lang w:eastAsia="tr-TR"/>
        </w:rPr>
        <w:t>yorumlanama"yacak</w:t>
      </w:r>
      <w:proofErr w:type="spellEnd"/>
      <w:r w:rsidRPr="00E63344">
        <w:rPr>
          <w:rFonts w:ascii="Times New Roman" w:eastAsia="Times New Roman" w:hAnsi="Times New Roman" w:cs="Times New Roman"/>
          <w:color w:val="010000"/>
          <w:sz w:val="24"/>
          <w:szCs w:val="27"/>
          <w:lang w:eastAsia="tr-TR"/>
        </w:rPr>
        <w:t xml:space="preserve"> olan, "Türk toplumunu çağdaş uygarlık seviyesinin üstüne çıkarma ve </w:t>
      </w:r>
      <w:proofErr w:type="gramStart"/>
      <w:r w:rsidRPr="00E63344">
        <w:rPr>
          <w:rFonts w:ascii="Times New Roman" w:eastAsia="Times New Roman" w:hAnsi="Times New Roman" w:cs="Times New Roman"/>
          <w:color w:val="010000"/>
          <w:sz w:val="24"/>
          <w:szCs w:val="27"/>
          <w:lang w:eastAsia="tr-TR"/>
        </w:rPr>
        <w:t>Türkiye Cumhuriyetinin</w:t>
      </w:r>
      <w:proofErr w:type="gramEnd"/>
      <w:r w:rsidRPr="00E63344">
        <w:rPr>
          <w:rFonts w:ascii="Times New Roman" w:eastAsia="Times New Roman" w:hAnsi="Times New Roman" w:cs="Times New Roman"/>
          <w:color w:val="010000"/>
          <w:sz w:val="24"/>
          <w:szCs w:val="27"/>
          <w:lang w:eastAsia="tr-TR"/>
        </w:rPr>
        <w:t xml:space="preserve"> lâiklik niteliğini koruma amacını güden" ...inkılâp yasaları</w:t>
      </w:r>
      <w:r w:rsidRPr="007A5C01">
        <w:rPr>
          <w:rFonts w:ascii="Times New Roman" w:eastAsia="Times New Roman" w:hAnsi="Times New Roman" w:cs="Times New Roman"/>
          <w:color w:val="010000"/>
          <w:sz w:val="24"/>
          <w:szCs w:val="27"/>
          <w:lang w:eastAsia="tr-TR"/>
        </w:rPr>
        <w:t xml:space="preserve"> </w:t>
      </w:r>
      <w:r w:rsidRPr="00E63344">
        <w:rPr>
          <w:rFonts w:ascii="Times New Roman" w:eastAsia="Times New Roman" w:hAnsi="Times New Roman" w:cs="Times New Roman"/>
          <w:color w:val="010000"/>
          <w:sz w:val="24"/>
          <w:szCs w:val="27"/>
          <w:lang w:eastAsia="tr-TR"/>
        </w:rPr>
        <w:t xml:space="preserve">arasında 20 Mayıs 1928 tarihli ve 1288 sayılı "Beynelmilel </w:t>
      </w:r>
      <w:proofErr w:type="spellStart"/>
      <w:r w:rsidRPr="00E63344">
        <w:rPr>
          <w:rFonts w:ascii="Times New Roman" w:eastAsia="Times New Roman" w:hAnsi="Times New Roman" w:cs="Times New Roman"/>
          <w:color w:val="010000"/>
          <w:sz w:val="24"/>
          <w:szCs w:val="27"/>
          <w:lang w:eastAsia="tr-TR"/>
        </w:rPr>
        <w:t>Erkamın</w:t>
      </w:r>
      <w:proofErr w:type="spellEnd"/>
      <w:r w:rsidRPr="00E63344">
        <w:rPr>
          <w:rFonts w:ascii="Times New Roman" w:eastAsia="Times New Roman" w:hAnsi="Times New Roman" w:cs="Times New Roman"/>
          <w:color w:val="010000"/>
          <w:sz w:val="24"/>
          <w:szCs w:val="27"/>
          <w:lang w:eastAsia="tr-TR"/>
        </w:rPr>
        <w:t xml:space="preserve"> Kabulü Hakkında Kanun" vardır.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"Muafiyetler, İstisnalar ve İmtiyazlar" başlıklı VII. bölümdeki 52. maddeye göre;</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"Kurumun amaçlarına erişmesini ve görevlendirildiği fonksiyonlarını yerine getirebilmesini sağlamak için, Kurum, Guvernörleri, Direktörleri, Başkanı, Yöneticisi, memurları, varlıkları, </w:t>
      </w:r>
      <w:proofErr w:type="gramStart"/>
      <w:r w:rsidRPr="00E63344">
        <w:rPr>
          <w:rFonts w:ascii="Times New Roman" w:eastAsia="Times New Roman" w:hAnsi="Times New Roman" w:cs="Times New Roman"/>
          <w:color w:val="010000"/>
          <w:sz w:val="24"/>
          <w:szCs w:val="27"/>
          <w:lang w:eastAsia="tr-TR"/>
        </w:rPr>
        <w:t>resmi</w:t>
      </w:r>
      <w:proofErr w:type="gramEnd"/>
      <w:r w:rsidRPr="00E63344">
        <w:rPr>
          <w:rFonts w:ascii="Times New Roman" w:eastAsia="Times New Roman" w:hAnsi="Times New Roman" w:cs="Times New Roman"/>
          <w:color w:val="010000"/>
          <w:sz w:val="24"/>
          <w:szCs w:val="27"/>
          <w:lang w:eastAsia="tr-TR"/>
        </w:rPr>
        <w:t xml:space="preserve"> belgeleri ve haberleşme araçları, her üye ülkenin toprakları içerisinde Bankanın Kuruluş Anlaşmasının 53, 54, 55, 56, 57, 58 ve 59. maddelerinde belirtilen ilgili tüm muafiyetler, istisnalar ve imtiyazlardan yararlanacaktır.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52. maddeye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koymadan 57. maddenin 4. bendine,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koymanın uygulanabilir bir anlamı yoktur.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lastRenderedPageBreak/>
        <w:t xml:space="preserve">"Muafiyet, istisna ve imtiyazlar" içinde, 57. maddenin 4. bendindeki "Kurumun Şer'i hükümlere göre faaliyet göstermesini engelleyecek hiçbir değişiklik </w:t>
      </w:r>
      <w:proofErr w:type="spellStart"/>
      <w:r w:rsidRPr="00E63344">
        <w:rPr>
          <w:rFonts w:ascii="Times New Roman" w:eastAsia="Times New Roman" w:hAnsi="Times New Roman" w:cs="Times New Roman"/>
          <w:color w:val="010000"/>
          <w:sz w:val="24"/>
          <w:szCs w:val="27"/>
          <w:lang w:eastAsia="tr-TR"/>
        </w:rPr>
        <w:t>yapılama"yacağı</w:t>
      </w:r>
      <w:proofErr w:type="spellEnd"/>
      <w:r w:rsidRPr="00E63344">
        <w:rPr>
          <w:rFonts w:ascii="Times New Roman" w:eastAsia="Times New Roman" w:hAnsi="Times New Roman" w:cs="Times New Roman"/>
          <w:color w:val="010000"/>
          <w:sz w:val="24"/>
          <w:szCs w:val="27"/>
          <w:lang w:eastAsia="tr-TR"/>
        </w:rPr>
        <w:t xml:space="preserve"> hükmü de vardır. Örneğin Kurumun herhangi bir personeli Türkiye Cumhuriyeti İnkılâp Kanunlarını ihlal ederse, yargılanacak mı, korunacak</w:t>
      </w:r>
      <w:r w:rsidRPr="007A5C01">
        <w:rPr>
          <w:rFonts w:ascii="Times New Roman" w:eastAsia="Times New Roman" w:hAnsi="Times New Roman" w:cs="Times New Roman"/>
          <w:color w:val="010000"/>
          <w:sz w:val="24"/>
          <w:szCs w:val="27"/>
          <w:lang w:eastAsia="tr-TR"/>
        </w:rPr>
        <w:t xml:space="preserve"> </w:t>
      </w:r>
      <w:r w:rsidRPr="00E63344">
        <w:rPr>
          <w:rFonts w:ascii="Times New Roman" w:eastAsia="Times New Roman" w:hAnsi="Times New Roman" w:cs="Times New Roman"/>
          <w:color w:val="010000"/>
          <w:sz w:val="24"/>
          <w:szCs w:val="27"/>
          <w:lang w:eastAsia="tr-TR"/>
        </w:rPr>
        <w:t>mıdır'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53. maddeye göre Kurum'un varlıkları teftişten, müsadereden, kamulaştırmadan, hacizden muaftır.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54. maddeye göre ise, Kurum'a karşı yalnızca Kurum'un adli takip için tayin ettiği ofis veya temsilcisinin olduğu bir üye ülkenin toprakları içindeki yetkili bir yargı mahkemesinde dava açılabilir. Bu durumda, Türkiye'nin ve Türk yurttaşlarının hakları için açılan davalar, "şer'i kurallara" göre görülecektir. Oysa Türkiye Anayasa'nın 2. maddesine göre "laik hukuk" devletidir.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Aynı bölümde yer alan "Uygulama" başlıklı 55. maddeye göre; "her üye ülke kendi hukuki sistemi uyarınca, bu bölümde belirtilen hükümlerin kendi topraklarında yürürlüğe girmesi için gerekli girişimlerde bulunacaktır ve konu üzerinde yaptığı girişimden Kurum'u haberdar edecektir."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Anlaşma'nın TBMM tarafından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derpiş olunan" hükümleriyle bu madde birlikte yorumlandığında Türkiye'nin, Anayasa'daki "laik hukuk" anlayışına tümüyle aykırı yükümlülükler üstlendiği açıktır.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Bu noktada, TBMM'nin yeni bir yasa ile bu uluslararası anlaşmayı yürürlükten kaldıracağı ve bu yükümlülüklerden her an dönebileceği ileri sürebilir ama, Anlaşma'nın 45. maddesinin 1 </w:t>
      </w:r>
      <w:proofErr w:type="spellStart"/>
      <w:r w:rsidRPr="00E63344">
        <w:rPr>
          <w:rFonts w:ascii="Times New Roman" w:eastAsia="Times New Roman" w:hAnsi="Times New Roman" w:cs="Times New Roman"/>
          <w:color w:val="010000"/>
          <w:sz w:val="24"/>
          <w:szCs w:val="27"/>
          <w:lang w:eastAsia="tr-TR"/>
        </w:rPr>
        <w:t>nolu</w:t>
      </w:r>
      <w:proofErr w:type="spellEnd"/>
      <w:r w:rsidRPr="00E63344">
        <w:rPr>
          <w:rFonts w:ascii="Times New Roman" w:eastAsia="Times New Roman" w:hAnsi="Times New Roman" w:cs="Times New Roman"/>
          <w:color w:val="010000"/>
          <w:sz w:val="24"/>
          <w:szCs w:val="27"/>
          <w:lang w:eastAsia="tr-TR"/>
        </w:rPr>
        <w:t xml:space="preserve"> bendine göre, "hiçbir üye ülke üyeliği takiben beş (5) yıldan önce Kurumdan ayrılma hakkına sahip olmayacaktır".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Devamındaki bentlere göre ise, Kurum'dan çekilmek, ancak çekilmenin yürürlüğe girdiği tarihten sonraki faaliyetleri için yükümlülük doğurmayacak, önceki faaliyetler için Türkiye Cumhuriyeti'nin yükümlülükleri sürecektir.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Sonuç itibariyle, iptali istenen uluslararası anlaşmanın onaylanmasının uygun bulunmasına ilişkin yasadaki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kayıtların gerçekten sonuç doğurucu olduğu düşünülse bile, Anlaşma'nın, yukarıda aktarılan 52. maddesine çekince konulmaması sonucunda Türkiye'nin üstlendiği yükümlülükler, Anayasa'nın Başlangıç Bölümü'ne, 2. maddesine ve 174. maddesine aykırıdır.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5-Yürürlüğün Durdurulması </w:t>
      </w:r>
      <w:proofErr w:type="gramStart"/>
      <w:r w:rsidRPr="00E63344">
        <w:rPr>
          <w:rFonts w:ascii="Times New Roman" w:eastAsia="Times New Roman" w:hAnsi="Times New Roman" w:cs="Times New Roman"/>
          <w:color w:val="010000"/>
          <w:sz w:val="24"/>
          <w:szCs w:val="27"/>
          <w:lang w:eastAsia="tr-TR"/>
        </w:rPr>
        <w:t>İstemi :</w:t>
      </w:r>
      <w:proofErr w:type="gramEnd"/>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Anayasa Mahkemesi'nin ilk kez 509 sayılı KHK hakkında açılan davada "yürürlüğün durdurulması" kararı aldığı ve bugüne kadar birçok davada bu kararı verdiği bilinmektedir.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Anayasa Mahkemesi, yürürlüğün durdurulması kararı verilmesi için Anayasa'ya aykırılık ile telafisi mümkün olmayan zararlar yanında, iptal kararının sonuçsuz kalmamasını da amaçlamaktadır ve bunun ilk yolu da yürürlüğün durdurulmasıdır.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Dava konusu olan Yasa, uluslararası bir anlaşmayı uygun bulma yasasıdır. Yasa'nın Anayasa'ya aykırı maddeler taşıdığı bizzat Hükümet ve TBMM tarafından da kabul edilmiş, bunu önlemek amacıyla "</w:t>
      </w:r>
      <w:proofErr w:type="spellStart"/>
      <w:r w:rsidRPr="00E63344">
        <w:rPr>
          <w:rFonts w:ascii="Times New Roman" w:eastAsia="Times New Roman" w:hAnsi="Times New Roman" w:cs="Times New Roman"/>
          <w:color w:val="010000"/>
          <w:sz w:val="24"/>
          <w:szCs w:val="27"/>
          <w:lang w:eastAsia="tr-TR"/>
        </w:rPr>
        <w:t>ihtirazi</w:t>
      </w:r>
      <w:proofErr w:type="spellEnd"/>
      <w:r w:rsidRPr="00E63344">
        <w:rPr>
          <w:rFonts w:ascii="Times New Roman" w:eastAsia="Times New Roman" w:hAnsi="Times New Roman" w:cs="Times New Roman"/>
          <w:color w:val="010000"/>
          <w:sz w:val="24"/>
          <w:szCs w:val="27"/>
          <w:lang w:eastAsia="tr-TR"/>
        </w:rPr>
        <w:t xml:space="preserve"> kayıt derpiş olunması" öngörülmüştür. İtirazımızın temel </w:t>
      </w:r>
      <w:r w:rsidRPr="00E63344">
        <w:rPr>
          <w:rFonts w:ascii="Times New Roman" w:eastAsia="Times New Roman" w:hAnsi="Times New Roman" w:cs="Times New Roman"/>
          <w:color w:val="010000"/>
          <w:sz w:val="24"/>
          <w:szCs w:val="27"/>
          <w:lang w:eastAsia="tr-TR"/>
        </w:rPr>
        <w:lastRenderedPageBreak/>
        <w:t>nedeni</w:t>
      </w:r>
      <w:r w:rsidRPr="007A5C01">
        <w:rPr>
          <w:rFonts w:ascii="Times New Roman" w:eastAsia="Times New Roman" w:hAnsi="Times New Roman" w:cs="Times New Roman"/>
          <w:color w:val="010000"/>
          <w:sz w:val="24"/>
          <w:szCs w:val="27"/>
          <w:lang w:eastAsia="tr-TR"/>
        </w:rPr>
        <w:t xml:space="preserve"> </w:t>
      </w:r>
      <w:proofErr w:type="gramStart"/>
      <w:r w:rsidRPr="00E63344">
        <w:rPr>
          <w:rFonts w:ascii="Times New Roman" w:eastAsia="Times New Roman" w:hAnsi="Times New Roman" w:cs="Times New Roman"/>
          <w:color w:val="010000"/>
          <w:sz w:val="24"/>
          <w:szCs w:val="27"/>
          <w:lang w:eastAsia="tr-TR"/>
        </w:rPr>
        <w:t>de,</w:t>
      </w:r>
      <w:proofErr w:type="gramEnd"/>
      <w:r w:rsidRPr="00E63344">
        <w:rPr>
          <w:rFonts w:ascii="Times New Roman" w:eastAsia="Times New Roman" w:hAnsi="Times New Roman" w:cs="Times New Roman"/>
          <w:color w:val="010000"/>
          <w:sz w:val="24"/>
          <w:szCs w:val="27"/>
          <w:lang w:eastAsia="tr-TR"/>
        </w:rPr>
        <w:t xml:space="preserve"> bu kaydın Anayasa'ya aykırılığı önleyemeyeceği ve Türkiye'nin zaman zaman Anayasa'nın 2. maddesindeki ilkelere karşın, "şer'i" hükümleri uygulamak zorunda kalacak olmasıdır.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Anayasal denetim sırasında, Anlaşma'nın yürürlüğe konma işlemleri tamamlanırsa, Türkiye, Anlaşma'nın 10. maddesinin 1. bendine göre, sözleşmenin yürürlüğe girdiği tarihten itibaren otuz (30) gün içinde katılım miktarını ödemek zorundadır.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Uluslararası anlaşmaların, Anayasamız açısından taşıdığı farklılık bilinmektedir. Usulüne göre yürürlüğe konulmuş bir uluslararası anlaşmanın Anayasa'ya aykırılık denetimi bile yapılamamaktadır. Bu durumda, dilekçemizin anayasal denetimi sürerken, anlaşmanın onaylanması ve yürürlüğe girmesi durumunda Türkiye, bundan geriye dönemeyecek ve bazı durumlarda "şer'i </w:t>
      </w:r>
      <w:proofErr w:type="spellStart"/>
      <w:r w:rsidRPr="00E63344">
        <w:rPr>
          <w:rFonts w:ascii="Times New Roman" w:eastAsia="Times New Roman" w:hAnsi="Times New Roman" w:cs="Times New Roman"/>
          <w:color w:val="010000"/>
          <w:sz w:val="24"/>
          <w:szCs w:val="27"/>
          <w:lang w:eastAsia="tr-TR"/>
        </w:rPr>
        <w:t>hükümler"i</w:t>
      </w:r>
      <w:proofErr w:type="spellEnd"/>
      <w:r w:rsidRPr="00E63344">
        <w:rPr>
          <w:rFonts w:ascii="Times New Roman" w:eastAsia="Times New Roman" w:hAnsi="Times New Roman" w:cs="Times New Roman"/>
          <w:color w:val="010000"/>
          <w:sz w:val="24"/>
          <w:szCs w:val="27"/>
          <w:lang w:eastAsia="tr-TR"/>
        </w:rPr>
        <w:t xml:space="preserve"> uygulamak durumunda kalacaktır.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Ayrıca, Anlaşma'nın "hiçbir üye ülke üyeliği takiben beş (5) yıldan önce Kurumdan ayrılma hakkına sahip </w:t>
      </w:r>
      <w:proofErr w:type="spellStart"/>
      <w:r w:rsidRPr="00E63344">
        <w:rPr>
          <w:rFonts w:ascii="Times New Roman" w:eastAsia="Times New Roman" w:hAnsi="Times New Roman" w:cs="Times New Roman"/>
          <w:color w:val="010000"/>
          <w:sz w:val="24"/>
          <w:szCs w:val="27"/>
          <w:lang w:eastAsia="tr-TR"/>
        </w:rPr>
        <w:t>olmayaca"ğını</w:t>
      </w:r>
      <w:proofErr w:type="spellEnd"/>
      <w:r w:rsidRPr="00E63344">
        <w:rPr>
          <w:rFonts w:ascii="Times New Roman" w:eastAsia="Times New Roman" w:hAnsi="Times New Roman" w:cs="Times New Roman"/>
          <w:color w:val="010000"/>
          <w:sz w:val="24"/>
          <w:szCs w:val="27"/>
          <w:lang w:eastAsia="tr-TR"/>
        </w:rPr>
        <w:t xml:space="preserve"> öngören 45. maddesi hükmü uyarınca, Türkiye, anlaşmayı en az beş yıl uygulamak ve tüm yükümlülükleri yerine getirmek zorundadır.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Sonuç itibariyle, yürürlüğün durdurulmasının, Türkiye Cumhuriyeti'nin kuruluş ilkeleri ve varlık nedeni açısından "</w:t>
      </w:r>
      <w:proofErr w:type="spellStart"/>
      <w:r w:rsidRPr="00E63344">
        <w:rPr>
          <w:rFonts w:ascii="Times New Roman" w:eastAsia="Times New Roman" w:hAnsi="Times New Roman" w:cs="Times New Roman"/>
          <w:color w:val="010000"/>
          <w:sz w:val="24"/>
          <w:szCs w:val="27"/>
          <w:lang w:eastAsia="tr-TR"/>
        </w:rPr>
        <w:t>aciliyet</w:t>
      </w:r>
      <w:proofErr w:type="spellEnd"/>
      <w:r w:rsidRPr="00E63344">
        <w:rPr>
          <w:rFonts w:ascii="Times New Roman" w:eastAsia="Times New Roman" w:hAnsi="Times New Roman" w:cs="Times New Roman"/>
          <w:color w:val="010000"/>
          <w:sz w:val="24"/>
          <w:szCs w:val="27"/>
          <w:lang w:eastAsia="tr-TR"/>
        </w:rPr>
        <w:t>" ve "mecburiyet" taşıdığını söylemek yanlış olmayacaktır.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Bu nedenle iptali istenen, 4163 sayılı İslam Ülkeleri Arası Yatırım ve İhracat Kredi Sigortası Kurumu Kuruluş Anlaşmasının Onaylanmasının Uygun Bulunduğuna Dair Kanun'un tümü hakkında yürürlüğün durdurulması kararı verilmesi istenmektedir.</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 xml:space="preserve">6-Sonuç ve </w:t>
      </w:r>
      <w:proofErr w:type="gramStart"/>
      <w:r w:rsidRPr="00E63344">
        <w:rPr>
          <w:rFonts w:ascii="Times New Roman" w:eastAsia="Times New Roman" w:hAnsi="Times New Roman" w:cs="Times New Roman"/>
          <w:color w:val="010000"/>
          <w:sz w:val="24"/>
          <w:szCs w:val="27"/>
          <w:lang w:eastAsia="tr-TR"/>
        </w:rPr>
        <w:t>İstem :</w:t>
      </w:r>
      <w:proofErr w:type="gramEnd"/>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a) Yukarıda ayrıntısıyla izah edilen nedenlerle 4163 sayılı Yasa'nın tümü hakkında yürürlüğün durdurulması kararı verilmesini,</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b) Yasa'nın 1. maddesindeki "derpiş olunan" ibaresinin, Anayasa'nın 7. ve 2. maddeleri ile Başlangıç Bölümüne aykırı olduğu için iptalini,</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c) Bu ibarenin</w:t>
      </w:r>
      <w:r w:rsidRPr="007A5C01">
        <w:rPr>
          <w:rFonts w:ascii="Times New Roman" w:eastAsia="Times New Roman" w:hAnsi="Times New Roman" w:cs="Times New Roman"/>
          <w:color w:val="010000"/>
          <w:sz w:val="24"/>
          <w:szCs w:val="27"/>
          <w:lang w:eastAsia="tr-TR"/>
        </w:rPr>
        <w:t xml:space="preserve"> </w:t>
      </w:r>
      <w:r w:rsidRPr="00E63344">
        <w:rPr>
          <w:rFonts w:ascii="Times New Roman" w:eastAsia="Times New Roman" w:hAnsi="Times New Roman" w:cs="Times New Roman"/>
          <w:color w:val="010000"/>
          <w:sz w:val="24"/>
          <w:szCs w:val="27"/>
          <w:lang w:eastAsia="tr-TR"/>
        </w:rPr>
        <w:t>iptali, maddeyi uygulanamaz hale getireceği için 1. maddenin tümümün iptalini,</w:t>
      </w:r>
    </w:p>
    <w:p w:rsidR="007A5C01" w:rsidRPr="00E63344"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d) 1. maddenin iptali, Yasa'nın tümünü uygulanamaz hale getireceği için 2., 3. ve 4. maddelerinin de,</w:t>
      </w:r>
    </w:p>
    <w:p w:rsidR="007A5C01" w:rsidRDefault="007A5C01" w:rsidP="007A5C0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E63344">
        <w:rPr>
          <w:rFonts w:ascii="Times New Roman" w:eastAsia="Times New Roman" w:hAnsi="Times New Roman" w:cs="Times New Roman"/>
          <w:color w:val="010000"/>
          <w:sz w:val="24"/>
          <w:szCs w:val="27"/>
          <w:lang w:eastAsia="tr-TR"/>
        </w:rPr>
        <w:t>e) Yasa'nın tümümün Anayasa'nın Başlangıç Bölümüne, 2., 4. ve 174. maddesine aykırı olduğu için iptalini dileriz."</w:t>
      </w:r>
      <w:r>
        <w:rPr>
          <w:rFonts w:ascii="Times New Roman" w:eastAsia="Times New Roman" w:hAnsi="Times New Roman" w:cs="Times New Roman"/>
          <w:color w:val="010000"/>
          <w:sz w:val="24"/>
          <w:szCs w:val="27"/>
          <w:lang w:eastAsia="tr-TR"/>
        </w:rPr>
        <w:t>"</w:t>
      </w:r>
    </w:p>
    <w:p w:rsidR="00BC1A9A" w:rsidRPr="007A5C01" w:rsidRDefault="00006E39" w:rsidP="007A5C01">
      <w:pPr>
        <w:spacing w:before="240" w:after="100" w:afterAutospacing="1" w:line="240" w:lineRule="auto"/>
        <w:ind w:firstLine="709"/>
        <w:jc w:val="both"/>
        <w:rPr>
          <w:rFonts w:ascii="Times New Roman" w:hAnsi="Times New Roman" w:cs="Times New Roman"/>
          <w:sz w:val="24"/>
        </w:rPr>
      </w:pPr>
    </w:p>
    <w:sectPr w:rsidR="00BC1A9A" w:rsidRPr="007A5C01" w:rsidSect="007A5C01">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6E39" w:rsidRDefault="00006E39" w:rsidP="007A5C01">
      <w:pPr>
        <w:spacing w:line="240" w:lineRule="auto"/>
      </w:pPr>
      <w:r>
        <w:separator/>
      </w:r>
    </w:p>
  </w:endnote>
  <w:endnote w:type="continuationSeparator" w:id="0">
    <w:p w:rsidR="00006E39" w:rsidRDefault="00006E39" w:rsidP="007A5C0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5C01" w:rsidRDefault="007A5C01" w:rsidP="00554C91">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7A5C01" w:rsidRDefault="007A5C01" w:rsidP="007A5C0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5C01" w:rsidRPr="007A5C01" w:rsidRDefault="007A5C01" w:rsidP="00554C91">
    <w:pPr>
      <w:pStyle w:val="AltBilgi"/>
      <w:framePr w:wrap="around" w:vAnchor="text" w:hAnchor="margin" w:xAlign="right" w:y="1"/>
      <w:rPr>
        <w:rStyle w:val="SayfaNumaras"/>
        <w:rFonts w:ascii="Times New Roman" w:hAnsi="Times New Roman" w:cs="Times New Roman"/>
      </w:rPr>
    </w:pPr>
    <w:r w:rsidRPr="007A5C01">
      <w:rPr>
        <w:rStyle w:val="SayfaNumaras"/>
        <w:rFonts w:ascii="Times New Roman" w:hAnsi="Times New Roman" w:cs="Times New Roman"/>
      </w:rPr>
      <w:fldChar w:fldCharType="begin"/>
    </w:r>
    <w:r w:rsidRPr="007A5C01">
      <w:rPr>
        <w:rStyle w:val="SayfaNumaras"/>
        <w:rFonts w:ascii="Times New Roman" w:hAnsi="Times New Roman" w:cs="Times New Roman"/>
      </w:rPr>
      <w:instrText xml:space="preserve"> PAGE </w:instrText>
    </w:r>
    <w:r w:rsidRPr="007A5C01">
      <w:rPr>
        <w:rStyle w:val="SayfaNumaras"/>
        <w:rFonts w:ascii="Times New Roman" w:hAnsi="Times New Roman" w:cs="Times New Roman"/>
      </w:rPr>
      <w:fldChar w:fldCharType="separate"/>
    </w:r>
    <w:r w:rsidRPr="007A5C01">
      <w:rPr>
        <w:rStyle w:val="SayfaNumaras"/>
        <w:rFonts w:ascii="Times New Roman" w:hAnsi="Times New Roman" w:cs="Times New Roman"/>
        <w:noProof/>
      </w:rPr>
      <w:t>1</w:t>
    </w:r>
    <w:r w:rsidRPr="007A5C01">
      <w:rPr>
        <w:rStyle w:val="SayfaNumaras"/>
        <w:rFonts w:ascii="Times New Roman" w:hAnsi="Times New Roman" w:cs="Times New Roman"/>
      </w:rPr>
      <w:fldChar w:fldCharType="end"/>
    </w:r>
  </w:p>
  <w:p w:rsidR="007A5C01" w:rsidRPr="007A5C01" w:rsidRDefault="007A5C01" w:rsidP="007A5C01">
    <w:pPr>
      <w:pStyle w:val="AltBilgi"/>
      <w:ind w:right="360"/>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6E39" w:rsidRDefault="00006E39" w:rsidP="007A5C01">
      <w:pPr>
        <w:spacing w:line="240" w:lineRule="auto"/>
      </w:pPr>
      <w:r>
        <w:separator/>
      </w:r>
    </w:p>
  </w:footnote>
  <w:footnote w:type="continuationSeparator" w:id="0">
    <w:p w:rsidR="00006E39" w:rsidRDefault="00006E39" w:rsidP="007A5C0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5C01" w:rsidRDefault="007A5C01" w:rsidP="007A5C01">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Esas Sayısı:1996/55</w:t>
    </w:r>
  </w:p>
  <w:p w:rsidR="007A5C01" w:rsidRDefault="007A5C01" w:rsidP="007A5C01">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Sayısı:1997/33</w:t>
    </w:r>
  </w:p>
  <w:p w:rsidR="007A5C01" w:rsidRPr="007A5C01" w:rsidRDefault="007A5C01" w:rsidP="007A5C0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5C01"/>
    <w:rsid w:val="00006E39"/>
    <w:rsid w:val="00041752"/>
    <w:rsid w:val="00065B42"/>
    <w:rsid w:val="000E45EB"/>
    <w:rsid w:val="000F1EDB"/>
    <w:rsid w:val="00124B66"/>
    <w:rsid w:val="00286DD9"/>
    <w:rsid w:val="00347E8D"/>
    <w:rsid w:val="00503F1E"/>
    <w:rsid w:val="007A5C01"/>
    <w:rsid w:val="00821D56"/>
    <w:rsid w:val="008D57F7"/>
    <w:rsid w:val="00947847"/>
    <w:rsid w:val="00B04393"/>
    <w:rsid w:val="00B52EFE"/>
    <w:rsid w:val="00DE74CD"/>
    <w:rsid w:val="00E85AE4"/>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068011-58EE-4865-8B1F-1325432014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A5C01"/>
  </w:style>
  <w:style w:type="paragraph" w:styleId="Balk1">
    <w:name w:val="heading 1"/>
    <w:basedOn w:val="Normal"/>
    <w:next w:val="Normal"/>
    <w:link w:val="Balk1Char"/>
    <w:uiPriority w:val="9"/>
    <w:qFormat/>
    <w:rsid w:val="00041752"/>
    <w:pPr>
      <w:keepNext/>
      <w:keepLines/>
      <w:spacing w:before="400" w:after="120"/>
      <w:outlineLvl w:val="0"/>
    </w:pPr>
    <w:rPr>
      <w:sz w:val="40"/>
      <w:szCs w:val="40"/>
    </w:rPr>
  </w:style>
  <w:style w:type="paragraph" w:styleId="Balk2">
    <w:name w:val="heading 2"/>
    <w:basedOn w:val="Normal"/>
    <w:next w:val="Normal"/>
    <w:link w:val="Balk2Char"/>
    <w:uiPriority w:val="9"/>
    <w:semiHidden/>
    <w:unhideWhenUsed/>
    <w:qFormat/>
    <w:rsid w:val="00041752"/>
    <w:pPr>
      <w:keepNext/>
      <w:keepLines/>
      <w:spacing w:before="360" w:after="120"/>
      <w:outlineLvl w:val="1"/>
    </w:pPr>
    <w:rPr>
      <w:sz w:val="32"/>
      <w:szCs w:val="32"/>
    </w:rPr>
  </w:style>
  <w:style w:type="paragraph" w:styleId="Balk3">
    <w:name w:val="heading 3"/>
    <w:basedOn w:val="Normal"/>
    <w:next w:val="Normal"/>
    <w:link w:val="Balk3Char"/>
    <w:uiPriority w:val="9"/>
    <w:semiHidden/>
    <w:unhideWhenUsed/>
    <w:qFormat/>
    <w:rsid w:val="00041752"/>
    <w:pPr>
      <w:keepNext/>
      <w:keepLines/>
      <w:spacing w:before="320" w:after="80"/>
      <w:outlineLvl w:val="2"/>
    </w:pPr>
    <w:rPr>
      <w:color w:val="434343"/>
      <w:sz w:val="28"/>
      <w:szCs w:val="28"/>
    </w:rPr>
  </w:style>
  <w:style w:type="paragraph" w:styleId="Balk4">
    <w:name w:val="heading 4"/>
    <w:basedOn w:val="Normal"/>
    <w:next w:val="Normal"/>
    <w:link w:val="Balk4Char"/>
    <w:uiPriority w:val="9"/>
    <w:semiHidden/>
    <w:unhideWhenUsed/>
    <w:qFormat/>
    <w:rsid w:val="00041752"/>
    <w:pPr>
      <w:keepNext/>
      <w:keepLines/>
      <w:spacing w:before="280" w:after="80"/>
      <w:outlineLvl w:val="3"/>
    </w:pPr>
    <w:rPr>
      <w:color w:val="666666"/>
      <w:sz w:val="24"/>
      <w:szCs w:val="24"/>
    </w:rPr>
  </w:style>
  <w:style w:type="paragraph" w:styleId="Balk5">
    <w:name w:val="heading 5"/>
    <w:basedOn w:val="Normal"/>
    <w:next w:val="Normal"/>
    <w:link w:val="Balk5Char"/>
    <w:uiPriority w:val="9"/>
    <w:semiHidden/>
    <w:unhideWhenUsed/>
    <w:qFormat/>
    <w:rsid w:val="00041752"/>
    <w:pPr>
      <w:keepNext/>
      <w:keepLines/>
      <w:spacing w:before="240" w:after="80"/>
      <w:outlineLvl w:val="4"/>
    </w:pPr>
    <w:rPr>
      <w:color w:val="666666"/>
    </w:rPr>
  </w:style>
  <w:style w:type="paragraph" w:styleId="Balk6">
    <w:name w:val="heading 6"/>
    <w:basedOn w:val="Normal"/>
    <w:next w:val="Normal"/>
    <w:link w:val="Balk6Char"/>
    <w:uiPriority w:val="9"/>
    <w:semiHidden/>
    <w:unhideWhenUsed/>
    <w:qFormat/>
    <w:rsid w:val="00041752"/>
    <w:pPr>
      <w:keepNext/>
      <w:keepLines/>
      <w:spacing w:before="240" w:after="80"/>
      <w:outlineLvl w:val="5"/>
    </w:pPr>
    <w:rPr>
      <w:i/>
      <w:color w:val="66666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pPr>
    <w:rPr>
      <w:sz w:val="52"/>
      <w:szCs w:val="52"/>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pPr>
    <w:rPr>
      <w:color w:val="666666"/>
      <w:sz w:val="30"/>
      <w:szCs w:val="30"/>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ind w:left="720"/>
      <w:contextualSpacing/>
    </w:pPr>
  </w:style>
  <w:style w:type="paragraph" w:styleId="stBilgi">
    <w:name w:val="header"/>
    <w:basedOn w:val="Normal"/>
    <w:link w:val="stBilgiChar"/>
    <w:uiPriority w:val="99"/>
    <w:unhideWhenUsed/>
    <w:rsid w:val="007A5C01"/>
    <w:pPr>
      <w:tabs>
        <w:tab w:val="center" w:pos="4536"/>
        <w:tab w:val="right" w:pos="9072"/>
      </w:tabs>
      <w:spacing w:line="240" w:lineRule="auto"/>
    </w:pPr>
  </w:style>
  <w:style w:type="character" w:customStyle="1" w:styleId="stBilgiChar">
    <w:name w:val="Üst Bilgi Char"/>
    <w:basedOn w:val="VarsaylanParagrafYazTipi"/>
    <w:link w:val="stBilgi"/>
    <w:uiPriority w:val="99"/>
    <w:rsid w:val="007A5C01"/>
  </w:style>
  <w:style w:type="paragraph" w:styleId="AltBilgi">
    <w:name w:val="footer"/>
    <w:basedOn w:val="Normal"/>
    <w:link w:val="AltBilgiChar"/>
    <w:uiPriority w:val="99"/>
    <w:unhideWhenUsed/>
    <w:rsid w:val="007A5C01"/>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7A5C01"/>
  </w:style>
  <w:style w:type="character" w:styleId="SayfaNumaras">
    <w:name w:val="page number"/>
    <w:basedOn w:val="VarsaylanParagrafYazTipi"/>
    <w:uiPriority w:val="99"/>
    <w:semiHidden/>
    <w:unhideWhenUsed/>
    <w:rsid w:val="007A5C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3085</Words>
  <Characters>17591</Characters>
  <Application>Microsoft Office Word</Application>
  <DocSecurity>0</DocSecurity>
  <Lines>146</Lines>
  <Paragraphs>41</Paragraphs>
  <ScaleCrop>false</ScaleCrop>
  <Company/>
  <LinksUpToDate>false</LinksUpToDate>
  <CharactersWithSpaces>20635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2020-06-20T06:54:00Z</dcterms:created>
  <dcterms:modified xsi:type="dcterms:W3CDTF">2020-06-20T06:54:00Z</dcterms:modified>
</cp:coreProperties>
</file>