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0E0" w:rsidRPr="00FC70E0" w:rsidRDefault="00FC70E0" w:rsidP="00FC70E0">
      <w:pPr>
        <w:pStyle w:val="NormalWeb"/>
        <w:ind w:firstLine="709"/>
        <w:jc w:val="both"/>
        <w:rPr>
          <w:color w:val="000000"/>
          <w:szCs w:val="27"/>
        </w:rPr>
      </w:pPr>
      <w:r w:rsidRPr="00FC70E0">
        <w:rPr>
          <w:color w:val="000000"/>
          <w:szCs w:val="27"/>
        </w:rPr>
        <w:t>"...</w:t>
      </w:r>
    </w:p>
    <w:p w:rsidR="00FC70E0" w:rsidRPr="00FC70E0" w:rsidRDefault="00FC70E0" w:rsidP="00FC70E0">
      <w:pPr>
        <w:pStyle w:val="NormalWeb"/>
        <w:ind w:firstLine="709"/>
        <w:jc w:val="both"/>
        <w:rPr>
          <w:color w:val="000000"/>
          <w:szCs w:val="27"/>
        </w:rPr>
      </w:pPr>
      <w:r w:rsidRPr="00FC70E0">
        <w:rPr>
          <w:color w:val="000000"/>
          <w:szCs w:val="27"/>
        </w:rPr>
        <w:t>II- İTİRAZIN GEREKÇESİ:</w:t>
      </w:r>
      <w:bookmarkStart w:id="0" w:name="_GoBack"/>
      <w:bookmarkEnd w:id="0"/>
    </w:p>
    <w:p w:rsidR="00FC70E0" w:rsidRPr="00FC70E0" w:rsidRDefault="00FC70E0" w:rsidP="00FC70E0">
      <w:pPr>
        <w:pStyle w:val="NormalWeb"/>
        <w:ind w:firstLine="709"/>
        <w:jc w:val="both"/>
        <w:rPr>
          <w:color w:val="000000"/>
          <w:szCs w:val="27"/>
        </w:rPr>
      </w:pPr>
      <w:r w:rsidRPr="00FC70E0">
        <w:rPr>
          <w:color w:val="000000"/>
          <w:szCs w:val="27"/>
        </w:rPr>
        <w:t>İtiraz yoluna başvuran Mahkemenin 27.4.1988 günlü iptal isteminin gerekçesi aynen şöyledir:</w:t>
      </w:r>
    </w:p>
    <w:p w:rsidR="00FC70E0" w:rsidRPr="00FC70E0" w:rsidRDefault="00FC70E0" w:rsidP="00FC70E0">
      <w:pPr>
        <w:pStyle w:val="NormalWeb"/>
        <w:ind w:firstLine="709"/>
        <w:jc w:val="both"/>
        <w:rPr>
          <w:color w:val="000000"/>
          <w:szCs w:val="27"/>
        </w:rPr>
      </w:pPr>
      <w:r w:rsidRPr="00FC70E0">
        <w:rPr>
          <w:color w:val="000000"/>
          <w:szCs w:val="27"/>
        </w:rPr>
        <w:t>"Çağdaş hukuk düzeninde suç faili olabilmek için iki temel şartın bulunması gerekli bulunmaktadır. Bunlardan birincisi insan olmak, ikincisi hayatta bulunmaktır. İnsan olmak şartından anlaşılacağı veçhile insandan ' sayılmayan eşya veya canlılar, suç faili olamazlar. Ayrıca önemli bir husus da isnat kabiliyetiyle kusurluluğu etkileyen hallerin sadece gerçek kişiler hakkında geçerli olabileceğidir.</w:t>
      </w:r>
    </w:p>
    <w:p w:rsidR="00FC70E0" w:rsidRPr="00FC70E0" w:rsidRDefault="00FC70E0" w:rsidP="00FC70E0">
      <w:pPr>
        <w:pStyle w:val="NormalWeb"/>
        <w:ind w:firstLine="709"/>
        <w:jc w:val="both"/>
        <w:rPr>
          <w:color w:val="000000"/>
          <w:szCs w:val="27"/>
        </w:rPr>
      </w:pPr>
      <w:r w:rsidRPr="00FC70E0">
        <w:rPr>
          <w:color w:val="000000"/>
          <w:szCs w:val="27"/>
        </w:rPr>
        <w:t>1982 tarihli Anayasamızın 38/6 fıkrasında da kabul edilen esasa göre "CEZA SORUMLULUĞU ŞAHSİDİR".</w:t>
      </w:r>
    </w:p>
    <w:p w:rsidR="00FC70E0" w:rsidRPr="00FC70E0" w:rsidRDefault="00FC70E0" w:rsidP="00FC70E0">
      <w:pPr>
        <w:pStyle w:val="NormalWeb"/>
        <w:ind w:firstLine="709"/>
        <w:jc w:val="both"/>
        <w:rPr>
          <w:color w:val="000000"/>
          <w:szCs w:val="27"/>
        </w:rPr>
      </w:pPr>
      <w:r w:rsidRPr="00FC70E0">
        <w:rPr>
          <w:color w:val="000000"/>
          <w:szCs w:val="27"/>
        </w:rPr>
        <w:t>Hukuk mevzuatımızda ve özellikle Ceza Kanunumuzda tüzelkişilerin suç faili olabilecekleri kabul edilmiş değildir. Ceza Kanunumuzun sistemine göre, suç faili olarak çeşitli maddelerde sözü geçen "her kim", "kimse" gibi deyimler, daima gerçek kişileri ifade etmiştir.</w:t>
      </w:r>
    </w:p>
    <w:p w:rsidR="00FC70E0" w:rsidRPr="00FC70E0" w:rsidRDefault="00FC70E0" w:rsidP="00FC70E0">
      <w:pPr>
        <w:pStyle w:val="NormalWeb"/>
        <w:ind w:firstLine="709"/>
        <w:jc w:val="both"/>
        <w:rPr>
          <w:color w:val="000000"/>
          <w:szCs w:val="27"/>
        </w:rPr>
      </w:pPr>
      <w:r w:rsidRPr="00FC70E0">
        <w:rPr>
          <w:color w:val="000000"/>
          <w:szCs w:val="27"/>
        </w:rPr>
        <w:t>Tüm bu nedenlerle 3167 sayılı Çek Hâmillerini Koruma Kanunu'nun 15. maddesinin hüküm itibariyle Anayasamızın 38/6 fıkrasının "CEZA SORUMLULUĞU ŞAHSİDİR" âmir hükmüne aykırı olduğuna Mahkememizce kanaat edilmiştir. Bu nedenle mezkûr Yasanın belirtilen maddesinin iptali cihetiyle Anayasa Mahkemesi Başkanlığına sunulmak üzere iddianame suretiyle ekli olarak Cumhuriyet Savcılığına gönderilmesine,</w:t>
      </w:r>
    </w:p>
    <w:p w:rsidR="00FC70E0" w:rsidRPr="00FC70E0" w:rsidRDefault="00FC70E0" w:rsidP="00FC70E0">
      <w:pPr>
        <w:pStyle w:val="NormalWeb"/>
        <w:ind w:firstLine="709"/>
        <w:jc w:val="both"/>
        <w:rPr>
          <w:color w:val="000000"/>
          <w:szCs w:val="27"/>
        </w:rPr>
      </w:pPr>
      <w:proofErr w:type="spellStart"/>
      <w:proofErr w:type="gramStart"/>
      <w:r w:rsidRPr="00FC70E0">
        <w:rPr>
          <w:color w:val="000000"/>
          <w:szCs w:val="27"/>
        </w:rPr>
        <w:t>CM.U.K</w:t>
      </w:r>
      <w:proofErr w:type="gramEnd"/>
      <w:r w:rsidRPr="00FC70E0">
        <w:rPr>
          <w:color w:val="000000"/>
          <w:szCs w:val="27"/>
        </w:rPr>
        <w:t>.nun</w:t>
      </w:r>
      <w:proofErr w:type="spellEnd"/>
      <w:r w:rsidRPr="00FC70E0">
        <w:rPr>
          <w:color w:val="000000"/>
          <w:szCs w:val="27"/>
        </w:rPr>
        <w:t xml:space="preserve"> 253. maddesi uyarınca muvakkaten davanın durdurulmasına, Anayasa Mahkemesinden cevap geldiğinde dosyanın günsüz ele alınmasına, cevap gelmemesi halinde 6 ayın hitamında mahkemece dosyanın resen ele alınmasına karar verildi".</w:t>
      </w:r>
      <w:r w:rsidRPr="00FC70E0">
        <w:rPr>
          <w:color w:val="000000"/>
          <w:szCs w:val="27"/>
        </w:rPr>
        <w:t>"</w:t>
      </w:r>
    </w:p>
    <w:p w:rsidR="00F74073" w:rsidRPr="00FC70E0" w:rsidRDefault="00F74073" w:rsidP="00FC70E0">
      <w:pPr>
        <w:spacing w:before="100" w:beforeAutospacing="1" w:after="100" w:afterAutospacing="1" w:line="240" w:lineRule="auto"/>
        <w:ind w:firstLine="709"/>
        <w:jc w:val="both"/>
        <w:rPr>
          <w:rFonts w:ascii="Times New Roman" w:hAnsi="Times New Roman" w:cs="Times New Roman"/>
          <w:sz w:val="24"/>
        </w:rPr>
      </w:pPr>
    </w:p>
    <w:sectPr w:rsidR="00F74073" w:rsidRPr="00FC70E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0E0" w:rsidRDefault="00FC70E0" w:rsidP="00FC70E0">
      <w:pPr>
        <w:spacing w:after="0" w:line="240" w:lineRule="auto"/>
      </w:pPr>
      <w:r>
        <w:separator/>
      </w:r>
    </w:p>
  </w:endnote>
  <w:endnote w:type="continuationSeparator" w:id="0">
    <w:p w:rsidR="00FC70E0" w:rsidRDefault="00FC70E0" w:rsidP="00FC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E0" w:rsidRDefault="00FC70E0" w:rsidP="00A031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70E0" w:rsidRDefault="00FC70E0" w:rsidP="00FC70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E0" w:rsidRPr="00FC70E0" w:rsidRDefault="00FC70E0" w:rsidP="00A031CF">
    <w:pPr>
      <w:pStyle w:val="Altbilgi"/>
      <w:framePr w:wrap="around" w:vAnchor="text" w:hAnchor="margin" w:xAlign="right" w:y="1"/>
      <w:rPr>
        <w:rStyle w:val="SayfaNumaras"/>
        <w:rFonts w:ascii="Times New Roman" w:hAnsi="Times New Roman" w:cs="Times New Roman"/>
      </w:rPr>
    </w:pPr>
    <w:r w:rsidRPr="00FC70E0">
      <w:rPr>
        <w:rStyle w:val="SayfaNumaras"/>
        <w:rFonts w:ascii="Times New Roman" w:hAnsi="Times New Roman" w:cs="Times New Roman"/>
      </w:rPr>
      <w:fldChar w:fldCharType="begin"/>
    </w:r>
    <w:r w:rsidRPr="00FC70E0">
      <w:rPr>
        <w:rStyle w:val="SayfaNumaras"/>
        <w:rFonts w:ascii="Times New Roman" w:hAnsi="Times New Roman" w:cs="Times New Roman"/>
      </w:rPr>
      <w:instrText xml:space="preserve">PAGE  </w:instrText>
    </w:r>
    <w:r w:rsidRPr="00FC70E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C70E0">
      <w:rPr>
        <w:rStyle w:val="SayfaNumaras"/>
        <w:rFonts w:ascii="Times New Roman" w:hAnsi="Times New Roman" w:cs="Times New Roman"/>
      </w:rPr>
      <w:fldChar w:fldCharType="end"/>
    </w:r>
  </w:p>
  <w:p w:rsidR="00FC70E0" w:rsidRPr="00FC70E0" w:rsidRDefault="00FC70E0" w:rsidP="00FC70E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0E0" w:rsidRDefault="00FC70E0" w:rsidP="00FC70E0">
      <w:pPr>
        <w:spacing w:after="0" w:line="240" w:lineRule="auto"/>
      </w:pPr>
      <w:r>
        <w:separator/>
      </w:r>
    </w:p>
  </w:footnote>
  <w:footnote w:type="continuationSeparator" w:id="0">
    <w:p w:rsidR="00FC70E0" w:rsidRDefault="00FC70E0" w:rsidP="00FC7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E0" w:rsidRPr="00F22FF2" w:rsidRDefault="00FC70E0" w:rsidP="00FC70E0">
    <w:pPr>
      <w:spacing w:after="0" w:line="240" w:lineRule="auto"/>
      <w:jc w:val="both"/>
      <w:rPr>
        <w:rFonts w:ascii="Times New Roman" w:eastAsia="Times New Roman" w:hAnsi="Times New Roman" w:cs="Times New Roman"/>
        <w:b/>
        <w:color w:val="000000"/>
        <w:sz w:val="24"/>
        <w:szCs w:val="27"/>
        <w:lang w:val="tr-TR" w:eastAsia="tr-TR"/>
      </w:rPr>
    </w:pPr>
    <w:r w:rsidRPr="00F22FF2">
      <w:rPr>
        <w:rFonts w:ascii="Times New Roman" w:eastAsia="Times New Roman" w:hAnsi="Times New Roman" w:cs="Times New Roman"/>
        <w:b/>
        <w:color w:val="000000"/>
        <w:sz w:val="24"/>
        <w:szCs w:val="27"/>
        <w:lang w:val="tr-TR" w:eastAsia="tr-TR"/>
      </w:rPr>
      <w:t>Esas Sayısı: 1988 / 15</w:t>
    </w:r>
  </w:p>
  <w:p w:rsidR="00FC70E0" w:rsidRPr="00F22FF2" w:rsidRDefault="00FC70E0" w:rsidP="00FC70E0">
    <w:pPr>
      <w:spacing w:after="0" w:line="240" w:lineRule="auto"/>
      <w:jc w:val="both"/>
      <w:rPr>
        <w:rFonts w:ascii="Times New Roman" w:eastAsia="Times New Roman" w:hAnsi="Times New Roman" w:cs="Times New Roman"/>
        <w:b/>
        <w:color w:val="000000"/>
        <w:sz w:val="24"/>
        <w:szCs w:val="27"/>
        <w:lang w:val="tr-TR" w:eastAsia="tr-TR"/>
      </w:rPr>
    </w:pPr>
    <w:r w:rsidRPr="00F22FF2">
      <w:rPr>
        <w:rFonts w:ascii="Times New Roman" w:eastAsia="Times New Roman" w:hAnsi="Times New Roman" w:cs="Times New Roman"/>
        <w:b/>
        <w:color w:val="000000"/>
        <w:sz w:val="24"/>
        <w:szCs w:val="27"/>
        <w:lang w:val="tr-TR" w:eastAsia="tr-TR"/>
      </w:rPr>
      <w:t>Karar Sayısı: 1989/9</w:t>
    </w:r>
  </w:p>
  <w:p w:rsidR="00FC70E0" w:rsidRPr="00FC70E0" w:rsidRDefault="00FC70E0" w:rsidP="00FC70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E0"/>
    <w:rsid w:val="007D70D8"/>
    <w:rsid w:val="00A040FC"/>
    <w:rsid w:val="00CE160E"/>
    <w:rsid w:val="00F74073"/>
    <w:rsid w:val="00FC70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6211D-B015-4D6A-BE9D-8EFC8E4C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C70E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C70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70E0"/>
    <w:rPr>
      <w:lang w:val="en-US"/>
    </w:rPr>
  </w:style>
  <w:style w:type="character" w:styleId="SayfaNumaras">
    <w:name w:val="page number"/>
    <w:basedOn w:val="VarsaylanParagrafYazTipi"/>
    <w:uiPriority w:val="99"/>
    <w:semiHidden/>
    <w:unhideWhenUsed/>
    <w:rsid w:val="00FC7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35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2018-12-10T12:03:00Z</dcterms:created>
  <dcterms:modified xsi:type="dcterms:W3CDTF">2018-12-10T12:04:00Z</dcterms:modified>
</cp:coreProperties>
</file>