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7E1" w:rsidRDefault="009027E1" w:rsidP="009027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9027E1" w:rsidRPr="009735AD" w:rsidRDefault="009027E1" w:rsidP="009027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II-</w:t>
      </w:r>
      <w:r w:rsidRPr="009027E1">
        <w:rPr>
          <w:rFonts w:ascii="Times New Roman" w:eastAsia="Times New Roman" w:hAnsi="Times New Roman" w:cs="Times New Roman"/>
          <w:color w:val="010000"/>
          <w:sz w:val="24"/>
          <w:szCs w:val="27"/>
          <w:lang w:eastAsia="tr-TR"/>
        </w:rPr>
        <w:t xml:space="preserve"> </w:t>
      </w:r>
      <w:r w:rsidRPr="009735AD">
        <w:rPr>
          <w:rFonts w:ascii="Times New Roman" w:eastAsia="Times New Roman" w:hAnsi="Times New Roman" w:cs="Times New Roman"/>
          <w:color w:val="010000"/>
          <w:sz w:val="24"/>
          <w:szCs w:val="27"/>
          <w:lang w:eastAsia="tr-TR"/>
        </w:rPr>
        <w:t>İTİRAZIN GEREKÇESİ:</w:t>
      </w:r>
    </w:p>
    <w:p w:rsidR="009027E1" w:rsidRPr="009735AD" w:rsidRDefault="009027E1" w:rsidP="009027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İtiraz yoluna başvuran Mahkemenin gerekçesi özetle şöyledir:</w:t>
      </w:r>
    </w:p>
    <w:p w:rsidR="009027E1" w:rsidRPr="009735AD" w:rsidRDefault="009027E1" w:rsidP="009027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a) Uyuşturucu maddelere ilişkin uluslararası sözleşme ve protokolleri imzalayan öteki devletlere nazaran Türkiye'</w:t>
      </w:r>
      <w:bookmarkStart w:id="0" w:name="_GoBack"/>
      <w:bookmarkEnd w:id="0"/>
      <w:r w:rsidRPr="009735AD">
        <w:rPr>
          <w:rFonts w:ascii="Times New Roman" w:eastAsia="Times New Roman" w:hAnsi="Times New Roman" w:cs="Times New Roman"/>
          <w:color w:val="010000"/>
          <w:sz w:val="24"/>
          <w:szCs w:val="27"/>
          <w:lang w:eastAsia="tr-TR"/>
        </w:rPr>
        <w:t>de öngörülen cezalar ağırdır. Eroin, kokain, morfin veya esrar ihracı suçunun cezası müebbet ağır hapistir. Uluslararası metinlere çok sıkı bağlı kalınarak bu denli ağır cezaların kabul edilmesi, Türk Devletinin bağımsızlığına gölge düşürmesi ve Türk yurttaşlarının öteki devlet yurttaşlarına nazaran küçük görülmesi sonucunu meydana getirir.</w:t>
      </w:r>
    </w:p>
    <w:p w:rsidR="009027E1" w:rsidRPr="009735AD" w:rsidRDefault="009027E1" w:rsidP="009027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b) Hukuk devleti ilkesi, suç ile ceza arasında adil bir oran bulunmasını gerektirir. Oysa kendi gereksinimi için çok az miktarda esrar maddesinin yurt dışına çıkarılması halinde bile hükmedilecek ceza müebbet ağır hapis cezasıdır. Bu derece ağır cezanın kamu vicdanına ve dolayısıyla Anayasa'ya aykırı olduğu kuşkusuzdur.</w:t>
      </w:r>
    </w:p>
    <w:p w:rsidR="009027E1" w:rsidRPr="009735AD" w:rsidRDefault="009027E1" w:rsidP="009027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c) Uyuşturucu maddeleri Türkiye'de satan, satmak için bulunduran veya taşıyanlar için öngörülen ceza, bu maddeleri yurt dışına çıkaranlar için öngörülen cezadan daha hafiftir. Yurt dışına çıkarılan madde eroin, kokain, morfin veya esrar ise müebbet ağır hapis cezası verilmesi söz konusu olmaktadır. İhraç suçu için öngörülen bu derece ağır ceza, yabancılar lehine, kendi yurttaşlarımız aleyhinedir. Türkiye içinde işlenenlerle Türkiye dışında işlenen suçlar için farklı cezalar konulması eşitlik ilkesine aykırı düşer.</w:t>
      </w:r>
    </w:p>
    <w:p w:rsidR="009027E1" w:rsidRPr="009735AD" w:rsidRDefault="009027E1" w:rsidP="009027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 xml:space="preserve">d) Yasa Koyucu daha etkili ve tehlikeli olan uyuşturucu maddeler için ağır cezalar koyma yoluna gitmiştir. İçindeki uyuşturucu madde oranı çok düşük olan ve insan ve toplum sağlığı için fazla zararı bulunmayan esrarın, eroin, kokain ve morfin gibi uyuşturucu maddelerle bir tutulması ve dolayısıyla esrar ihracı suçunun müebbet ağır hapis cezası ile cezalandırılması </w:t>
      </w:r>
      <w:proofErr w:type="gramStart"/>
      <w:r w:rsidRPr="009735AD">
        <w:rPr>
          <w:rFonts w:ascii="Times New Roman" w:eastAsia="Times New Roman" w:hAnsi="Times New Roman" w:cs="Times New Roman"/>
          <w:color w:val="010000"/>
          <w:sz w:val="24"/>
          <w:szCs w:val="27"/>
          <w:lang w:eastAsia="tr-TR"/>
        </w:rPr>
        <w:t>doğru</w:t>
      </w:r>
      <w:proofErr w:type="gramEnd"/>
      <w:r w:rsidRPr="009735AD">
        <w:rPr>
          <w:rFonts w:ascii="Times New Roman" w:eastAsia="Times New Roman" w:hAnsi="Times New Roman" w:cs="Times New Roman"/>
          <w:color w:val="010000"/>
          <w:sz w:val="24"/>
          <w:szCs w:val="27"/>
          <w:lang w:eastAsia="tr-TR"/>
        </w:rPr>
        <w:t xml:space="preserve"> değildir.</w:t>
      </w:r>
    </w:p>
    <w:p w:rsidR="009027E1" w:rsidRPr="009735AD" w:rsidRDefault="009027E1" w:rsidP="009027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Yukarıda açıklanan nedenlerle, 765 sayılı Türk Ceza Yasasının 6123 sayılı Yasayla değişik 403. maddesinin 2. bendi hükmünün tümü veya bu bent içindeki "ESRAR" sözcüğünün,</w:t>
      </w:r>
    </w:p>
    <w:p w:rsidR="009027E1" w:rsidRPr="009735AD" w:rsidRDefault="009027E1" w:rsidP="009027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T.C. Anayasasının 151/1. ve 44 sayılı Yasanın 27/2. maddeleri önünde, Anayasanın Başlangıç hükümlerine, Cumhuriyetin niteliklerini belirten 2. maddesine, eşitlik ilkesini dile getiren 12. maddesine ve hepsini kapsamak üzere demokratik hukuk devleti ilkesine aykırı bulunduğundan,</w:t>
      </w:r>
    </w:p>
    <w:p w:rsidR="009027E1" w:rsidRPr="009735AD" w:rsidRDefault="009027E1" w:rsidP="009027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spellStart"/>
      <w:r w:rsidRPr="009735AD">
        <w:rPr>
          <w:rFonts w:ascii="Times New Roman" w:eastAsia="Times New Roman" w:hAnsi="Times New Roman" w:cs="Times New Roman"/>
          <w:color w:val="010000"/>
          <w:sz w:val="24"/>
          <w:szCs w:val="27"/>
          <w:lang w:eastAsia="tr-TR"/>
        </w:rPr>
        <w:t>TCK.nun</w:t>
      </w:r>
      <w:proofErr w:type="spellEnd"/>
      <w:r w:rsidRPr="009735AD">
        <w:rPr>
          <w:rFonts w:ascii="Times New Roman" w:eastAsia="Times New Roman" w:hAnsi="Times New Roman" w:cs="Times New Roman"/>
          <w:color w:val="010000"/>
          <w:sz w:val="24"/>
          <w:szCs w:val="27"/>
          <w:lang w:eastAsia="tr-TR"/>
        </w:rPr>
        <w:t xml:space="preserve"> 403. maddesinin 2. bendi hükmünün tümünün veya bu bent içindeki "ESRAR" sözcüğünün iptali için Anayasa Mahkemesine başvurulmasına karar verilmiştir.</w:t>
      </w:r>
    </w:p>
    <w:p w:rsidR="009027E1" w:rsidRPr="009735AD" w:rsidRDefault="009027E1" w:rsidP="009027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III- METİNLER:</w:t>
      </w:r>
    </w:p>
    <w:p w:rsidR="009027E1" w:rsidRPr="009735AD" w:rsidRDefault="009027E1" w:rsidP="009027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A) İptali istenen yasa hükmü:</w:t>
      </w:r>
    </w:p>
    <w:p w:rsidR="009027E1" w:rsidRPr="009735AD" w:rsidRDefault="009027E1" w:rsidP="009027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Türk Ceza Yasasının 1.8.1953 günlü, 6123 sayılı Yasa ile değişik 403. maddesinin 1. ve 2. bendi hükümleri şöyledir:</w:t>
      </w:r>
    </w:p>
    <w:p w:rsidR="009027E1" w:rsidRPr="009735AD" w:rsidRDefault="009027E1" w:rsidP="009027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lastRenderedPageBreak/>
        <w:t>"Madde 403.- 1. Uyuşturucu maddeleri ruhsatsız veya ruhsata aykırı olarak imal, ithal veya ihraç veyahut bu fiillere teşebbüs edenler on seneden aşağı olmamak üzere ağır hapis cezası ile birlikte istihsal mıntıkaları dışında ve polis teşkilâtı bulunan kasa merkezlerinden birinde infaz edilmek ve bu müddet içinde emniyeti umumiye nezareti altında bulundurulmak üzere üç seneden beş seneye kadar sürgün ve uyuşturucu maddenin her gram veya küsuru için 10 lira ağır para cezası ile cezalandırılırlar. Şu kadar ki hükmedilecek para cezası 100 liradan aşağı olamaz.</w:t>
      </w:r>
    </w:p>
    <w:p w:rsidR="009027E1" w:rsidRPr="009735AD" w:rsidRDefault="009027E1" w:rsidP="009027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2. Yukarı ki bentte gösterilen uyuşturucu madde eroin, kokain, morfin veya esrar ise faile müebbet ağır hapis cezası verilir."</w:t>
      </w:r>
    </w:p>
    <w:p w:rsidR="009027E1" w:rsidRPr="009735AD" w:rsidRDefault="009027E1" w:rsidP="009027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B) Dayanılan Anayasa kuralları:</w:t>
      </w:r>
    </w:p>
    <w:p w:rsidR="009027E1" w:rsidRPr="009735AD" w:rsidRDefault="009027E1" w:rsidP="009027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"Başlangıç</w:t>
      </w:r>
    </w:p>
    <w:p w:rsidR="009027E1" w:rsidRPr="009735AD" w:rsidRDefault="009027E1" w:rsidP="009027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Tarihi boyunca bağımsız yaşamış, hak ve hürriyetleri için savaşmış olan;</w:t>
      </w:r>
    </w:p>
    <w:p w:rsidR="009027E1" w:rsidRPr="009735AD" w:rsidRDefault="009027E1" w:rsidP="009027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 xml:space="preserve">Anayasa ve Hukuk dışı </w:t>
      </w:r>
      <w:proofErr w:type="spellStart"/>
      <w:r w:rsidRPr="009735AD">
        <w:rPr>
          <w:rFonts w:ascii="Times New Roman" w:eastAsia="Times New Roman" w:hAnsi="Times New Roman" w:cs="Times New Roman"/>
          <w:color w:val="010000"/>
          <w:sz w:val="24"/>
          <w:szCs w:val="27"/>
          <w:lang w:eastAsia="tr-TR"/>
        </w:rPr>
        <w:t>tutumve</w:t>
      </w:r>
      <w:proofErr w:type="spellEnd"/>
      <w:r w:rsidRPr="009735AD">
        <w:rPr>
          <w:rFonts w:ascii="Times New Roman" w:eastAsia="Times New Roman" w:hAnsi="Times New Roman" w:cs="Times New Roman"/>
          <w:color w:val="010000"/>
          <w:sz w:val="24"/>
          <w:szCs w:val="27"/>
          <w:lang w:eastAsia="tr-TR"/>
        </w:rPr>
        <w:t xml:space="preserve"> davranışlarıyla meşruluğunu kaybetmiş bir iktidara karşı direnme hakkını kullanarak 27 Mayıs 1960 Devrimini yapan Türk Milleti;</w:t>
      </w:r>
    </w:p>
    <w:p w:rsidR="009027E1" w:rsidRPr="009735AD" w:rsidRDefault="009027E1" w:rsidP="009027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 xml:space="preserve">Bütün fertlerini kaderde, kıvançta ve tasada ortak, bölünmez bir bütün halinde, millî şuur ve ülküler etrafında </w:t>
      </w:r>
      <w:proofErr w:type="spellStart"/>
      <w:r w:rsidRPr="009735AD">
        <w:rPr>
          <w:rFonts w:ascii="Times New Roman" w:eastAsia="Times New Roman" w:hAnsi="Times New Roman" w:cs="Times New Roman"/>
          <w:color w:val="010000"/>
          <w:sz w:val="24"/>
          <w:szCs w:val="27"/>
          <w:lang w:eastAsia="tr-TR"/>
        </w:rPr>
        <w:t>toplıyan</w:t>
      </w:r>
      <w:proofErr w:type="spellEnd"/>
      <w:r w:rsidRPr="009735AD">
        <w:rPr>
          <w:rFonts w:ascii="Times New Roman" w:eastAsia="Times New Roman" w:hAnsi="Times New Roman" w:cs="Times New Roman"/>
          <w:color w:val="010000"/>
          <w:sz w:val="24"/>
          <w:szCs w:val="27"/>
          <w:lang w:eastAsia="tr-TR"/>
        </w:rPr>
        <w:t xml:space="preserve"> ve milletimizi, dünya milletleri ailesinin, eşit haklara sahip şerefli bir üyesi olarak millî birlik ruhu içinde daima yüceltmeyi amaç bilen Türk Milliyetçiliğinden hız ve ilham alarak ve;</w:t>
      </w:r>
    </w:p>
    <w:p w:rsidR="009027E1" w:rsidRPr="009735AD" w:rsidRDefault="009027E1" w:rsidP="009027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 xml:space="preserve">"Yurtta Sulh, Cihanda Sulh" ilkesinin Millî Mücadele ruhunun, Millet egemenliğinin, Atatürk Devrimlerine bağlılığın tam şuuruna </w:t>
      </w:r>
      <w:proofErr w:type="spellStart"/>
      <w:r w:rsidRPr="009735AD">
        <w:rPr>
          <w:rFonts w:ascii="Times New Roman" w:eastAsia="Times New Roman" w:hAnsi="Times New Roman" w:cs="Times New Roman"/>
          <w:color w:val="010000"/>
          <w:sz w:val="24"/>
          <w:szCs w:val="27"/>
          <w:lang w:eastAsia="tr-TR"/>
        </w:rPr>
        <w:t>sahibolarak</w:t>
      </w:r>
      <w:proofErr w:type="spellEnd"/>
      <w:r w:rsidRPr="009735AD">
        <w:rPr>
          <w:rFonts w:ascii="Times New Roman" w:eastAsia="Times New Roman" w:hAnsi="Times New Roman" w:cs="Times New Roman"/>
          <w:color w:val="010000"/>
          <w:sz w:val="24"/>
          <w:szCs w:val="27"/>
          <w:lang w:eastAsia="tr-TR"/>
        </w:rPr>
        <w:t>;</w:t>
      </w:r>
    </w:p>
    <w:p w:rsidR="009027E1" w:rsidRPr="009735AD" w:rsidRDefault="009027E1" w:rsidP="009027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İnsan hak ve hürriyetlerini, millî dayanışmayı, sosyal adaleti, ferdin ve toplumun huzur ve refahını gerçekleştirmeyi ve teminat altına almayı mümkün kılacak demokratik hukuk devletini bütün hukukî ve sosyal temelleriyle kurmak için;</w:t>
      </w:r>
    </w:p>
    <w:p w:rsidR="009027E1" w:rsidRPr="009735AD" w:rsidRDefault="009027E1" w:rsidP="009027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Türkiye Cumhuriyeti Kurucu Meclisi tarafından hazırlanan bu Anayasayı kabul ve ilân ve Onu, asıl teminatın vatandaşların gönüllerinde ve iradelerinde yer aldığı inancı ile, hürriyete, adâlete ve fazilete âşık evlâtlarının uyanık bekçiliğine emanet eder."</w:t>
      </w:r>
    </w:p>
    <w:p w:rsidR="009027E1" w:rsidRPr="009735AD" w:rsidRDefault="009027E1" w:rsidP="009027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"Madde 2- Türkiye Cumhuriyeti, insan haklarına ve Başlangıçta belirtilen temel ilkelere dayanan, millî, demokratik, lâik ve sosyal bir hukuk devletidir."</w:t>
      </w:r>
    </w:p>
    <w:p w:rsidR="009027E1" w:rsidRPr="009735AD" w:rsidRDefault="009027E1" w:rsidP="009027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"Madde 9- Devlet şeklinin Cumhuriyet olduğu hakkındaki Anayasa hükmü değiştirilemez ve değiştirilmesi teklif edilemez."</w:t>
      </w:r>
    </w:p>
    <w:p w:rsidR="009027E1" w:rsidRPr="009735AD" w:rsidRDefault="009027E1" w:rsidP="009027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"Madde 12- Herkes, dil, ırk, cinsiyet, siyasî düşünce, felsefi inanç, din ve mezhep ayırımı gözetilmeksizin, kanun önünde eşittir.</w:t>
      </w:r>
    </w:p>
    <w:p w:rsidR="009027E1" w:rsidRDefault="009027E1" w:rsidP="009027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735AD">
        <w:rPr>
          <w:rFonts w:ascii="Times New Roman" w:eastAsia="Times New Roman" w:hAnsi="Times New Roman" w:cs="Times New Roman"/>
          <w:color w:val="010000"/>
          <w:sz w:val="24"/>
          <w:szCs w:val="27"/>
          <w:lang w:eastAsia="tr-TR"/>
        </w:rPr>
        <w:t xml:space="preserve">Hiçbir kişiye, aileye, zümreye veya sınıfa imtiyaz </w:t>
      </w:r>
      <w:proofErr w:type="gramStart"/>
      <w:r w:rsidRPr="009735AD">
        <w:rPr>
          <w:rFonts w:ascii="Times New Roman" w:eastAsia="Times New Roman" w:hAnsi="Times New Roman" w:cs="Times New Roman"/>
          <w:color w:val="010000"/>
          <w:sz w:val="24"/>
          <w:szCs w:val="27"/>
          <w:lang w:eastAsia="tr-TR"/>
        </w:rPr>
        <w:t>tanınamaz .</w:t>
      </w:r>
      <w:proofErr w:type="gramEnd"/>
      <w:r w:rsidRPr="009735AD">
        <w:rPr>
          <w:rFonts w:ascii="Times New Roman" w:eastAsia="Times New Roman" w:hAnsi="Times New Roman" w:cs="Times New Roman"/>
          <w:color w:val="010000"/>
          <w:sz w:val="24"/>
          <w:szCs w:val="27"/>
          <w:lang w:eastAsia="tr-TR"/>
        </w:rPr>
        <w:t>"</w:t>
      </w:r>
      <w:r>
        <w:rPr>
          <w:rFonts w:ascii="Times New Roman" w:eastAsia="Times New Roman" w:hAnsi="Times New Roman" w:cs="Times New Roman"/>
          <w:color w:val="010000"/>
          <w:sz w:val="24"/>
          <w:szCs w:val="27"/>
          <w:lang w:eastAsia="tr-TR"/>
        </w:rPr>
        <w:t>"</w:t>
      </w:r>
    </w:p>
    <w:p w:rsidR="00BC1A9A" w:rsidRPr="009027E1" w:rsidRDefault="004D5DE4" w:rsidP="009027E1">
      <w:pPr>
        <w:spacing w:before="240" w:after="100" w:afterAutospacing="1" w:line="240" w:lineRule="auto"/>
        <w:ind w:firstLine="709"/>
        <w:jc w:val="both"/>
        <w:rPr>
          <w:rFonts w:ascii="Times New Roman" w:hAnsi="Times New Roman" w:cs="Times New Roman"/>
          <w:sz w:val="24"/>
        </w:rPr>
      </w:pPr>
    </w:p>
    <w:sectPr w:rsidR="00BC1A9A" w:rsidRPr="009027E1" w:rsidSect="009027E1">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DE4" w:rsidRDefault="004D5DE4" w:rsidP="009027E1">
      <w:pPr>
        <w:spacing w:line="240" w:lineRule="auto"/>
      </w:pPr>
      <w:r>
        <w:separator/>
      </w:r>
    </w:p>
  </w:endnote>
  <w:endnote w:type="continuationSeparator" w:id="0">
    <w:p w:rsidR="004D5DE4" w:rsidRDefault="004D5DE4" w:rsidP="009027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7E1" w:rsidRDefault="009027E1" w:rsidP="00D26A6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027E1" w:rsidRDefault="009027E1" w:rsidP="009027E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7E1" w:rsidRPr="009027E1" w:rsidRDefault="009027E1" w:rsidP="00D26A63">
    <w:pPr>
      <w:pStyle w:val="AltBilgi"/>
      <w:framePr w:wrap="around" w:vAnchor="text" w:hAnchor="margin" w:xAlign="right" w:y="1"/>
      <w:rPr>
        <w:rStyle w:val="SayfaNumaras"/>
        <w:rFonts w:ascii="Times New Roman" w:hAnsi="Times New Roman" w:cs="Times New Roman"/>
      </w:rPr>
    </w:pPr>
    <w:r w:rsidRPr="009027E1">
      <w:rPr>
        <w:rStyle w:val="SayfaNumaras"/>
        <w:rFonts w:ascii="Times New Roman" w:hAnsi="Times New Roman" w:cs="Times New Roman"/>
      </w:rPr>
      <w:fldChar w:fldCharType="begin"/>
    </w:r>
    <w:r w:rsidRPr="009027E1">
      <w:rPr>
        <w:rStyle w:val="SayfaNumaras"/>
        <w:rFonts w:ascii="Times New Roman" w:hAnsi="Times New Roman" w:cs="Times New Roman"/>
      </w:rPr>
      <w:instrText xml:space="preserve"> PAGE </w:instrText>
    </w:r>
    <w:r w:rsidRPr="009027E1">
      <w:rPr>
        <w:rStyle w:val="SayfaNumaras"/>
        <w:rFonts w:ascii="Times New Roman" w:hAnsi="Times New Roman" w:cs="Times New Roman"/>
      </w:rPr>
      <w:fldChar w:fldCharType="separate"/>
    </w:r>
    <w:r w:rsidRPr="009027E1">
      <w:rPr>
        <w:rStyle w:val="SayfaNumaras"/>
        <w:rFonts w:ascii="Times New Roman" w:hAnsi="Times New Roman" w:cs="Times New Roman"/>
        <w:noProof/>
      </w:rPr>
      <w:t>1</w:t>
    </w:r>
    <w:r w:rsidRPr="009027E1">
      <w:rPr>
        <w:rStyle w:val="SayfaNumaras"/>
        <w:rFonts w:ascii="Times New Roman" w:hAnsi="Times New Roman" w:cs="Times New Roman"/>
      </w:rPr>
      <w:fldChar w:fldCharType="end"/>
    </w:r>
  </w:p>
  <w:p w:rsidR="009027E1" w:rsidRPr="009027E1" w:rsidRDefault="009027E1" w:rsidP="009027E1">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DE4" w:rsidRDefault="004D5DE4" w:rsidP="009027E1">
      <w:pPr>
        <w:spacing w:line="240" w:lineRule="auto"/>
      </w:pPr>
      <w:r>
        <w:separator/>
      </w:r>
    </w:p>
  </w:footnote>
  <w:footnote w:type="continuationSeparator" w:id="0">
    <w:p w:rsidR="004D5DE4" w:rsidRDefault="004D5DE4" w:rsidP="009027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7E1" w:rsidRDefault="009027E1" w:rsidP="009027E1">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sayısı:1980/33</w:t>
    </w:r>
  </w:p>
  <w:p w:rsidR="009027E1" w:rsidRDefault="009027E1" w:rsidP="009027E1">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sayısı:1980/46</w:t>
    </w:r>
  </w:p>
  <w:p w:rsidR="009027E1" w:rsidRPr="009027E1" w:rsidRDefault="009027E1" w:rsidP="009027E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7E1"/>
    <w:rsid w:val="00041752"/>
    <w:rsid w:val="00065B42"/>
    <w:rsid w:val="000E45EB"/>
    <w:rsid w:val="000F1EDB"/>
    <w:rsid w:val="00124B66"/>
    <w:rsid w:val="00286DD9"/>
    <w:rsid w:val="00347E8D"/>
    <w:rsid w:val="004D5DE4"/>
    <w:rsid w:val="00503F1E"/>
    <w:rsid w:val="00821D56"/>
    <w:rsid w:val="008D57F7"/>
    <w:rsid w:val="009027E1"/>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9DABF-A479-49CE-BB6C-A3383900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7E1"/>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9027E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9027E1"/>
  </w:style>
  <w:style w:type="paragraph" w:styleId="AltBilgi">
    <w:name w:val="footer"/>
    <w:basedOn w:val="Normal"/>
    <w:link w:val="AltBilgiChar"/>
    <w:uiPriority w:val="99"/>
    <w:unhideWhenUsed/>
    <w:rsid w:val="009027E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9027E1"/>
  </w:style>
  <w:style w:type="character" w:styleId="SayfaNumaras">
    <w:name w:val="page number"/>
    <w:basedOn w:val="VarsaylanParagrafYazTipi"/>
    <w:uiPriority w:val="99"/>
    <w:semiHidden/>
    <w:unhideWhenUsed/>
    <w:rsid w:val="0090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4182</Characters>
  <Application>Microsoft Office Word</Application>
  <DocSecurity>0</DocSecurity>
  <Lines>34</Lines>
  <Paragraphs>9</Paragraphs>
  <ScaleCrop>false</ScaleCrop>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2020-06-27T17:17:00Z</dcterms:created>
  <dcterms:modified xsi:type="dcterms:W3CDTF">2020-06-27T17:18:00Z</dcterms:modified>
</cp:coreProperties>
</file>