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FF3"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 xml:space="preserve">II - İTİRAZIN </w:t>
      </w:r>
      <w:proofErr w:type="gramStart"/>
      <w:r w:rsidRPr="005C69EE">
        <w:rPr>
          <w:rFonts w:ascii="Times New Roman" w:eastAsia="Times New Roman" w:hAnsi="Times New Roman" w:cs="Times New Roman"/>
          <w:color w:val="010000"/>
          <w:sz w:val="24"/>
          <w:szCs w:val="27"/>
          <w:lang w:eastAsia="tr-TR"/>
        </w:rPr>
        <w:t>GEREKÇESİ :</w:t>
      </w:r>
      <w:proofErr w:type="gramEnd"/>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w:t>
      </w:r>
      <w:proofErr w:type="gramStart"/>
      <w:r w:rsidRPr="005C69EE">
        <w:rPr>
          <w:rFonts w:ascii="Times New Roman" w:eastAsia="Times New Roman" w:hAnsi="Times New Roman" w:cs="Times New Roman"/>
          <w:color w:val="010000"/>
          <w:sz w:val="24"/>
          <w:szCs w:val="27"/>
          <w:lang w:eastAsia="tr-TR"/>
        </w:rPr>
        <w:t>.......</w:t>
      </w:r>
      <w:proofErr w:type="gramEnd"/>
      <w:r w:rsidRPr="005C69EE">
        <w:rPr>
          <w:rFonts w:ascii="Times New Roman" w:eastAsia="Times New Roman" w:hAnsi="Times New Roman" w:cs="Times New Roman"/>
          <w:color w:val="010000"/>
          <w:sz w:val="24"/>
          <w:szCs w:val="27"/>
          <w:lang w:eastAsia="tr-TR"/>
        </w:rPr>
        <w:t xml:space="preserve"> </w:t>
      </w:r>
      <w:proofErr w:type="gramStart"/>
      <w:r w:rsidRPr="005C69EE">
        <w:rPr>
          <w:rFonts w:ascii="Times New Roman" w:eastAsia="Times New Roman" w:hAnsi="Times New Roman" w:cs="Times New Roman"/>
          <w:color w:val="010000"/>
          <w:sz w:val="24"/>
          <w:szCs w:val="27"/>
          <w:lang w:eastAsia="tr-TR"/>
        </w:rPr>
        <w:t>hükümlü</w:t>
      </w:r>
      <w:proofErr w:type="gramEnd"/>
      <w:r w:rsidRPr="005C69EE">
        <w:rPr>
          <w:rFonts w:ascii="Times New Roman" w:eastAsia="Times New Roman" w:hAnsi="Times New Roman" w:cs="Times New Roman"/>
          <w:color w:val="010000"/>
          <w:sz w:val="24"/>
          <w:szCs w:val="27"/>
          <w:lang w:eastAsia="tr-TR"/>
        </w:rPr>
        <w:t xml:space="preserve"> 18/10/1978 tarihli dilekçesinde: 1803 sayılı Af Kanununun 7/A maddesinin, müebbet ağır hapse mahkûm olanlarla, muvakkat hürriyeti bağlayıcı cezaya çarptırılanlar arasında farklı u</w:t>
      </w:r>
      <w:bookmarkStart w:id="0" w:name="_GoBack"/>
      <w:bookmarkEnd w:id="0"/>
      <w:r w:rsidRPr="005C69EE">
        <w:rPr>
          <w:rFonts w:ascii="Times New Roman" w:eastAsia="Times New Roman" w:hAnsi="Times New Roman" w:cs="Times New Roman"/>
          <w:color w:val="010000"/>
          <w:sz w:val="24"/>
          <w:szCs w:val="27"/>
          <w:lang w:eastAsia="tr-TR"/>
        </w:rPr>
        <w:t>ygulama getirdiğini, Anayasa'nın 12. maddesinde ifadesini bulan "Herkes kanun önünde eşittir." yolundaki temel ilkeye aykırı bir durumun ortaya çıktığını ileri sürerek bu maddenin Anayasa Mahkemesince iptalinin sağlanması için mahkemece gerekli kararın verilmesi dileğinde bulunduğu görülmüştür.</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 xml:space="preserve">Gerçekten; 1803 sayılı Af Kanununun 7/A maddesi uyarınca </w:t>
      </w:r>
      <w:proofErr w:type="gramStart"/>
      <w:r w:rsidRPr="005C69EE">
        <w:rPr>
          <w:rFonts w:ascii="Times New Roman" w:eastAsia="Times New Roman" w:hAnsi="Times New Roman" w:cs="Times New Roman"/>
          <w:color w:val="010000"/>
          <w:sz w:val="24"/>
          <w:szCs w:val="27"/>
          <w:lang w:eastAsia="tr-TR"/>
        </w:rPr>
        <w:t>7/2/1974</w:t>
      </w:r>
      <w:proofErr w:type="gramEnd"/>
      <w:r w:rsidRPr="005C69EE">
        <w:rPr>
          <w:rFonts w:ascii="Times New Roman" w:eastAsia="Times New Roman" w:hAnsi="Times New Roman" w:cs="Times New Roman"/>
          <w:color w:val="010000"/>
          <w:sz w:val="24"/>
          <w:szCs w:val="27"/>
          <w:lang w:eastAsia="tr-TR"/>
        </w:rPr>
        <w:t xml:space="preserve"> tarihinden önce işledikleri suçlardan dolayı müebbet ağır hapis cezasına hüküm giyenlerin, bu cezalarının afla 24 yıl ağır hapse çevrildiği,</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Bunların şartla salıvermeden yararlanacakları 1/3 sürenin, affın uygulanmasından sonraki 24 yıl üzerinden hesaplanacağı,</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Diğer her türlü suçlular için meşruten tahliyeden faydalanacakları 1/3 sürenin ise, affın tatbikinden önceki cezanın tamamı üzerinden hesaplanıp bulunacağı anlaşılmaktadır.</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Böylece müebbet cezalılar ile Ötekiler arasında aynı konuda iki ayrı ölçü getirilmekte ve bu uygulamanın doğal sonucu bunlardan 1. kategoride olanlar aleyhine durum doğarak 4 yıl daha fazla cezaevinde kalmalarına neden olmaktadır.</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5C69EE">
        <w:rPr>
          <w:rFonts w:ascii="Times New Roman" w:eastAsia="Times New Roman" w:hAnsi="Times New Roman" w:cs="Times New Roman"/>
          <w:color w:val="010000"/>
          <w:sz w:val="24"/>
          <w:szCs w:val="27"/>
          <w:lang w:eastAsia="tr-TR"/>
        </w:rPr>
        <w:t xml:space="preserve">Oysa bu af yasası çıkmasa idi TCK. </w:t>
      </w:r>
      <w:proofErr w:type="spellStart"/>
      <w:proofErr w:type="gramEnd"/>
      <w:r w:rsidRPr="005C69EE">
        <w:rPr>
          <w:rFonts w:ascii="Times New Roman" w:eastAsia="Times New Roman" w:hAnsi="Times New Roman" w:cs="Times New Roman"/>
          <w:color w:val="010000"/>
          <w:sz w:val="24"/>
          <w:szCs w:val="27"/>
          <w:lang w:eastAsia="tr-TR"/>
        </w:rPr>
        <w:t>nun</w:t>
      </w:r>
      <w:proofErr w:type="spellEnd"/>
      <w:r w:rsidRPr="005C69EE">
        <w:rPr>
          <w:rFonts w:ascii="Times New Roman" w:eastAsia="Times New Roman" w:hAnsi="Times New Roman" w:cs="Times New Roman"/>
          <w:color w:val="010000"/>
          <w:sz w:val="24"/>
          <w:szCs w:val="27"/>
          <w:lang w:eastAsia="tr-TR"/>
        </w:rPr>
        <w:t xml:space="preserve"> 13 ve 647 S.K. nün 19. maddesi gereğince, müebbet hükümlüler, 36 yıla hüküm almışlar gibi fiilen 24 yıl yatarak, 1/3 süre 12 yıl olarak hesaplanıp, şartlı salıverilme hakkına sahip olacaklardı. Af Kanunu ise 24 yılın 1/3 ü olan 8 seneyi öngörmektedir.</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Bu bir bakıma Ulusal iradenin İyilik olsun diye yürürlüğe koyduğu 1803 sayılı Af Yasasının müebbet cezalılar aleyhine sonuç doğurması demektir.</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 xml:space="preserve">Böylece mahkeme, Hükümlü </w:t>
      </w:r>
      <w:proofErr w:type="gramStart"/>
      <w:r w:rsidRPr="005C69EE">
        <w:rPr>
          <w:rFonts w:ascii="Times New Roman" w:eastAsia="Times New Roman" w:hAnsi="Times New Roman" w:cs="Times New Roman"/>
          <w:color w:val="010000"/>
          <w:sz w:val="24"/>
          <w:szCs w:val="27"/>
          <w:lang w:eastAsia="tr-TR"/>
        </w:rPr>
        <w:t>............</w:t>
      </w:r>
      <w:proofErr w:type="gramEnd"/>
      <w:r w:rsidRPr="005C69EE">
        <w:rPr>
          <w:rFonts w:ascii="Times New Roman" w:eastAsia="Times New Roman" w:hAnsi="Times New Roman" w:cs="Times New Roman"/>
          <w:color w:val="010000"/>
          <w:sz w:val="24"/>
          <w:szCs w:val="27"/>
          <w:lang w:eastAsia="tr-TR"/>
        </w:rPr>
        <w:t>'</w:t>
      </w:r>
      <w:proofErr w:type="spellStart"/>
      <w:r w:rsidRPr="005C69EE">
        <w:rPr>
          <w:rFonts w:ascii="Times New Roman" w:eastAsia="Times New Roman" w:hAnsi="Times New Roman" w:cs="Times New Roman"/>
          <w:color w:val="010000"/>
          <w:sz w:val="24"/>
          <w:szCs w:val="27"/>
          <w:lang w:eastAsia="tr-TR"/>
        </w:rPr>
        <w:t>ın</w:t>
      </w:r>
      <w:proofErr w:type="spellEnd"/>
      <w:r w:rsidRPr="005C69EE">
        <w:rPr>
          <w:rFonts w:ascii="Times New Roman" w:eastAsia="Times New Roman" w:hAnsi="Times New Roman" w:cs="Times New Roman"/>
          <w:color w:val="010000"/>
          <w:sz w:val="24"/>
          <w:szCs w:val="27"/>
          <w:lang w:eastAsia="tr-TR"/>
        </w:rPr>
        <w:t xml:space="preserve"> dileğini yerinde görmüş, Anayasa'ya aykırılık iddiasının ciddi sayılması gerekeceği sonuç ve kanısına varmıştır.</w:t>
      </w:r>
    </w:p>
    <w:p w:rsidR="00DB7FF3" w:rsidRPr="005C69EE" w:rsidRDefault="00DB7FF3" w:rsidP="00DB7FF3">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C69EE">
        <w:rPr>
          <w:rFonts w:ascii="Times New Roman" w:eastAsia="Times New Roman" w:hAnsi="Times New Roman" w:cs="Times New Roman"/>
          <w:color w:val="010000"/>
          <w:sz w:val="24"/>
          <w:szCs w:val="27"/>
          <w:lang w:eastAsia="tr-TR"/>
        </w:rPr>
        <w:t>KARAR:</w:t>
      </w:r>
    </w:p>
    <w:p w:rsidR="00A75DEA" w:rsidRPr="00DB7FF3" w:rsidRDefault="00DB7FF3" w:rsidP="00DB7FF3">
      <w:pPr>
        <w:spacing w:before="240" w:after="100" w:afterAutospacing="1" w:line="240" w:lineRule="auto"/>
        <w:ind w:firstLine="709"/>
        <w:jc w:val="both"/>
        <w:rPr>
          <w:rFonts w:ascii="Times New Roman" w:hAnsi="Times New Roman" w:cs="Times New Roman"/>
          <w:sz w:val="24"/>
        </w:rPr>
      </w:pPr>
      <w:r w:rsidRPr="005C69EE">
        <w:rPr>
          <w:rFonts w:ascii="Times New Roman" w:eastAsia="Times New Roman" w:hAnsi="Times New Roman" w:cs="Times New Roman"/>
          <w:color w:val="010000"/>
          <w:sz w:val="24"/>
          <w:szCs w:val="27"/>
          <w:lang w:eastAsia="tr-TR"/>
        </w:rPr>
        <w:t xml:space="preserve">Hükümlü </w:t>
      </w:r>
      <w:proofErr w:type="gramStart"/>
      <w:r w:rsidRPr="005C69EE">
        <w:rPr>
          <w:rFonts w:ascii="Times New Roman" w:eastAsia="Times New Roman" w:hAnsi="Times New Roman" w:cs="Times New Roman"/>
          <w:color w:val="010000"/>
          <w:sz w:val="24"/>
          <w:szCs w:val="27"/>
          <w:lang w:eastAsia="tr-TR"/>
        </w:rPr>
        <w:t>.........</w:t>
      </w:r>
      <w:proofErr w:type="gramEnd"/>
      <w:r w:rsidRPr="005C69EE">
        <w:rPr>
          <w:rFonts w:ascii="Times New Roman" w:eastAsia="Times New Roman" w:hAnsi="Times New Roman" w:cs="Times New Roman"/>
          <w:color w:val="010000"/>
          <w:sz w:val="24"/>
          <w:szCs w:val="27"/>
          <w:lang w:eastAsia="tr-TR"/>
        </w:rPr>
        <w:t>'</w:t>
      </w:r>
      <w:proofErr w:type="spellStart"/>
      <w:r w:rsidRPr="005C69EE">
        <w:rPr>
          <w:rFonts w:ascii="Times New Roman" w:eastAsia="Times New Roman" w:hAnsi="Times New Roman" w:cs="Times New Roman"/>
          <w:color w:val="010000"/>
          <w:sz w:val="24"/>
          <w:szCs w:val="27"/>
          <w:lang w:eastAsia="tr-TR"/>
        </w:rPr>
        <w:t>ın</w:t>
      </w:r>
      <w:proofErr w:type="spellEnd"/>
      <w:r w:rsidRPr="005C69EE">
        <w:rPr>
          <w:rFonts w:ascii="Times New Roman" w:eastAsia="Times New Roman" w:hAnsi="Times New Roman" w:cs="Times New Roman"/>
          <w:color w:val="010000"/>
          <w:sz w:val="24"/>
          <w:szCs w:val="27"/>
          <w:lang w:eastAsia="tr-TR"/>
        </w:rPr>
        <w:t xml:space="preserve"> 18/10/1978 günlü dilekçesinde ileri sürdüğü 1803 sayılı Af Kanununun 7/A maddesinin müebbet cezalılarla ilgili kesiminin Anayasa Mahkemesince iptaline karar verilmesi istemi Anayasa'nın 12. ve 151. maddeleri uyarınca yerinde ve ciddi bulunmakla, dosyanın, Anayasa Mahkemesine gönderilmek üzere C. Savcılığına tevdiine, hükümlü hakkında ilgili uygulamanın Anayasa Mahkemesince bu konuda bir karar verilene kadar eskisi gibi aynen devamına, oybirliği ile dosya üzerinde karar verildi</w:t>
      </w:r>
      <w:r>
        <w:rPr>
          <w:rFonts w:ascii="Times New Roman" w:eastAsia="Times New Roman" w:hAnsi="Times New Roman" w:cs="Times New Roman"/>
          <w:color w:val="010000"/>
          <w:sz w:val="24"/>
          <w:szCs w:val="27"/>
          <w:lang w:eastAsia="tr-TR"/>
        </w:rPr>
        <w:t>"</w:t>
      </w:r>
      <w:r w:rsidRPr="005C69EE">
        <w:rPr>
          <w:rFonts w:ascii="Times New Roman" w:eastAsia="Times New Roman" w:hAnsi="Times New Roman" w:cs="Times New Roman"/>
          <w:color w:val="010000"/>
          <w:sz w:val="24"/>
          <w:szCs w:val="27"/>
          <w:lang w:eastAsia="tr-TR"/>
        </w:rPr>
        <w:t>."</w:t>
      </w:r>
    </w:p>
    <w:sectPr w:rsidR="00A75DEA" w:rsidRPr="00DB7FF3" w:rsidSect="00DB7FF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BE" w:rsidRDefault="006647BE" w:rsidP="00DB7FF3">
      <w:pPr>
        <w:spacing w:after="0" w:line="240" w:lineRule="auto"/>
      </w:pPr>
      <w:r>
        <w:separator/>
      </w:r>
    </w:p>
  </w:endnote>
  <w:endnote w:type="continuationSeparator" w:id="0">
    <w:p w:rsidR="006647BE" w:rsidRDefault="006647BE" w:rsidP="00DB7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F3" w:rsidRDefault="00DB7FF3"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7FF3" w:rsidRDefault="00DB7FF3" w:rsidP="00DB7F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F3" w:rsidRPr="00DB7FF3" w:rsidRDefault="00DB7FF3" w:rsidP="002D7B7B">
    <w:pPr>
      <w:pStyle w:val="Altbilgi"/>
      <w:framePr w:wrap="around" w:vAnchor="text" w:hAnchor="margin" w:xAlign="right" w:y="1"/>
      <w:rPr>
        <w:rStyle w:val="SayfaNumaras"/>
        <w:rFonts w:ascii="Times New Roman" w:hAnsi="Times New Roman" w:cs="Times New Roman"/>
      </w:rPr>
    </w:pPr>
    <w:r w:rsidRPr="00DB7FF3">
      <w:rPr>
        <w:rStyle w:val="SayfaNumaras"/>
        <w:rFonts w:ascii="Times New Roman" w:hAnsi="Times New Roman" w:cs="Times New Roman"/>
      </w:rPr>
      <w:fldChar w:fldCharType="begin"/>
    </w:r>
    <w:r w:rsidRPr="00DB7FF3">
      <w:rPr>
        <w:rStyle w:val="SayfaNumaras"/>
        <w:rFonts w:ascii="Times New Roman" w:hAnsi="Times New Roman" w:cs="Times New Roman"/>
      </w:rPr>
      <w:instrText xml:space="preserve">PAGE  </w:instrText>
    </w:r>
    <w:r w:rsidRPr="00DB7F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7FF3">
      <w:rPr>
        <w:rStyle w:val="SayfaNumaras"/>
        <w:rFonts w:ascii="Times New Roman" w:hAnsi="Times New Roman" w:cs="Times New Roman"/>
      </w:rPr>
      <w:fldChar w:fldCharType="end"/>
    </w:r>
  </w:p>
  <w:p w:rsidR="00DB7FF3" w:rsidRPr="00DB7FF3" w:rsidRDefault="00DB7FF3" w:rsidP="00DB7F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BE" w:rsidRDefault="006647BE" w:rsidP="00DB7FF3">
      <w:pPr>
        <w:spacing w:after="0" w:line="240" w:lineRule="auto"/>
      </w:pPr>
      <w:r>
        <w:separator/>
      </w:r>
    </w:p>
  </w:footnote>
  <w:footnote w:type="continuationSeparator" w:id="0">
    <w:p w:rsidR="006647BE" w:rsidRDefault="006647BE" w:rsidP="00DB7F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FF3" w:rsidRDefault="00DB7FF3" w:rsidP="00DB7FF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Sayısı:1978/71</w:t>
    </w:r>
  </w:p>
  <w:p w:rsidR="00DB7FF3" w:rsidRDefault="00DB7FF3" w:rsidP="00DB7FF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Sayısı:1979/5</w:t>
    </w:r>
  </w:p>
  <w:p w:rsidR="00DB7FF3" w:rsidRPr="00DB7FF3" w:rsidRDefault="00DB7FF3" w:rsidP="00DB7F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FF3"/>
    <w:rsid w:val="006647BE"/>
    <w:rsid w:val="00A75DEA"/>
    <w:rsid w:val="00DB7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29685-0C12-4EE5-A507-6CF20A0E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F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7F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7FF3"/>
  </w:style>
  <w:style w:type="paragraph" w:styleId="Altbilgi">
    <w:name w:val="footer"/>
    <w:basedOn w:val="Normal"/>
    <w:link w:val="AltbilgiChar"/>
    <w:uiPriority w:val="99"/>
    <w:unhideWhenUsed/>
    <w:rsid w:val="00DB7F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7FF3"/>
  </w:style>
  <w:style w:type="character" w:styleId="SayfaNumaras">
    <w:name w:val="page number"/>
    <w:basedOn w:val="VarsaylanParagrafYazTipi"/>
    <w:uiPriority w:val="99"/>
    <w:semiHidden/>
    <w:unhideWhenUsed/>
    <w:rsid w:val="00DB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2020-06-25T13:23:00Z</dcterms:created>
  <dcterms:modified xsi:type="dcterms:W3CDTF">2020-06-25T13:24:00Z</dcterms:modified>
</cp:coreProperties>
</file>