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9B"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II- İTİRAZIN </w:t>
      </w:r>
      <w:proofErr w:type="gramStart"/>
      <w:r w:rsidRPr="00DD7DBF">
        <w:rPr>
          <w:rFonts w:ascii="Times New Roman" w:eastAsia="Times New Roman" w:hAnsi="Times New Roman" w:cs="Times New Roman"/>
          <w:color w:val="010000"/>
          <w:sz w:val="24"/>
          <w:szCs w:val="27"/>
          <w:lang w:eastAsia="tr-TR"/>
        </w:rPr>
        <w:t>GEREKÇESİ :</w:t>
      </w:r>
      <w:proofErr w:type="gramEnd"/>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Mahkemenin Anayasaya aykırılık konusundaki gerekçeli kararında şöyle </w:t>
      </w:r>
      <w:proofErr w:type="gramStart"/>
      <w:r w:rsidRPr="00DD7DBF">
        <w:rPr>
          <w:rFonts w:ascii="Times New Roman" w:eastAsia="Times New Roman" w:hAnsi="Times New Roman" w:cs="Times New Roman"/>
          <w:color w:val="010000"/>
          <w:sz w:val="24"/>
          <w:szCs w:val="27"/>
          <w:lang w:eastAsia="tr-TR"/>
        </w:rPr>
        <w:t>denilmektedir :</w:t>
      </w:r>
      <w:proofErr w:type="gramEnd"/>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"Sanık 1750 sayılı Yasa uyarınca ku</w:t>
      </w:r>
      <w:bookmarkStart w:id="0" w:name="_GoBack"/>
      <w:bookmarkEnd w:id="0"/>
      <w:r w:rsidRPr="00DD7DBF">
        <w:rPr>
          <w:rFonts w:ascii="Times New Roman" w:eastAsia="Times New Roman" w:hAnsi="Times New Roman" w:cs="Times New Roman"/>
          <w:color w:val="010000"/>
          <w:sz w:val="24"/>
          <w:szCs w:val="27"/>
          <w:lang w:eastAsia="tr-TR"/>
        </w:rPr>
        <w:t xml:space="preserve">rulmuş bulunan Ankara Hacettepe Üniversite Fizyoterapi Rehabilitasyon Yüksek Okulundan </w:t>
      </w:r>
      <w:proofErr w:type="gramStart"/>
      <w:r w:rsidRPr="00DD7DBF">
        <w:rPr>
          <w:rFonts w:ascii="Times New Roman" w:eastAsia="Times New Roman" w:hAnsi="Times New Roman" w:cs="Times New Roman"/>
          <w:color w:val="010000"/>
          <w:sz w:val="24"/>
          <w:szCs w:val="27"/>
          <w:lang w:eastAsia="tr-TR"/>
        </w:rPr>
        <w:t>25/6/1974</w:t>
      </w:r>
      <w:proofErr w:type="gramEnd"/>
      <w:r w:rsidRPr="00DD7DBF">
        <w:rPr>
          <w:rFonts w:ascii="Times New Roman" w:eastAsia="Times New Roman" w:hAnsi="Times New Roman" w:cs="Times New Roman"/>
          <w:color w:val="010000"/>
          <w:sz w:val="24"/>
          <w:szCs w:val="27"/>
          <w:lang w:eastAsia="tr-TR"/>
        </w:rPr>
        <w:t xml:space="preserve"> tarihinde mezun olmuş ve kendisine yüksek lisans diploması verilmiştir. Bu okul 5 yıllık (10 sömestr) meslekî eğitim veren yüksek bir okuldur. Bu okula lise mezunlarından üniversiteye giriş imtihanlarını kazananlar kabul edilmektedir. Okuldan mezun olanlar gerek özel ve gerekse kamu kuruluşlarında çalışmakta olup, bir hastanın fizik tedavi ve </w:t>
      </w:r>
      <w:proofErr w:type="gramStart"/>
      <w:r w:rsidRPr="00DD7DBF">
        <w:rPr>
          <w:rFonts w:ascii="Times New Roman" w:eastAsia="Times New Roman" w:hAnsi="Times New Roman" w:cs="Times New Roman"/>
          <w:color w:val="010000"/>
          <w:sz w:val="24"/>
          <w:szCs w:val="27"/>
          <w:lang w:eastAsia="tr-TR"/>
        </w:rPr>
        <w:t>rehabilitasyon</w:t>
      </w:r>
      <w:proofErr w:type="gramEnd"/>
      <w:r w:rsidRPr="00DD7DBF">
        <w:rPr>
          <w:rFonts w:ascii="Times New Roman" w:eastAsia="Times New Roman" w:hAnsi="Times New Roman" w:cs="Times New Roman"/>
          <w:color w:val="010000"/>
          <w:sz w:val="24"/>
          <w:szCs w:val="27"/>
          <w:lang w:eastAsia="tr-TR"/>
        </w:rPr>
        <w:t xml:space="preserve"> bakımından sorumlu tutulmakta ve bu amaç için yetiştirilmiş kimselerdir. Ancak serbest olarak çalışmak istediklerinde Kendilerine kanun gereği izin verilmemektedir. Diğer taraftan ebe, hemşire ve sünnetçi gibi bazı meslek mensupları </w:t>
      </w:r>
      <w:proofErr w:type="gramStart"/>
      <w:r w:rsidRPr="00DD7DBF">
        <w:rPr>
          <w:rFonts w:ascii="Times New Roman" w:eastAsia="Times New Roman" w:hAnsi="Times New Roman" w:cs="Times New Roman"/>
          <w:color w:val="010000"/>
          <w:sz w:val="24"/>
          <w:szCs w:val="27"/>
          <w:lang w:eastAsia="tr-TR"/>
        </w:rPr>
        <w:t>orta okuldan</w:t>
      </w:r>
      <w:proofErr w:type="gramEnd"/>
      <w:r w:rsidRPr="00DD7DBF">
        <w:rPr>
          <w:rFonts w:ascii="Times New Roman" w:eastAsia="Times New Roman" w:hAnsi="Times New Roman" w:cs="Times New Roman"/>
          <w:color w:val="010000"/>
          <w:sz w:val="24"/>
          <w:szCs w:val="27"/>
          <w:lang w:eastAsia="tr-TR"/>
        </w:rPr>
        <w:t xml:space="preserve"> sonra bu gibi meslek okullarına alınmakta, 2-3 senelik bir öğrenim gördükten sonra her türlü kamu kuruluşlarında çalışabildikleri gibi serbest olarak da mesleklerini sürdürebilmektedirler. Mesleklerinin icrası sırasında her türlü hayati tehlike taşıyan tıbbi müdahalelerde bulunmaktadırlar. Buna karşın </w:t>
      </w:r>
      <w:proofErr w:type="gramStart"/>
      <w:r w:rsidRPr="00DD7DBF">
        <w:rPr>
          <w:rFonts w:ascii="Times New Roman" w:eastAsia="Times New Roman" w:hAnsi="Times New Roman" w:cs="Times New Roman"/>
          <w:color w:val="010000"/>
          <w:sz w:val="24"/>
          <w:szCs w:val="27"/>
          <w:lang w:eastAsia="tr-TR"/>
        </w:rPr>
        <w:t>yüksek okul</w:t>
      </w:r>
      <w:proofErr w:type="gramEnd"/>
      <w:r w:rsidRPr="00DD7DBF">
        <w:rPr>
          <w:rFonts w:ascii="Times New Roman" w:eastAsia="Times New Roman" w:hAnsi="Times New Roman" w:cs="Times New Roman"/>
          <w:color w:val="010000"/>
          <w:sz w:val="24"/>
          <w:szCs w:val="27"/>
          <w:lang w:eastAsia="tr-TR"/>
        </w:rPr>
        <w:t xml:space="preserve"> mezunu ve branşlarında ihtisas görmüş fizyoterapistler bu haklardan mahrum bırakılmışlardır.</w:t>
      </w:r>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 xml:space="preserve">1219 sayılı Yasa </w:t>
      </w:r>
      <w:proofErr w:type="gramStart"/>
      <w:r w:rsidRPr="00DD7DBF">
        <w:rPr>
          <w:rFonts w:ascii="Times New Roman" w:eastAsia="Times New Roman" w:hAnsi="Times New Roman" w:cs="Times New Roman"/>
          <w:color w:val="010000"/>
          <w:sz w:val="24"/>
          <w:szCs w:val="27"/>
          <w:lang w:eastAsia="tr-TR"/>
        </w:rPr>
        <w:t>11/4/1928</w:t>
      </w:r>
      <w:proofErr w:type="gramEnd"/>
      <w:r w:rsidRPr="00DD7DBF">
        <w:rPr>
          <w:rFonts w:ascii="Times New Roman" w:eastAsia="Times New Roman" w:hAnsi="Times New Roman" w:cs="Times New Roman"/>
          <w:color w:val="010000"/>
          <w:sz w:val="24"/>
          <w:szCs w:val="27"/>
          <w:lang w:eastAsia="tr-TR"/>
        </w:rPr>
        <w:t xml:space="preserve"> tarihinde, 3153 sayılı Yasa 19/4/1937 tarihinde çıkarılmış olup, günümüz ihtiyaçlarına cevap vermekten çok uzaktır. Hatta bu Yasanın çıkarıldığı tarihlerde bu meslek dalı memleketimizde henüz bilinmediği gibi, kanun koyucunun da bu hususu düşünmemiş olduğu bir gerçektir. Bugünkü gelişen şartlar karşısında ilim dalının bir ihtiyaç halinde kendini gösterdiği ve bu nedenle doğrudan doğruya bu maksat için </w:t>
      </w:r>
      <w:proofErr w:type="gramStart"/>
      <w:r w:rsidRPr="00DD7DBF">
        <w:rPr>
          <w:rFonts w:ascii="Times New Roman" w:eastAsia="Times New Roman" w:hAnsi="Times New Roman" w:cs="Times New Roman"/>
          <w:color w:val="010000"/>
          <w:sz w:val="24"/>
          <w:szCs w:val="27"/>
          <w:lang w:eastAsia="tr-TR"/>
        </w:rPr>
        <w:t>yüksek okullar</w:t>
      </w:r>
      <w:proofErr w:type="gramEnd"/>
      <w:r w:rsidRPr="00DD7DBF">
        <w:rPr>
          <w:rFonts w:ascii="Times New Roman" w:eastAsia="Times New Roman" w:hAnsi="Times New Roman" w:cs="Times New Roman"/>
          <w:color w:val="010000"/>
          <w:sz w:val="24"/>
          <w:szCs w:val="27"/>
          <w:lang w:eastAsia="tr-TR"/>
        </w:rPr>
        <w:t xml:space="preserve"> açılarak teknik elemanlar yetiştirilmeye başlanılmıştır. Bütün bunlara rağmen köhne bir kanunda yer almayışları nedeniyle serbest çalışma özgürlüğünden mahrum bırakılmak istenilmektedir.</w:t>
      </w:r>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Bu durum 1961 tarihli Anayasamızın kabul ettiği temel hukuk prensiplerine tamamen aykırı düşmekte, ayrıca meslekî teşekküller arasında ayrıcalık yaratmakta, keza serbest çalışma özgürlüğünü geniş bir kısıtlamış vaziyettedir.</w:t>
      </w:r>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Bu bakımdan sanık ve vekilinin mezkûr Yasa maddelerinin Anayasa'ya aykırı olduğu hususundaki iddiaları mahkememizce de ciddi olarak kabul edilmiştir.</w:t>
      </w:r>
    </w:p>
    <w:p w:rsidR="00B1779B" w:rsidRPr="00DD7DBF"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D7DBF">
        <w:rPr>
          <w:rFonts w:ascii="Times New Roman" w:eastAsia="Times New Roman" w:hAnsi="Times New Roman" w:cs="Times New Roman"/>
          <w:color w:val="010000"/>
          <w:sz w:val="24"/>
          <w:szCs w:val="27"/>
          <w:lang w:eastAsia="tr-TR"/>
        </w:rPr>
        <w:t>SONUÇ :</w:t>
      </w:r>
      <w:proofErr w:type="gramEnd"/>
    </w:p>
    <w:p w:rsidR="00B1779B" w:rsidRDefault="00B1779B" w:rsidP="00B1779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DBF">
        <w:rPr>
          <w:rFonts w:ascii="Times New Roman" w:eastAsia="Times New Roman" w:hAnsi="Times New Roman" w:cs="Times New Roman"/>
          <w:color w:val="010000"/>
          <w:sz w:val="24"/>
          <w:szCs w:val="27"/>
          <w:lang w:eastAsia="tr-TR"/>
        </w:rPr>
        <w:t>Yukarıda izah edilen nedenlerden dolayı 1219 sayılı Yasanın l-25 ve 3153 sayılı Yasanın 1</w:t>
      </w:r>
      <w:proofErr w:type="gramStart"/>
      <w:r w:rsidRPr="00DD7DBF">
        <w:rPr>
          <w:rFonts w:ascii="Times New Roman" w:eastAsia="Times New Roman" w:hAnsi="Times New Roman" w:cs="Times New Roman"/>
          <w:color w:val="010000"/>
          <w:sz w:val="24"/>
          <w:szCs w:val="27"/>
          <w:lang w:eastAsia="tr-TR"/>
        </w:rPr>
        <w:t>.,</w:t>
      </w:r>
      <w:proofErr w:type="gramEnd"/>
      <w:r w:rsidRPr="00DD7DBF">
        <w:rPr>
          <w:rFonts w:ascii="Times New Roman" w:eastAsia="Times New Roman" w:hAnsi="Times New Roman" w:cs="Times New Roman"/>
          <w:color w:val="010000"/>
          <w:sz w:val="24"/>
          <w:szCs w:val="27"/>
          <w:lang w:eastAsia="tr-TR"/>
        </w:rPr>
        <w:t xml:space="preserve"> 2., 10. maddeleri Anayasanın 8., 10., 12., 40. ve 42. maddelerine aykırı bulunduğundan iptaline karar verilmek üzere dava dosyasının onaylı sureti Anayasa Mahkemesi Başkanlığına sunulur."</w:t>
      </w:r>
      <w:r>
        <w:rPr>
          <w:rFonts w:ascii="Times New Roman" w:eastAsia="Times New Roman" w:hAnsi="Times New Roman" w:cs="Times New Roman"/>
          <w:color w:val="010000"/>
          <w:sz w:val="24"/>
          <w:szCs w:val="27"/>
          <w:lang w:eastAsia="tr-TR"/>
        </w:rPr>
        <w:t>"</w:t>
      </w:r>
    </w:p>
    <w:p w:rsidR="00A75DEA" w:rsidRPr="00B1779B" w:rsidRDefault="00A75DEA" w:rsidP="00B1779B">
      <w:pPr>
        <w:spacing w:before="240" w:after="100" w:afterAutospacing="1" w:line="240" w:lineRule="auto"/>
        <w:ind w:firstLine="709"/>
        <w:jc w:val="both"/>
        <w:rPr>
          <w:rFonts w:ascii="Times New Roman" w:hAnsi="Times New Roman" w:cs="Times New Roman"/>
          <w:sz w:val="24"/>
        </w:rPr>
      </w:pPr>
    </w:p>
    <w:sectPr w:rsidR="00A75DEA" w:rsidRPr="00B1779B" w:rsidSect="00B1779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79" w:rsidRDefault="00C37079" w:rsidP="00B1779B">
      <w:pPr>
        <w:spacing w:after="0" w:line="240" w:lineRule="auto"/>
      </w:pPr>
      <w:r>
        <w:separator/>
      </w:r>
    </w:p>
  </w:endnote>
  <w:endnote w:type="continuationSeparator" w:id="0">
    <w:p w:rsidR="00C37079" w:rsidRDefault="00C37079" w:rsidP="00B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9B" w:rsidRDefault="00B1779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779B" w:rsidRDefault="00B1779B" w:rsidP="00B177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9B" w:rsidRPr="00B1779B" w:rsidRDefault="00B1779B" w:rsidP="002D7B7B">
    <w:pPr>
      <w:pStyle w:val="Altbilgi"/>
      <w:framePr w:wrap="around" w:vAnchor="text" w:hAnchor="margin" w:xAlign="right" w:y="1"/>
      <w:rPr>
        <w:rStyle w:val="SayfaNumaras"/>
        <w:rFonts w:ascii="Times New Roman" w:hAnsi="Times New Roman" w:cs="Times New Roman"/>
      </w:rPr>
    </w:pPr>
    <w:r w:rsidRPr="00B1779B">
      <w:rPr>
        <w:rStyle w:val="SayfaNumaras"/>
        <w:rFonts w:ascii="Times New Roman" w:hAnsi="Times New Roman" w:cs="Times New Roman"/>
      </w:rPr>
      <w:fldChar w:fldCharType="begin"/>
    </w:r>
    <w:r w:rsidRPr="00B1779B">
      <w:rPr>
        <w:rStyle w:val="SayfaNumaras"/>
        <w:rFonts w:ascii="Times New Roman" w:hAnsi="Times New Roman" w:cs="Times New Roman"/>
      </w:rPr>
      <w:instrText xml:space="preserve">PAGE  </w:instrText>
    </w:r>
    <w:r w:rsidRPr="00B177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779B">
      <w:rPr>
        <w:rStyle w:val="SayfaNumaras"/>
        <w:rFonts w:ascii="Times New Roman" w:hAnsi="Times New Roman" w:cs="Times New Roman"/>
      </w:rPr>
      <w:fldChar w:fldCharType="end"/>
    </w:r>
  </w:p>
  <w:p w:rsidR="00B1779B" w:rsidRPr="00B1779B" w:rsidRDefault="00B1779B" w:rsidP="00B177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79" w:rsidRDefault="00C37079" w:rsidP="00B1779B">
      <w:pPr>
        <w:spacing w:after="0" w:line="240" w:lineRule="auto"/>
      </w:pPr>
      <w:r>
        <w:separator/>
      </w:r>
    </w:p>
  </w:footnote>
  <w:footnote w:type="continuationSeparator" w:id="0">
    <w:p w:rsidR="00C37079" w:rsidRDefault="00C37079" w:rsidP="00B1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9B" w:rsidRDefault="00B1779B" w:rsidP="00B1779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Sayısı:1978/13</w:t>
    </w:r>
  </w:p>
  <w:p w:rsidR="00B1779B" w:rsidRDefault="00B1779B" w:rsidP="00B177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Sayısı:1978/41</w:t>
    </w:r>
  </w:p>
  <w:p w:rsidR="00B1779B" w:rsidRPr="00B1779B" w:rsidRDefault="00B1779B" w:rsidP="00B177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9B"/>
    <w:rsid w:val="00A75DEA"/>
    <w:rsid w:val="00B1779B"/>
    <w:rsid w:val="00C37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AD60-D87D-468C-8C95-50ABE8F1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7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77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779B"/>
  </w:style>
  <w:style w:type="paragraph" w:styleId="Altbilgi">
    <w:name w:val="footer"/>
    <w:basedOn w:val="Normal"/>
    <w:link w:val="AltbilgiChar"/>
    <w:uiPriority w:val="99"/>
    <w:unhideWhenUsed/>
    <w:rsid w:val="00B177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779B"/>
  </w:style>
  <w:style w:type="character" w:styleId="SayfaNumaras">
    <w:name w:val="page number"/>
    <w:basedOn w:val="VarsaylanParagrafYazTipi"/>
    <w:uiPriority w:val="99"/>
    <w:semiHidden/>
    <w:unhideWhenUsed/>
    <w:rsid w:val="00B1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2020-06-25T10:31:00Z</dcterms:created>
  <dcterms:modified xsi:type="dcterms:W3CDTF">2020-06-25T10:31:00Z</dcterms:modified>
</cp:coreProperties>
</file>