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D0"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278D0" w:rsidRPr="00A7758D"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II. MAHKEMENİN ANAYASAYA AYKIRILIK GEREKÇESİ: Mahkemenin gerekçeli kararı </w:t>
      </w:r>
      <w:proofErr w:type="gramStart"/>
      <w:r w:rsidRPr="00A7758D">
        <w:rPr>
          <w:rFonts w:ascii="Times New Roman" w:eastAsia="Times New Roman" w:hAnsi="Times New Roman" w:cs="Times New Roman"/>
          <w:color w:val="010000"/>
          <w:sz w:val="24"/>
          <w:szCs w:val="27"/>
          <w:lang w:eastAsia="tr-TR"/>
        </w:rPr>
        <w:t>şöyledir :</w:t>
      </w:r>
      <w:proofErr w:type="gramEnd"/>
    </w:p>
    <w:p w:rsidR="00E278D0" w:rsidRPr="00A7758D"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"iddianamenin dayandığı Taş Ocakları Tüzüğü 1317 </w:t>
      </w:r>
      <w:proofErr w:type="spellStart"/>
      <w:r w:rsidRPr="00A7758D">
        <w:rPr>
          <w:rFonts w:ascii="Times New Roman" w:eastAsia="Times New Roman" w:hAnsi="Times New Roman" w:cs="Times New Roman"/>
          <w:color w:val="010000"/>
          <w:sz w:val="24"/>
          <w:szCs w:val="27"/>
          <w:lang w:eastAsia="tr-TR"/>
        </w:rPr>
        <w:t>rumi</w:t>
      </w:r>
      <w:proofErr w:type="spellEnd"/>
      <w:r w:rsidRPr="00A7758D">
        <w:rPr>
          <w:rFonts w:ascii="Times New Roman" w:eastAsia="Times New Roman" w:hAnsi="Times New Roman" w:cs="Times New Roman"/>
          <w:color w:val="010000"/>
          <w:sz w:val="24"/>
          <w:szCs w:val="27"/>
          <w:lang w:eastAsia="tr-TR"/>
        </w:rPr>
        <w:t xml:space="preserve"> tarihinde Osmanlı imparatoru bulunan ikinci Sultan Hamit tarafından kabul edilen ve uygulanan bir nizamnamedir. Padişah tarafından kanun, muvakkat kanun</w:t>
      </w:r>
      <w:bookmarkStart w:id="0" w:name="_GoBack"/>
      <w:bookmarkEnd w:id="0"/>
      <w:r w:rsidRPr="00A7758D">
        <w:rPr>
          <w:rFonts w:ascii="Times New Roman" w:eastAsia="Times New Roman" w:hAnsi="Times New Roman" w:cs="Times New Roman"/>
          <w:color w:val="010000"/>
          <w:sz w:val="24"/>
          <w:szCs w:val="27"/>
          <w:lang w:eastAsia="tr-TR"/>
        </w:rPr>
        <w:t>, nizamname, fermanlar çıkarılmış ve uygulanagelmiştir. Padişah tek başına her nevi hukuk kaidesini dilediği gibi vazetmiş ve uygulamasını emretmiştir.</w:t>
      </w:r>
    </w:p>
    <w:p w:rsidR="00E278D0" w:rsidRPr="00A7758D"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Taş, tuğla, kum ocakları ile ilgili hükümleri nizamname şeklinde kabul edip uygulatmıştır. Kanun halinde de kabul edebileceği halde iradesiyle nizamname şeklini kabul etmiştir. O halde bu nizamname gerçek anlamda bir nizamnamedir.</w:t>
      </w:r>
    </w:p>
    <w:p w:rsidR="00E278D0" w:rsidRPr="00A7758D"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Kanunların suçları ve cezaları tayini esası 765 sayılı 1926 tarihli TCK. </w:t>
      </w:r>
      <w:proofErr w:type="gramStart"/>
      <w:r w:rsidRPr="00A7758D">
        <w:rPr>
          <w:rFonts w:ascii="Times New Roman" w:eastAsia="Times New Roman" w:hAnsi="Times New Roman" w:cs="Times New Roman"/>
          <w:color w:val="010000"/>
          <w:sz w:val="24"/>
          <w:szCs w:val="27"/>
          <w:lang w:eastAsia="tr-TR"/>
        </w:rPr>
        <w:t>nün</w:t>
      </w:r>
      <w:proofErr w:type="gramEnd"/>
      <w:r w:rsidRPr="00A7758D">
        <w:rPr>
          <w:rFonts w:ascii="Times New Roman" w:eastAsia="Times New Roman" w:hAnsi="Times New Roman" w:cs="Times New Roman"/>
          <w:color w:val="010000"/>
          <w:sz w:val="24"/>
          <w:szCs w:val="27"/>
          <w:lang w:eastAsia="tr-TR"/>
        </w:rPr>
        <w:t xml:space="preserve"> 1. maddesiyle kabul edilmiştir. Bu tarihten sonra nizamname ile ceza tayini mümkün bulunmamaktadır. 1961 tarihli 334 sayılı Anayasa'mız 33. maddesinde aynı esası kabul etmiştir. Bu Anayasa'mızın 107. maddesine göre nizamnamelerin kanunlara dayanılması ve Bakanlar Kurulunca kabulü ile uygulanması mümkündür. Bahse konu Taş Ocakları Nizamnamesi bir kanuna dayanılarak çıkarılmamıştır.</w:t>
      </w:r>
    </w:p>
    <w:p w:rsidR="00E278D0" w:rsidRPr="00A7758D"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 xml:space="preserve">Mahkememizden bu esasa göre evvelce verilmiş bir karar Adalet Bakanlığının talebi üzerine </w:t>
      </w:r>
      <w:proofErr w:type="spellStart"/>
      <w:r w:rsidRPr="00A7758D">
        <w:rPr>
          <w:rFonts w:ascii="Times New Roman" w:eastAsia="Times New Roman" w:hAnsi="Times New Roman" w:cs="Times New Roman"/>
          <w:color w:val="010000"/>
          <w:sz w:val="24"/>
          <w:szCs w:val="27"/>
          <w:lang w:eastAsia="tr-TR"/>
        </w:rPr>
        <w:t>Yargıtayca</w:t>
      </w:r>
      <w:proofErr w:type="spellEnd"/>
      <w:r w:rsidRPr="00A7758D">
        <w:rPr>
          <w:rFonts w:ascii="Times New Roman" w:eastAsia="Times New Roman" w:hAnsi="Times New Roman" w:cs="Times New Roman"/>
          <w:color w:val="010000"/>
          <w:sz w:val="24"/>
          <w:szCs w:val="27"/>
          <w:lang w:eastAsia="tr-TR"/>
        </w:rPr>
        <w:t xml:space="preserve"> aleyhe tesir etmemek üzere Yargıtay 7. Ceza Dairesince bozulmuştur. Bozma kararı üzerine verilen </w:t>
      </w:r>
      <w:proofErr w:type="spellStart"/>
      <w:r w:rsidRPr="00A7758D">
        <w:rPr>
          <w:rFonts w:ascii="Times New Roman" w:eastAsia="Times New Roman" w:hAnsi="Times New Roman" w:cs="Times New Roman"/>
          <w:color w:val="010000"/>
          <w:sz w:val="24"/>
          <w:szCs w:val="27"/>
          <w:lang w:eastAsia="tr-TR"/>
        </w:rPr>
        <w:t>israr</w:t>
      </w:r>
      <w:proofErr w:type="spellEnd"/>
      <w:r w:rsidRPr="00A7758D">
        <w:rPr>
          <w:rFonts w:ascii="Times New Roman" w:eastAsia="Times New Roman" w:hAnsi="Times New Roman" w:cs="Times New Roman"/>
          <w:color w:val="010000"/>
          <w:sz w:val="24"/>
          <w:szCs w:val="27"/>
          <w:lang w:eastAsia="tr-TR"/>
        </w:rPr>
        <w:t xml:space="preserve"> kararının temyiz kabiliyeti bulunmadığından Yargıtay Ceza Genel Kurulunca </w:t>
      </w:r>
      <w:proofErr w:type="gramStart"/>
      <w:r w:rsidRPr="00A7758D">
        <w:rPr>
          <w:rFonts w:ascii="Times New Roman" w:eastAsia="Times New Roman" w:hAnsi="Times New Roman" w:cs="Times New Roman"/>
          <w:color w:val="010000"/>
          <w:sz w:val="24"/>
          <w:szCs w:val="27"/>
          <w:lang w:eastAsia="tr-TR"/>
        </w:rPr>
        <w:t>29/12/1975</w:t>
      </w:r>
      <w:proofErr w:type="gramEnd"/>
      <w:r w:rsidRPr="00A7758D">
        <w:rPr>
          <w:rFonts w:ascii="Times New Roman" w:eastAsia="Times New Roman" w:hAnsi="Times New Roman" w:cs="Times New Roman"/>
          <w:color w:val="010000"/>
          <w:sz w:val="24"/>
          <w:szCs w:val="27"/>
          <w:lang w:eastAsia="tr-TR"/>
        </w:rPr>
        <w:t xml:space="preserve"> gününde 1975/348-356 sayılı kararı ile temyiz talebi reddedilmiştir. Netice olarak </w:t>
      </w:r>
      <w:proofErr w:type="spellStart"/>
      <w:r w:rsidRPr="00A7758D">
        <w:rPr>
          <w:rFonts w:ascii="Times New Roman" w:eastAsia="Times New Roman" w:hAnsi="Times New Roman" w:cs="Times New Roman"/>
          <w:color w:val="010000"/>
          <w:sz w:val="24"/>
          <w:szCs w:val="27"/>
          <w:lang w:eastAsia="tr-TR"/>
        </w:rPr>
        <w:t>Yargıtayımız</w:t>
      </w:r>
      <w:proofErr w:type="spellEnd"/>
      <w:r w:rsidRPr="00A7758D">
        <w:rPr>
          <w:rFonts w:ascii="Times New Roman" w:eastAsia="Times New Roman" w:hAnsi="Times New Roman" w:cs="Times New Roman"/>
          <w:color w:val="010000"/>
          <w:sz w:val="24"/>
          <w:szCs w:val="27"/>
          <w:lang w:eastAsia="tr-TR"/>
        </w:rPr>
        <w:t xml:space="preserve"> Taş Ocakları Tüzüğünü kanun niteliğinde kabul ederek verilen mahkûmiyet kararlarını tasdik etmiştir.</w:t>
      </w:r>
    </w:p>
    <w:p w:rsidR="00E278D0" w:rsidRDefault="00E278D0" w:rsidP="00E278D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758D">
        <w:rPr>
          <w:rFonts w:ascii="Times New Roman" w:eastAsia="Times New Roman" w:hAnsi="Times New Roman" w:cs="Times New Roman"/>
          <w:color w:val="010000"/>
          <w:sz w:val="24"/>
          <w:szCs w:val="27"/>
          <w:lang w:eastAsia="tr-TR"/>
        </w:rPr>
        <w:t>Bu itibarla; Anayasa'mızın 33</w:t>
      </w:r>
      <w:proofErr w:type="gramStart"/>
      <w:r w:rsidRPr="00A7758D">
        <w:rPr>
          <w:rFonts w:ascii="Times New Roman" w:eastAsia="Times New Roman" w:hAnsi="Times New Roman" w:cs="Times New Roman"/>
          <w:color w:val="010000"/>
          <w:sz w:val="24"/>
          <w:szCs w:val="27"/>
          <w:lang w:eastAsia="tr-TR"/>
        </w:rPr>
        <w:t>.,</w:t>
      </w:r>
      <w:proofErr w:type="gramEnd"/>
      <w:r w:rsidRPr="00A7758D">
        <w:rPr>
          <w:rFonts w:ascii="Times New Roman" w:eastAsia="Times New Roman" w:hAnsi="Times New Roman" w:cs="Times New Roman"/>
          <w:color w:val="010000"/>
          <w:sz w:val="24"/>
          <w:szCs w:val="27"/>
          <w:lang w:eastAsia="tr-TR"/>
        </w:rPr>
        <w:t xml:space="preserve"> 107. ve TCK. </w:t>
      </w:r>
      <w:proofErr w:type="spellStart"/>
      <w:r w:rsidRPr="00A7758D">
        <w:rPr>
          <w:rFonts w:ascii="Times New Roman" w:eastAsia="Times New Roman" w:hAnsi="Times New Roman" w:cs="Times New Roman"/>
          <w:color w:val="010000"/>
          <w:sz w:val="24"/>
          <w:szCs w:val="27"/>
          <w:lang w:eastAsia="tr-TR"/>
        </w:rPr>
        <w:t>nun</w:t>
      </w:r>
      <w:proofErr w:type="spellEnd"/>
      <w:r w:rsidRPr="00A7758D">
        <w:rPr>
          <w:rFonts w:ascii="Times New Roman" w:eastAsia="Times New Roman" w:hAnsi="Times New Roman" w:cs="Times New Roman"/>
          <w:color w:val="010000"/>
          <w:sz w:val="24"/>
          <w:szCs w:val="27"/>
          <w:lang w:eastAsia="tr-TR"/>
        </w:rPr>
        <w:t xml:space="preserve"> 1. maddelerine aykırı bulunan bu Tüzüğün iptali için Anayasa Mahkemesinde dava açılmasına davanın sonucunun kanuni süre içinde beklenmesine, bu sebeple duruşmanın </w:t>
      </w:r>
      <w:proofErr w:type="gramStart"/>
      <w:r w:rsidRPr="00A7758D">
        <w:rPr>
          <w:rFonts w:ascii="Times New Roman" w:eastAsia="Times New Roman" w:hAnsi="Times New Roman" w:cs="Times New Roman"/>
          <w:color w:val="010000"/>
          <w:sz w:val="24"/>
          <w:szCs w:val="27"/>
          <w:lang w:eastAsia="tr-TR"/>
        </w:rPr>
        <w:t>6/5/1976</w:t>
      </w:r>
      <w:proofErr w:type="gramEnd"/>
      <w:r w:rsidRPr="00A7758D">
        <w:rPr>
          <w:rFonts w:ascii="Times New Roman" w:eastAsia="Times New Roman" w:hAnsi="Times New Roman" w:cs="Times New Roman"/>
          <w:color w:val="010000"/>
          <w:sz w:val="24"/>
          <w:szCs w:val="27"/>
          <w:lang w:eastAsia="tr-TR"/>
        </w:rPr>
        <w:t xml:space="preserve"> Perşembe günü saat 10.00a bırakılmasına karar verildi."</w:t>
      </w:r>
      <w:r>
        <w:rPr>
          <w:rFonts w:ascii="Times New Roman" w:eastAsia="Times New Roman" w:hAnsi="Times New Roman" w:cs="Times New Roman"/>
          <w:color w:val="010000"/>
          <w:sz w:val="24"/>
          <w:szCs w:val="27"/>
          <w:lang w:eastAsia="tr-TR"/>
        </w:rPr>
        <w:t>"</w:t>
      </w:r>
    </w:p>
    <w:p w:rsidR="00A75DEA" w:rsidRPr="00E278D0" w:rsidRDefault="00A75DEA" w:rsidP="00E278D0">
      <w:pPr>
        <w:spacing w:before="240" w:after="100" w:afterAutospacing="1" w:line="240" w:lineRule="auto"/>
        <w:ind w:firstLine="709"/>
        <w:jc w:val="both"/>
        <w:rPr>
          <w:rFonts w:ascii="Times New Roman" w:hAnsi="Times New Roman" w:cs="Times New Roman"/>
          <w:sz w:val="24"/>
        </w:rPr>
      </w:pPr>
    </w:p>
    <w:sectPr w:rsidR="00A75DEA" w:rsidRPr="00E278D0" w:rsidSect="00E278D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3F5" w:rsidRDefault="001403F5" w:rsidP="00E278D0">
      <w:pPr>
        <w:spacing w:after="0" w:line="240" w:lineRule="auto"/>
      </w:pPr>
      <w:r>
        <w:separator/>
      </w:r>
    </w:p>
  </w:endnote>
  <w:endnote w:type="continuationSeparator" w:id="0">
    <w:p w:rsidR="001403F5" w:rsidRDefault="001403F5" w:rsidP="00E2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D0" w:rsidRDefault="00E278D0"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78D0" w:rsidRDefault="00E278D0" w:rsidP="00E278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D0" w:rsidRPr="00E278D0" w:rsidRDefault="00E278D0" w:rsidP="000C6A26">
    <w:pPr>
      <w:pStyle w:val="Altbilgi"/>
      <w:framePr w:wrap="around" w:vAnchor="text" w:hAnchor="margin" w:xAlign="right" w:y="1"/>
      <w:rPr>
        <w:rStyle w:val="SayfaNumaras"/>
        <w:rFonts w:ascii="Times New Roman" w:hAnsi="Times New Roman" w:cs="Times New Roman"/>
      </w:rPr>
    </w:pPr>
    <w:r w:rsidRPr="00E278D0">
      <w:rPr>
        <w:rStyle w:val="SayfaNumaras"/>
        <w:rFonts w:ascii="Times New Roman" w:hAnsi="Times New Roman" w:cs="Times New Roman"/>
      </w:rPr>
      <w:fldChar w:fldCharType="begin"/>
    </w:r>
    <w:r w:rsidRPr="00E278D0">
      <w:rPr>
        <w:rStyle w:val="SayfaNumaras"/>
        <w:rFonts w:ascii="Times New Roman" w:hAnsi="Times New Roman" w:cs="Times New Roman"/>
      </w:rPr>
      <w:instrText xml:space="preserve">PAGE  </w:instrText>
    </w:r>
    <w:r w:rsidRPr="00E278D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78D0">
      <w:rPr>
        <w:rStyle w:val="SayfaNumaras"/>
        <w:rFonts w:ascii="Times New Roman" w:hAnsi="Times New Roman" w:cs="Times New Roman"/>
      </w:rPr>
      <w:fldChar w:fldCharType="end"/>
    </w:r>
  </w:p>
  <w:p w:rsidR="00E278D0" w:rsidRPr="00E278D0" w:rsidRDefault="00E278D0" w:rsidP="00E278D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3F5" w:rsidRDefault="001403F5" w:rsidP="00E278D0">
      <w:pPr>
        <w:spacing w:after="0" w:line="240" w:lineRule="auto"/>
      </w:pPr>
      <w:r>
        <w:separator/>
      </w:r>
    </w:p>
  </w:footnote>
  <w:footnote w:type="continuationSeparator" w:id="0">
    <w:p w:rsidR="001403F5" w:rsidRDefault="001403F5" w:rsidP="00E2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8D0" w:rsidRDefault="00E278D0" w:rsidP="00E278D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Sayısı:1976/31</w:t>
    </w:r>
  </w:p>
  <w:p w:rsidR="00E278D0" w:rsidRDefault="00E278D0" w:rsidP="00E278D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Sayısı:1976/30</w:t>
    </w:r>
  </w:p>
  <w:p w:rsidR="00E278D0" w:rsidRPr="00E278D0" w:rsidRDefault="00E278D0" w:rsidP="00E278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D0"/>
    <w:rsid w:val="001403F5"/>
    <w:rsid w:val="00A75DEA"/>
    <w:rsid w:val="00E278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D6B02-8D6E-4CD1-BBAE-7BCB4A10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8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8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8D0"/>
  </w:style>
  <w:style w:type="paragraph" w:styleId="Altbilgi">
    <w:name w:val="footer"/>
    <w:basedOn w:val="Normal"/>
    <w:link w:val="AltbilgiChar"/>
    <w:uiPriority w:val="99"/>
    <w:unhideWhenUsed/>
    <w:rsid w:val="00E278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8D0"/>
  </w:style>
  <w:style w:type="character" w:styleId="SayfaNumaras">
    <w:name w:val="page number"/>
    <w:basedOn w:val="VarsaylanParagrafYazTipi"/>
    <w:uiPriority w:val="99"/>
    <w:semiHidden/>
    <w:unhideWhenUsed/>
    <w:rsid w:val="00E2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2020-06-24T07:52:00Z</dcterms:created>
  <dcterms:modified xsi:type="dcterms:W3CDTF">2020-06-24T07:52:00Z</dcterms:modified>
</cp:coreProperties>
</file>