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0F"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0760F" w:rsidRPr="00693FDC"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II - ANAYASA'YA AYKIRILIK İDDİASININ VE İDDİANIN CİDDİ OLDUĞU GÖRÜŞÜNÜN GEREKÇELERİ ÖZETİ:</w:t>
      </w:r>
    </w:p>
    <w:p w:rsidR="0080760F" w:rsidRPr="00693FDC"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1 - Davacı avukatın Anayasa'ya aykırılık iddiasının gerekçesi özeti:</w:t>
      </w:r>
    </w:p>
    <w:p w:rsidR="0080760F" w:rsidRPr="00693FDC"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93FDC">
        <w:rPr>
          <w:rFonts w:ascii="Times New Roman" w:eastAsia="Times New Roman" w:hAnsi="Times New Roman" w:cs="Times New Roman"/>
          <w:color w:val="010000"/>
          <w:sz w:val="24"/>
          <w:szCs w:val="27"/>
          <w:lang w:eastAsia="tr-TR"/>
        </w:rPr>
        <w:t xml:space="preserve">Anayasa'nın değişik 32 </w:t>
      </w:r>
      <w:proofErr w:type="spellStart"/>
      <w:r w:rsidRPr="00693FDC">
        <w:rPr>
          <w:rFonts w:ascii="Times New Roman" w:eastAsia="Times New Roman" w:hAnsi="Times New Roman" w:cs="Times New Roman"/>
          <w:color w:val="010000"/>
          <w:sz w:val="24"/>
          <w:szCs w:val="27"/>
          <w:lang w:eastAsia="tr-TR"/>
        </w:rPr>
        <w:t>nci</w:t>
      </w:r>
      <w:proofErr w:type="spellEnd"/>
      <w:r w:rsidRPr="00693FDC">
        <w:rPr>
          <w:rFonts w:ascii="Times New Roman" w:eastAsia="Times New Roman" w:hAnsi="Times New Roman" w:cs="Times New Roman"/>
          <w:color w:val="010000"/>
          <w:sz w:val="24"/>
          <w:szCs w:val="27"/>
          <w:lang w:eastAsia="tr-TR"/>
        </w:rPr>
        <w:t xml:space="preserve"> maddesinde hiç kimsenin kanunen tabi olduğu mahkemeden başka bir merci önüne çıkarılamayacağı, 46 </w:t>
      </w:r>
      <w:proofErr w:type="spellStart"/>
      <w:r w:rsidRPr="00693FDC">
        <w:rPr>
          <w:rFonts w:ascii="Times New Roman" w:eastAsia="Times New Roman" w:hAnsi="Times New Roman" w:cs="Times New Roman"/>
          <w:color w:val="010000"/>
          <w:sz w:val="24"/>
          <w:szCs w:val="27"/>
          <w:lang w:eastAsia="tr-TR"/>
        </w:rPr>
        <w:t>nci</w:t>
      </w:r>
      <w:proofErr w:type="spellEnd"/>
      <w:r w:rsidRPr="00693FDC">
        <w:rPr>
          <w:rFonts w:ascii="Times New Roman" w:eastAsia="Times New Roman" w:hAnsi="Times New Roman" w:cs="Times New Roman"/>
          <w:color w:val="010000"/>
          <w:sz w:val="24"/>
          <w:szCs w:val="27"/>
          <w:lang w:eastAsia="tr-TR"/>
        </w:rPr>
        <w:t xml:space="preserve"> maddenin ikinci fıkrasında sendikalar ve sendika birliklerinin tüzüklerinin, yönetim ve işleyişlerinin demokratik esaslara aykırı olamayacağı, 114 </w:t>
      </w:r>
      <w:proofErr w:type="spellStart"/>
      <w:r w:rsidRPr="00693FDC">
        <w:rPr>
          <w:rFonts w:ascii="Times New Roman" w:eastAsia="Times New Roman" w:hAnsi="Times New Roman" w:cs="Times New Roman"/>
          <w:color w:val="010000"/>
          <w:sz w:val="24"/>
          <w:szCs w:val="27"/>
          <w:lang w:eastAsia="tr-TR"/>
        </w:rPr>
        <w:t>ncü</w:t>
      </w:r>
      <w:proofErr w:type="spellEnd"/>
      <w:r w:rsidRPr="00693FDC">
        <w:rPr>
          <w:rFonts w:ascii="Times New Roman" w:eastAsia="Times New Roman" w:hAnsi="Times New Roman" w:cs="Times New Roman"/>
          <w:color w:val="010000"/>
          <w:sz w:val="24"/>
          <w:szCs w:val="27"/>
          <w:lang w:eastAsia="tr-TR"/>
        </w:rPr>
        <w:t xml:space="preserve"> maddenin ikinci fıkr</w:t>
      </w:r>
      <w:bookmarkStart w:id="0" w:name="_GoBack"/>
      <w:bookmarkEnd w:id="0"/>
      <w:r w:rsidRPr="00693FDC">
        <w:rPr>
          <w:rFonts w:ascii="Times New Roman" w:eastAsia="Times New Roman" w:hAnsi="Times New Roman" w:cs="Times New Roman"/>
          <w:color w:val="010000"/>
          <w:sz w:val="24"/>
          <w:szCs w:val="27"/>
          <w:lang w:eastAsia="tr-TR"/>
        </w:rPr>
        <w:t xml:space="preserve">asında idarî eylem ve işlem niteliğinde yargı karan ve 132 </w:t>
      </w:r>
      <w:proofErr w:type="spellStart"/>
      <w:r w:rsidRPr="00693FDC">
        <w:rPr>
          <w:rFonts w:ascii="Times New Roman" w:eastAsia="Times New Roman" w:hAnsi="Times New Roman" w:cs="Times New Roman"/>
          <w:color w:val="010000"/>
          <w:sz w:val="24"/>
          <w:szCs w:val="27"/>
          <w:lang w:eastAsia="tr-TR"/>
        </w:rPr>
        <w:t>nci</w:t>
      </w:r>
      <w:proofErr w:type="spellEnd"/>
      <w:r w:rsidRPr="00693FDC">
        <w:rPr>
          <w:rFonts w:ascii="Times New Roman" w:eastAsia="Times New Roman" w:hAnsi="Times New Roman" w:cs="Times New Roman"/>
          <w:color w:val="010000"/>
          <w:sz w:val="24"/>
          <w:szCs w:val="27"/>
          <w:lang w:eastAsia="tr-TR"/>
        </w:rPr>
        <w:t xml:space="preserve"> maddenin ikinci fıkrasında yargı yetkisinin kullanılmasında mahkemelere emir ve talimat verilemeyeceği, 140 </w:t>
      </w:r>
      <w:proofErr w:type="spellStart"/>
      <w:r w:rsidRPr="00693FDC">
        <w:rPr>
          <w:rFonts w:ascii="Times New Roman" w:eastAsia="Times New Roman" w:hAnsi="Times New Roman" w:cs="Times New Roman"/>
          <w:color w:val="010000"/>
          <w:sz w:val="24"/>
          <w:szCs w:val="27"/>
          <w:lang w:eastAsia="tr-TR"/>
        </w:rPr>
        <w:t>nci</w:t>
      </w:r>
      <w:proofErr w:type="spellEnd"/>
      <w:r w:rsidRPr="00693FDC">
        <w:rPr>
          <w:rFonts w:ascii="Times New Roman" w:eastAsia="Times New Roman" w:hAnsi="Times New Roman" w:cs="Times New Roman"/>
          <w:color w:val="010000"/>
          <w:sz w:val="24"/>
          <w:szCs w:val="27"/>
          <w:lang w:eastAsia="tr-TR"/>
        </w:rPr>
        <w:t xml:space="preserve"> maddede idarî mahkemelerin yalnızca idarî uyuşmazlıkları çözeceği belirtilmiştir.</w:t>
      </w:r>
      <w:proofErr w:type="gramEnd"/>
    </w:p>
    <w:p w:rsidR="0080760F" w:rsidRPr="00693FDC"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 xml:space="preserve">Belirli bir işyerinin işkolları Yönetmeliğinin hangi sıra ve bölümüne girdiğinin saptanmasına yönelen bir dava, adlî yargı alanında yer alır. Böyle bir davayı idarî yargının görevi içine sokan 274 sayılı Kanunun 1317 sayılı Kanunla değişik 9 </w:t>
      </w:r>
      <w:proofErr w:type="spellStart"/>
      <w:r w:rsidRPr="00693FDC">
        <w:rPr>
          <w:rFonts w:ascii="Times New Roman" w:eastAsia="Times New Roman" w:hAnsi="Times New Roman" w:cs="Times New Roman"/>
          <w:color w:val="010000"/>
          <w:sz w:val="24"/>
          <w:szCs w:val="27"/>
          <w:lang w:eastAsia="tr-TR"/>
        </w:rPr>
        <w:t>ncu</w:t>
      </w:r>
      <w:proofErr w:type="spellEnd"/>
      <w:r w:rsidRPr="00693FDC">
        <w:rPr>
          <w:rFonts w:ascii="Times New Roman" w:eastAsia="Times New Roman" w:hAnsi="Times New Roman" w:cs="Times New Roman"/>
          <w:color w:val="010000"/>
          <w:sz w:val="24"/>
          <w:szCs w:val="27"/>
          <w:lang w:eastAsia="tr-TR"/>
        </w:rPr>
        <w:t xml:space="preserve"> maddesinin 4 </w:t>
      </w:r>
      <w:proofErr w:type="spellStart"/>
      <w:r w:rsidRPr="00693FDC">
        <w:rPr>
          <w:rFonts w:ascii="Times New Roman" w:eastAsia="Times New Roman" w:hAnsi="Times New Roman" w:cs="Times New Roman"/>
          <w:color w:val="010000"/>
          <w:sz w:val="24"/>
          <w:szCs w:val="27"/>
          <w:lang w:eastAsia="tr-TR"/>
        </w:rPr>
        <w:t>ncü</w:t>
      </w:r>
      <w:proofErr w:type="spellEnd"/>
      <w:r w:rsidRPr="00693FDC">
        <w:rPr>
          <w:rFonts w:ascii="Times New Roman" w:eastAsia="Times New Roman" w:hAnsi="Times New Roman" w:cs="Times New Roman"/>
          <w:color w:val="010000"/>
          <w:sz w:val="24"/>
          <w:szCs w:val="27"/>
          <w:lang w:eastAsia="tr-TR"/>
        </w:rPr>
        <w:t xml:space="preserve"> bendinin son fıkrası kuralı açıklanan nedenlerle Anayasa'ya aykırıdır.</w:t>
      </w:r>
    </w:p>
    <w:p w:rsidR="0080760F" w:rsidRPr="00693FDC"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2 - Mahkemenin Anayasa'ya aykırılık iddiasının ciddî olduğu yolunda vardığı kanının gerekçesi özeti:</w:t>
      </w:r>
    </w:p>
    <w:p w:rsidR="0080760F" w:rsidRDefault="0080760F" w:rsidP="0080760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93FDC">
        <w:rPr>
          <w:rFonts w:ascii="Times New Roman" w:eastAsia="Times New Roman" w:hAnsi="Times New Roman" w:cs="Times New Roman"/>
          <w:color w:val="010000"/>
          <w:sz w:val="24"/>
          <w:szCs w:val="27"/>
          <w:lang w:eastAsia="tr-TR"/>
        </w:rPr>
        <w:t xml:space="preserve">Anayasa'nın değişik 140 </w:t>
      </w:r>
      <w:proofErr w:type="spellStart"/>
      <w:r w:rsidRPr="00693FDC">
        <w:rPr>
          <w:rFonts w:ascii="Times New Roman" w:eastAsia="Times New Roman" w:hAnsi="Times New Roman" w:cs="Times New Roman"/>
          <w:color w:val="010000"/>
          <w:sz w:val="24"/>
          <w:szCs w:val="27"/>
          <w:lang w:eastAsia="tr-TR"/>
        </w:rPr>
        <w:t>nci</w:t>
      </w:r>
      <w:proofErr w:type="spellEnd"/>
      <w:r w:rsidRPr="00693FDC">
        <w:rPr>
          <w:rFonts w:ascii="Times New Roman" w:eastAsia="Times New Roman" w:hAnsi="Times New Roman" w:cs="Times New Roman"/>
          <w:color w:val="010000"/>
          <w:sz w:val="24"/>
          <w:szCs w:val="27"/>
          <w:lang w:eastAsia="tr-TR"/>
        </w:rPr>
        <w:t xml:space="preserve"> maddesine göre, </w:t>
      </w:r>
      <w:proofErr w:type="spellStart"/>
      <w:r w:rsidRPr="00693FDC">
        <w:rPr>
          <w:rFonts w:ascii="Times New Roman" w:eastAsia="Times New Roman" w:hAnsi="Times New Roman" w:cs="Times New Roman"/>
          <w:color w:val="010000"/>
          <w:sz w:val="24"/>
          <w:szCs w:val="27"/>
          <w:lang w:eastAsia="tr-TR"/>
        </w:rPr>
        <w:t>Danıştayın</w:t>
      </w:r>
      <w:proofErr w:type="spellEnd"/>
      <w:r w:rsidRPr="00693FDC">
        <w:rPr>
          <w:rFonts w:ascii="Times New Roman" w:eastAsia="Times New Roman" w:hAnsi="Times New Roman" w:cs="Times New Roman"/>
          <w:color w:val="010000"/>
          <w:sz w:val="24"/>
          <w:szCs w:val="27"/>
          <w:lang w:eastAsia="tr-TR"/>
        </w:rPr>
        <w:t xml:space="preserve"> yargısal görevi idarî uyuşmazlıklara bakmaktır. Bu uyuşmazlıkların konusu idarî kararlardır, </w:t>
      </w:r>
      <w:proofErr w:type="spellStart"/>
      <w:r w:rsidRPr="00693FDC">
        <w:rPr>
          <w:rFonts w:ascii="Times New Roman" w:eastAsia="Times New Roman" w:hAnsi="Times New Roman" w:cs="Times New Roman"/>
          <w:color w:val="010000"/>
          <w:sz w:val="24"/>
          <w:szCs w:val="27"/>
          <w:lang w:eastAsia="tr-TR"/>
        </w:rPr>
        <w:t>îdare</w:t>
      </w:r>
      <w:proofErr w:type="spellEnd"/>
      <w:r w:rsidRPr="00693FDC">
        <w:rPr>
          <w:rFonts w:ascii="Times New Roman" w:eastAsia="Times New Roman" w:hAnsi="Times New Roman" w:cs="Times New Roman"/>
          <w:color w:val="010000"/>
          <w:sz w:val="24"/>
          <w:szCs w:val="27"/>
          <w:lang w:eastAsia="tr-TR"/>
        </w:rPr>
        <w:t xml:space="preserve"> kararlarının uygulanış biçiminden çıkan uyuşmazlıklar ise özel hukuk alanına giren ve yalnızca Adlî Yargının denetimine bağlı bulunan işlerdendir. Böylece, 274 sayılı Kanunun 1317 sayılı Kanunla değişik 9 </w:t>
      </w:r>
      <w:proofErr w:type="spellStart"/>
      <w:r w:rsidRPr="00693FDC">
        <w:rPr>
          <w:rFonts w:ascii="Times New Roman" w:eastAsia="Times New Roman" w:hAnsi="Times New Roman" w:cs="Times New Roman"/>
          <w:color w:val="010000"/>
          <w:sz w:val="24"/>
          <w:szCs w:val="27"/>
          <w:lang w:eastAsia="tr-TR"/>
        </w:rPr>
        <w:t>ncu</w:t>
      </w:r>
      <w:proofErr w:type="spellEnd"/>
      <w:r w:rsidRPr="00693FDC">
        <w:rPr>
          <w:rFonts w:ascii="Times New Roman" w:eastAsia="Times New Roman" w:hAnsi="Times New Roman" w:cs="Times New Roman"/>
          <w:color w:val="010000"/>
          <w:sz w:val="24"/>
          <w:szCs w:val="27"/>
          <w:lang w:eastAsia="tr-TR"/>
        </w:rPr>
        <w:t xml:space="preserve"> maddesinin 4 sayılı bendinin üçüncü fıkrasının Anayasa'ya aykırılığı kanısına vardıran ciddi bir neden ortaya çıkmaktadır.</w:t>
      </w:r>
      <w:r>
        <w:rPr>
          <w:rFonts w:ascii="Times New Roman" w:eastAsia="Times New Roman" w:hAnsi="Times New Roman" w:cs="Times New Roman"/>
          <w:color w:val="010000"/>
          <w:sz w:val="24"/>
          <w:szCs w:val="27"/>
          <w:lang w:eastAsia="tr-TR"/>
        </w:rPr>
        <w:t>"</w:t>
      </w:r>
    </w:p>
    <w:p w:rsidR="00A75DEA" w:rsidRPr="0080760F" w:rsidRDefault="00A75DEA" w:rsidP="0080760F">
      <w:pPr>
        <w:spacing w:before="240" w:after="100" w:afterAutospacing="1" w:line="240" w:lineRule="auto"/>
        <w:ind w:firstLine="709"/>
        <w:jc w:val="both"/>
        <w:rPr>
          <w:rFonts w:ascii="Times New Roman" w:hAnsi="Times New Roman" w:cs="Times New Roman"/>
          <w:sz w:val="24"/>
        </w:rPr>
      </w:pPr>
    </w:p>
    <w:sectPr w:rsidR="00A75DEA" w:rsidRPr="0080760F" w:rsidSect="0080760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0FE" w:rsidRDefault="00A750FE" w:rsidP="0080760F">
      <w:pPr>
        <w:spacing w:after="0" w:line="240" w:lineRule="auto"/>
      </w:pPr>
      <w:r>
        <w:separator/>
      </w:r>
    </w:p>
  </w:endnote>
  <w:endnote w:type="continuationSeparator" w:id="0">
    <w:p w:rsidR="00A750FE" w:rsidRDefault="00A750FE" w:rsidP="0080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F" w:rsidRDefault="0080760F"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760F" w:rsidRDefault="0080760F" w:rsidP="008076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F" w:rsidRPr="0080760F" w:rsidRDefault="0080760F" w:rsidP="00D53226">
    <w:pPr>
      <w:pStyle w:val="Altbilgi"/>
      <w:framePr w:wrap="around" w:vAnchor="text" w:hAnchor="margin" w:xAlign="right" w:y="1"/>
      <w:rPr>
        <w:rStyle w:val="SayfaNumaras"/>
        <w:rFonts w:ascii="Times New Roman" w:hAnsi="Times New Roman" w:cs="Times New Roman"/>
      </w:rPr>
    </w:pPr>
    <w:r w:rsidRPr="0080760F">
      <w:rPr>
        <w:rStyle w:val="SayfaNumaras"/>
        <w:rFonts w:ascii="Times New Roman" w:hAnsi="Times New Roman" w:cs="Times New Roman"/>
      </w:rPr>
      <w:fldChar w:fldCharType="begin"/>
    </w:r>
    <w:r w:rsidRPr="0080760F">
      <w:rPr>
        <w:rStyle w:val="SayfaNumaras"/>
        <w:rFonts w:ascii="Times New Roman" w:hAnsi="Times New Roman" w:cs="Times New Roman"/>
      </w:rPr>
      <w:instrText xml:space="preserve">PAGE  </w:instrText>
    </w:r>
    <w:r w:rsidRPr="0080760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760F">
      <w:rPr>
        <w:rStyle w:val="SayfaNumaras"/>
        <w:rFonts w:ascii="Times New Roman" w:hAnsi="Times New Roman" w:cs="Times New Roman"/>
      </w:rPr>
      <w:fldChar w:fldCharType="end"/>
    </w:r>
  </w:p>
  <w:p w:rsidR="0080760F" w:rsidRPr="0080760F" w:rsidRDefault="0080760F" w:rsidP="0080760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0FE" w:rsidRDefault="00A750FE" w:rsidP="0080760F">
      <w:pPr>
        <w:spacing w:after="0" w:line="240" w:lineRule="auto"/>
      </w:pPr>
      <w:r>
        <w:separator/>
      </w:r>
    </w:p>
  </w:footnote>
  <w:footnote w:type="continuationSeparator" w:id="0">
    <w:p w:rsidR="00A750FE" w:rsidRDefault="00A750FE" w:rsidP="00807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F" w:rsidRDefault="0080760F" w:rsidP="0080760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sayısı:1975/30</w:t>
    </w:r>
  </w:p>
  <w:p w:rsidR="0080760F" w:rsidRDefault="0080760F" w:rsidP="0080760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sayısı:1975/39</w:t>
    </w:r>
  </w:p>
  <w:p w:rsidR="0080760F" w:rsidRPr="0080760F" w:rsidRDefault="0080760F" w:rsidP="008076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0F"/>
    <w:rsid w:val="0080760F"/>
    <w:rsid w:val="00A750F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CCF5C-33DE-4043-A497-F5D23E22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76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760F"/>
  </w:style>
  <w:style w:type="paragraph" w:styleId="Altbilgi">
    <w:name w:val="footer"/>
    <w:basedOn w:val="Normal"/>
    <w:link w:val="AltbilgiChar"/>
    <w:uiPriority w:val="99"/>
    <w:unhideWhenUsed/>
    <w:rsid w:val="008076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60F"/>
  </w:style>
  <w:style w:type="character" w:styleId="SayfaNumaras">
    <w:name w:val="page number"/>
    <w:basedOn w:val="VarsaylanParagrafYazTipi"/>
    <w:uiPriority w:val="99"/>
    <w:semiHidden/>
    <w:unhideWhenUsed/>
    <w:rsid w:val="0080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2020-06-23T19:39:00Z</dcterms:created>
  <dcterms:modified xsi:type="dcterms:W3CDTF">2020-06-23T19:40:00Z</dcterms:modified>
</cp:coreProperties>
</file>