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871"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70871" w:rsidRPr="005D4F17"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II- İTİRAZIN </w:t>
      </w:r>
      <w:proofErr w:type="gramStart"/>
      <w:r w:rsidRPr="005D4F17">
        <w:rPr>
          <w:rFonts w:ascii="Times New Roman" w:eastAsia="Times New Roman" w:hAnsi="Times New Roman" w:cs="Times New Roman"/>
          <w:color w:val="010000"/>
          <w:sz w:val="24"/>
          <w:szCs w:val="27"/>
          <w:lang w:eastAsia="tr-TR"/>
        </w:rPr>
        <w:t>GEREKÇESİ</w:t>
      </w:r>
      <w:bookmarkStart w:id="0" w:name="_GoBack"/>
      <w:bookmarkEnd w:id="0"/>
      <w:r w:rsidRPr="005D4F17">
        <w:rPr>
          <w:rFonts w:ascii="Times New Roman" w:eastAsia="Times New Roman" w:hAnsi="Times New Roman" w:cs="Times New Roman"/>
          <w:color w:val="010000"/>
          <w:sz w:val="24"/>
          <w:szCs w:val="27"/>
          <w:lang w:eastAsia="tr-TR"/>
        </w:rPr>
        <w:t xml:space="preserve"> :</w:t>
      </w:r>
      <w:proofErr w:type="gramEnd"/>
    </w:p>
    <w:p w:rsidR="00970871" w:rsidRPr="005D4F17"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İtirazın gerekçesi </w:t>
      </w:r>
      <w:proofErr w:type="gramStart"/>
      <w:r w:rsidRPr="005D4F17">
        <w:rPr>
          <w:rFonts w:ascii="Times New Roman" w:eastAsia="Times New Roman" w:hAnsi="Times New Roman" w:cs="Times New Roman"/>
          <w:color w:val="010000"/>
          <w:sz w:val="24"/>
          <w:szCs w:val="27"/>
          <w:lang w:eastAsia="tr-TR"/>
        </w:rPr>
        <w:t>şöyledir :</w:t>
      </w:r>
      <w:proofErr w:type="gramEnd"/>
    </w:p>
    <w:p w:rsidR="00970871" w:rsidRPr="005D4F17"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"l- Manevî cebirle ırza geçerek kızlık bozmaktan sanık ......... hakkındaki işbu davanın 11/7/1974 günlü oturumunda Cumhuriyet Savcısının esas hakkındaki mütalâasında sanığın sonuç olarak </w:t>
      </w:r>
      <w:proofErr w:type="gramStart"/>
      <w:r w:rsidRPr="005D4F17">
        <w:rPr>
          <w:rFonts w:ascii="Times New Roman" w:eastAsia="Times New Roman" w:hAnsi="Times New Roman" w:cs="Times New Roman"/>
          <w:color w:val="010000"/>
          <w:sz w:val="24"/>
          <w:szCs w:val="27"/>
          <w:lang w:eastAsia="tr-TR"/>
        </w:rPr>
        <w:t>Türk Ceza Kanununun</w:t>
      </w:r>
      <w:proofErr w:type="gramEnd"/>
      <w:r w:rsidRPr="005D4F17">
        <w:rPr>
          <w:rFonts w:ascii="Times New Roman" w:eastAsia="Times New Roman" w:hAnsi="Times New Roman" w:cs="Times New Roman"/>
          <w:color w:val="010000"/>
          <w:sz w:val="24"/>
          <w:szCs w:val="27"/>
          <w:lang w:eastAsia="tr-TR"/>
        </w:rPr>
        <w:t xml:space="preserve"> 414/1, 80, 417, 418/2 ve 1803 sayılı Kanunun 2/B maddesine göre cezalandırılması istenilmiştir. Duruşmanın savunma İçin bırakıldığı 12/8/1974 günlü oturumda ise, daha sonra yayınlanan Anayasa Mahkemesinin 1803 sayılı Af Kanununun 5/A bendinin iptaline ait 2/7/1974 gün ve 19/31 sayılı karan karşısında Cumhuriyet Savcılığınca bu defa özet olarak Türk Ceza Kanununun 414. maddesinin 2. fıkrasına göre fiilleri aynı kanunun 1. maddesi kapsamına intikal etmesi itibariyle 12 senelik indirime tabi olduğu halde, suçun daha hafif şekli olan aynı maddenin l. fıkrasına giren fiillerde 1803 sayılı mezkûr Af Kanununun 2/B maddesine göre (Beş) senelik indirimden yar arlandın iması gerektiğinden </w:t>
      </w:r>
      <w:proofErr w:type="spellStart"/>
      <w:r w:rsidRPr="005D4F17">
        <w:rPr>
          <w:rFonts w:ascii="Times New Roman" w:eastAsia="Times New Roman" w:hAnsi="Times New Roman" w:cs="Times New Roman"/>
          <w:color w:val="010000"/>
          <w:sz w:val="24"/>
          <w:szCs w:val="27"/>
          <w:lang w:eastAsia="tr-TR"/>
        </w:rPr>
        <w:t>adıgeçen</w:t>
      </w:r>
      <w:proofErr w:type="spellEnd"/>
      <w:r w:rsidRPr="005D4F17">
        <w:rPr>
          <w:rFonts w:ascii="Times New Roman" w:eastAsia="Times New Roman" w:hAnsi="Times New Roman" w:cs="Times New Roman"/>
          <w:color w:val="010000"/>
          <w:sz w:val="24"/>
          <w:szCs w:val="27"/>
          <w:lang w:eastAsia="tr-TR"/>
        </w:rPr>
        <w:t xml:space="preserve"> 2/B maddenin Anayasanın 12. maddesindeki eşitlik ilkesine aykırı bulunduğu gibi, diğer taraftan </w:t>
      </w:r>
      <w:proofErr w:type="spellStart"/>
      <w:r w:rsidRPr="005D4F17">
        <w:rPr>
          <w:rFonts w:ascii="Times New Roman" w:eastAsia="Times New Roman" w:hAnsi="Times New Roman" w:cs="Times New Roman"/>
          <w:color w:val="010000"/>
          <w:sz w:val="24"/>
          <w:szCs w:val="27"/>
          <w:lang w:eastAsia="tr-TR"/>
        </w:rPr>
        <w:t>adıgeçen</w:t>
      </w:r>
      <w:proofErr w:type="spellEnd"/>
      <w:r w:rsidRPr="005D4F17">
        <w:rPr>
          <w:rFonts w:ascii="Times New Roman" w:eastAsia="Times New Roman" w:hAnsi="Times New Roman" w:cs="Times New Roman"/>
          <w:color w:val="010000"/>
          <w:sz w:val="24"/>
          <w:szCs w:val="27"/>
          <w:lang w:eastAsia="tr-TR"/>
        </w:rPr>
        <w:t xml:space="preserve"> Anayasa Mahkemesi kararında açıklandığı üzere Millet Meclisindeki kanunun nihaî oylaması sırasında Anayasa'nın 92/5. maddesine riayet edilmediği anlaşıldığından bu maddenin iptali için Anayasa Mahkemesine müracaat olunması istenilmiştir:</w:t>
      </w:r>
    </w:p>
    <w:p w:rsidR="00970871" w:rsidRPr="005D4F17"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Filhakika, bir kere olayın şekline göre, esas hakkındaki iddiada belirtildiği veçhile, dava konusu ırza geçme suçunun iddia olunan işleniş şekline ve dosya münderecatına göre mahkemece sanık hakkında </w:t>
      </w:r>
      <w:proofErr w:type="gramStart"/>
      <w:r w:rsidRPr="005D4F17">
        <w:rPr>
          <w:rFonts w:ascii="Times New Roman" w:eastAsia="Times New Roman" w:hAnsi="Times New Roman" w:cs="Times New Roman"/>
          <w:color w:val="010000"/>
          <w:sz w:val="24"/>
          <w:szCs w:val="27"/>
          <w:lang w:eastAsia="tr-TR"/>
        </w:rPr>
        <w:t>Türk Ceza Kanununun</w:t>
      </w:r>
      <w:proofErr w:type="gramEnd"/>
      <w:r w:rsidRPr="005D4F17">
        <w:rPr>
          <w:rFonts w:ascii="Times New Roman" w:eastAsia="Times New Roman" w:hAnsi="Times New Roman" w:cs="Times New Roman"/>
          <w:color w:val="010000"/>
          <w:sz w:val="24"/>
          <w:szCs w:val="27"/>
          <w:lang w:eastAsia="tr-TR"/>
        </w:rPr>
        <w:t xml:space="preserve"> 414/1 ve 1803 sayılı Kanunun 2/B maddesinin uygulanması bahis konusudur.</w:t>
      </w:r>
    </w:p>
    <w:p w:rsidR="00970871" w:rsidRPr="005D4F17"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Diğer yönden,</w:t>
      </w:r>
    </w:p>
    <w:p w:rsidR="00970871" w:rsidRPr="005D4F17"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A) 1803 sayılı Af Kanununun 5/A bendinin iptal edilmesine dair Anayasa Mahkemesinin 2/7/1974 gün ve 19/31 sayılı kararında belirtildiği üzere, </w:t>
      </w:r>
      <w:proofErr w:type="spellStart"/>
      <w:r w:rsidRPr="005D4F17">
        <w:rPr>
          <w:rFonts w:ascii="Times New Roman" w:eastAsia="Times New Roman" w:hAnsi="Times New Roman" w:cs="Times New Roman"/>
          <w:color w:val="010000"/>
          <w:sz w:val="24"/>
          <w:szCs w:val="27"/>
          <w:lang w:eastAsia="tr-TR"/>
        </w:rPr>
        <w:t>adıgeçen</w:t>
      </w:r>
      <w:proofErr w:type="spellEnd"/>
      <w:r w:rsidRPr="005D4F17">
        <w:rPr>
          <w:rFonts w:ascii="Times New Roman" w:eastAsia="Times New Roman" w:hAnsi="Times New Roman" w:cs="Times New Roman"/>
          <w:color w:val="010000"/>
          <w:sz w:val="24"/>
          <w:szCs w:val="27"/>
          <w:lang w:eastAsia="tr-TR"/>
        </w:rPr>
        <w:t xml:space="preserve"> 1803 sayılı Kanunun Millet Meclisinde son defa yapılan müzakeresi sonunda Anayasanın 92/5. maddesine göre Karma Komisyonca, Cumhuriyet Senatosunca ve daha önce Millet Meclisince kabul edilen metinlerden birinin olduğu gibi kabulü gerek ilginden kanun maddelerinin teker teker değil, bu üç metin parçalanmaksızın üç ayrı metin halinde oylanması gerektiği halde böyle yapılmaksızın, maddelerin ayrı ayrı oylandığı ve böylece 1803 sayılı Kanunun söz konusu 2/B </w:t>
      </w:r>
      <w:proofErr w:type="gramStart"/>
      <w:r w:rsidRPr="005D4F17">
        <w:rPr>
          <w:rFonts w:ascii="Times New Roman" w:eastAsia="Times New Roman" w:hAnsi="Times New Roman" w:cs="Times New Roman"/>
          <w:color w:val="010000"/>
          <w:sz w:val="24"/>
          <w:szCs w:val="27"/>
          <w:lang w:eastAsia="tr-TR"/>
        </w:rPr>
        <w:t>maddenin</w:t>
      </w:r>
      <w:proofErr w:type="gramEnd"/>
      <w:r w:rsidRPr="005D4F17">
        <w:rPr>
          <w:rFonts w:ascii="Times New Roman" w:eastAsia="Times New Roman" w:hAnsi="Times New Roman" w:cs="Times New Roman"/>
          <w:color w:val="010000"/>
          <w:sz w:val="24"/>
          <w:szCs w:val="27"/>
          <w:lang w:eastAsia="tr-TR"/>
        </w:rPr>
        <w:t xml:space="preserve"> şekil ve usul yönünden Anayasanın 92. maddesine aykırı düştüğü anlaşılmaktadır.</w:t>
      </w:r>
    </w:p>
    <w:p w:rsidR="00970871" w:rsidRPr="005D4F17"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 Ayrıca </w:t>
      </w:r>
      <w:proofErr w:type="gramStart"/>
      <w:r w:rsidRPr="005D4F17">
        <w:rPr>
          <w:rFonts w:ascii="Times New Roman" w:eastAsia="Times New Roman" w:hAnsi="Times New Roman" w:cs="Times New Roman"/>
          <w:color w:val="010000"/>
          <w:sz w:val="24"/>
          <w:szCs w:val="27"/>
          <w:lang w:eastAsia="tr-TR"/>
        </w:rPr>
        <w:t>Türk Ceza Kanununun</w:t>
      </w:r>
      <w:proofErr w:type="gramEnd"/>
      <w:r w:rsidRPr="005D4F17">
        <w:rPr>
          <w:rFonts w:ascii="Times New Roman" w:eastAsia="Times New Roman" w:hAnsi="Times New Roman" w:cs="Times New Roman"/>
          <w:color w:val="010000"/>
          <w:sz w:val="24"/>
          <w:szCs w:val="27"/>
          <w:lang w:eastAsia="tr-TR"/>
        </w:rPr>
        <w:t xml:space="preserve"> 414. maddesinin 1. ve 2. fıkralarındaki suçlardan her ikisi manevî cebirle ırza geçme suçlarıdır. Mezkûr 414. maddesinin 2. fıkrasında mahkeme suçu affın kapsamı dışında tutan 1803 sayılı Kanunun 5/A bendinin Anayasa Mahkemesince iptal edilmesi karşısında fiilde (yani 414/2. maddeye uygun fiillerde) genel kurala bağlı olarak 1803 sayılı Kanunun 1. maddesine göre 12 senelik ceza indirilmesine tabi bulunmuştur. Halbuki 1803 sayılı Kanunun 2/B bendine göre manevî cebirle ırza geçme suçunun (hatta daha hafif olan) 414/1. maddesine uygun olan şekli 12 senelik değil, çok daha az olarak sadece 5 senelik indirime tâbi bulunmuştur. Bu hal 1803 sayılı Af Kanununun 2/B maddesine Anayasanın 12. maddesinde yazılı eşitlik ilkesi ile çelişki halinde bulunmaktadır.</w:t>
      </w:r>
    </w:p>
    <w:p w:rsidR="00970871" w:rsidRPr="005D4F17"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lastRenderedPageBreak/>
        <w:t xml:space="preserve">Bu sebeplerle 1803 sayılı Kanunun 2/B maddesinin yukarıda </w:t>
      </w:r>
      <w:proofErr w:type="gramStart"/>
      <w:r w:rsidRPr="005D4F17">
        <w:rPr>
          <w:rFonts w:ascii="Times New Roman" w:eastAsia="Times New Roman" w:hAnsi="Times New Roman" w:cs="Times New Roman"/>
          <w:color w:val="010000"/>
          <w:sz w:val="24"/>
          <w:szCs w:val="27"/>
          <w:lang w:eastAsia="tr-TR"/>
        </w:rPr>
        <w:t>A -</w:t>
      </w:r>
      <w:proofErr w:type="gramEnd"/>
      <w:r w:rsidRPr="005D4F17">
        <w:rPr>
          <w:rFonts w:ascii="Times New Roman" w:eastAsia="Times New Roman" w:hAnsi="Times New Roman" w:cs="Times New Roman"/>
          <w:color w:val="010000"/>
          <w:sz w:val="24"/>
          <w:szCs w:val="27"/>
          <w:lang w:eastAsia="tr-TR"/>
        </w:rPr>
        <w:t xml:space="preserve"> B bentlerinde belirtildiği üzere gerek usul ve gerekse esas bakımından Anayasaya aykırılığa ilişkin Cumhuriyet Savcılığının iddiası mahkemece ciddi olarak mütalâa edilmiştir.</w:t>
      </w:r>
    </w:p>
    <w:p w:rsidR="00970871" w:rsidRDefault="00970871" w:rsidP="0097087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D4F17">
        <w:rPr>
          <w:rFonts w:ascii="Times New Roman" w:eastAsia="Times New Roman" w:hAnsi="Times New Roman" w:cs="Times New Roman"/>
          <w:color w:val="010000"/>
          <w:sz w:val="24"/>
          <w:szCs w:val="27"/>
          <w:lang w:eastAsia="tr-TR"/>
        </w:rPr>
        <w:t xml:space="preserve">Bu itibarla 44 sayılı Kanunun 27. maddesine göre işbu kararın aslı ile dosyada mevcut son tahkikatın açılmasına dair kararın, sanık, müdahil ve sanıkların duruşmadaki beyanlarına ait duruşma tutanaklarının, bilcümle hekim raporu ile esas hakkındaki iddia ile işin Anayasa Mahkemesine intikal ettirilmesine dair Cumhuriyet Savcılığının isteğine ait mahkeme zabıtlarının ve </w:t>
      </w:r>
      <w:proofErr w:type="spellStart"/>
      <w:r w:rsidRPr="005D4F17">
        <w:rPr>
          <w:rFonts w:ascii="Times New Roman" w:eastAsia="Times New Roman" w:hAnsi="Times New Roman" w:cs="Times New Roman"/>
          <w:color w:val="010000"/>
          <w:sz w:val="24"/>
          <w:szCs w:val="27"/>
          <w:lang w:eastAsia="tr-TR"/>
        </w:rPr>
        <w:t>mağdurenin</w:t>
      </w:r>
      <w:proofErr w:type="spellEnd"/>
      <w:r w:rsidRPr="005D4F17">
        <w:rPr>
          <w:rFonts w:ascii="Times New Roman" w:eastAsia="Times New Roman" w:hAnsi="Times New Roman" w:cs="Times New Roman"/>
          <w:color w:val="010000"/>
          <w:sz w:val="24"/>
          <w:szCs w:val="27"/>
          <w:lang w:eastAsia="tr-TR"/>
        </w:rPr>
        <w:t xml:space="preserve"> nüfus kaydının, mahkeme </w:t>
      </w:r>
      <w:proofErr w:type="spellStart"/>
      <w:r w:rsidRPr="005D4F17">
        <w:rPr>
          <w:rFonts w:ascii="Times New Roman" w:eastAsia="Times New Roman" w:hAnsi="Times New Roman" w:cs="Times New Roman"/>
          <w:color w:val="010000"/>
          <w:sz w:val="24"/>
          <w:szCs w:val="27"/>
          <w:lang w:eastAsia="tr-TR"/>
        </w:rPr>
        <w:t>mühürünü</w:t>
      </w:r>
      <w:proofErr w:type="spellEnd"/>
      <w:r w:rsidRPr="005D4F17">
        <w:rPr>
          <w:rFonts w:ascii="Times New Roman" w:eastAsia="Times New Roman" w:hAnsi="Times New Roman" w:cs="Times New Roman"/>
          <w:color w:val="010000"/>
          <w:sz w:val="24"/>
          <w:szCs w:val="27"/>
          <w:lang w:eastAsia="tr-TR"/>
        </w:rPr>
        <w:t xml:space="preserve"> taşıyan tasdikli örneklerinin 1803 sayılı Af Kanununun 2/B bendinin iptali hususunun takdir edilmek üzere Anayasa Mahkemesine sunulması için Cumhuriyet Savcılığına tevdiine, Anayasa Mahkemesinin bu hususta vereceği kararın beklenmesine ......... karar verilmiştir."</w:t>
      </w:r>
      <w:r>
        <w:rPr>
          <w:rFonts w:ascii="Times New Roman" w:eastAsia="Times New Roman" w:hAnsi="Times New Roman" w:cs="Times New Roman"/>
          <w:color w:val="010000"/>
          <w:sz w:val="24"/>
          <w:szCs w:val="27"/>
          <w:lang w:eastAsia="tr-TR"/>
        </w:rPr>
        <w:t>"</w:t>
      </w:r>
    </w:p>
    <w:p w:rsidR="00D12EB3" w:rsidRPr="00970871" w:rsidRDefault="00D12EB3" w:rsidP="00970871">
      <w:pPr>
        <w:spacing w:before="240" w:after="100" w:afterAutospacing="1" w:line="240" w:lineRule="auto"/>
        <w:ind w:firstLine="709"/>
        <w:jc w:val="both"/>
        <w:rPr>
          <w:rFonts w:ascii="Times New Roman" w:hAnsi="Times New Roman" w:cs="Times New Roman"/>
          <w:sz w:val="24"/>
        </w:rPr>
      </w:pPr>
    </w:p>
    <w:sectPr w:rsidR="00D12EB3" w:rsidRPr="00970871" w:rsidSect="0097087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9A6" w:rsidRDefault="000919A6" w:rsidP="00970871">
      <w:pPr>
        <w:spacing w:after="0" w:line="240" w:lineRule="auto"/>
      </w:pPr>
      <w:r>
        <w:separator/>
      </w:r>
    </w:p>
  </w:endnote>
  <w:endnote w:type="continuationSeparator" w:id="0">
    <w:p w:rsidR="000919A6" w:rsidRDefault="000919A6" w:rsidP="0097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871" w:rsidRDefault="00970871"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70871" w:rsidRDefault="00970871" w:rsidP="0097087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871" w:rsidRPr="00970871" w:rsidRDefault="00970871" w:rsidP="00E10779">
    <w:pPr>
      <w:pStyle w:val="AltBilgi"/>
      <w:framePr w:wrap="around" w:vAnchor="text" w:hAnchor="margin" w:xAlign="right" w:y="1"/>
      <w:rPr>
        <w:rStyle w:val="SayfaNumaras"/>
        <w:rFonts w:ascii="Times New Roman" w:hAnsi="Times New Roman" w:cs="Times New Roman"/>
      </w:rPr>
    </w:pPr>
    <w:r w:rsidRPr="00970871">
      <w:rPr>
        <w:rStyle w:val="SayfaNumaras"/>
        <w:rFonts w:ascii="Times New Roman" w:hAnsi="Times New Roman" w:cs="Times New Roman"/>
      </w:rPr>
      <w:fldChar w:fldCharType="begin"/>
    </w:r>
    <w:r w:rsidRPr="00970871">
      <w:rPr>
        <w:rStyle w:val="SayfaNumaras"/>
        <w:rFonts w:ascii="Times New Roman" w:hAnsi="Times New Roman" w:cs="Times New Roman"/>
      </w:rPr>
      <w:instrText xml:space="preserve"> PAGE </w:instrText>
    </w:r>
    <w:r w:rsidRPr="00970871">
      <w:rPr>
        <w:rStyle w:val="SayfaNumaras"/>
        <w:rFonts w:ascii="Times New Roman" w:hAnsi="Times New Roman" w:cs="Times New Roman"/>
      </w:rPr>
      <w:fldChar w:fldCharType="separate"/>
    </w:r>
    <w:r w:rsidRPr="00970871">
      <w:rPr>
        <w:rStyle w:val="SayfaNumaras"/>
        <w:rFonts w:ascii="Times New Roman" w:hAnsi="Times New Roman" w:cs="Times New Roman"/>
        <w:noProof/>
      </w:rPr>
      <w:t>1</w:t>
    </w:r>
    <w:r w:rsidRPr="00970871">
      <w:rPr>
        <w:rStyle w:val="SayfaNumaras"/>
        <w:rFonts w:ascii="Times New Roman" w:hAnsi="Times New Roman" w:cs="Times New Roman"/>
      </w:rPr>
      <w:fldChar w:fldCharType="end"/>
    </w:r>
  </w:p>
  <w:p w:rsidR="00970871" w:rsidRPr="00970871" w:rsidRDefault="00970871" w:rsidP="0097087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9A6" w:rsidRDefault="000919A6" w:rsidP="00970871">
      <w:pPr>
        <w:spacing w:after="0" w:line="240" w:lineRule="auto"/>
      </w:pPr>
      <w:r>
        <w:separator/>
      </w:r>
    </w:p>
  </w:footnote>
  <w:footnote w:type="continuationSeparator" w:id="0">
    <w:p w:rsidR="000919A6" w:rsidRDefault="000919A6" w:rsidP="0097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871" w:rsidRDefault="00970871" w:rsidP="0097087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Sayısı:1974/39</w:t>
    </w:r>
  </w:p>
  <w:p w:rsidR="00970871" w:rsidRPr="00970871" w:rsidRDefault="00970871" w:rsidP="00970871">
    <w:pPr>
      <w:pStyle w:val="stBilgi"/>
    </w:pPr>
    <w:r>
      <w:rPr>
        <w:rFonts w:ascii="Times New Roman" w:eastAsia="Times New Roman" w:hAnsi="Times New Roman" w:cs="Times New Roman"/>
        <w:b/>
        <w:color w:val="010000"/>
        <w:sz w:val="24"/>
        <w:szCs w:val="27"/>
        <w:lang w:eastAsia="tr-TR"/>
      </w:rPr>
      <w:t>Karar Sayısı:1974/51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71"/>
    <w:rsid w:val="000919A6"/>
    <w:rsid w:val="00970871"/>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4C9CE-BAFF-4D94-9F3F-0AA46B1D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8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08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0871"/>
  </w:style>
  <w:style w:type="paragraph" w:styleId="AltBilgi">
    <w:name w:val="footer"/>
    <w:basedOn w:val="Normal"/>
    <w:link w:val="AltBilgiChar"/>
    <w:uiPriority w:val="99"/>
    <w:unhideWhenUsed/>
    <w:rsid w:val="009708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0871"/>
  </w:style>
  <w:style w:type="character" w:styleId="SayfaNumaras">
    <w:name w:val="page number"/>
    <w:basedOn w:val="VarsaylanParagrafYazTipi"/>
    <w:uiPriority w:val="99"/>
    <w:semiHidden/>
    <w:unhideWhenUsed/>
    <w:rsid w:val="0097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2020-06-23T12:28:00Z</dcterms:created>
  <dcterms:modified xsi:type="dcterms:W3CDTF">2020-06-23T12:28:00Z</dcterms:modified>
</cp:coreProperties>
</file>