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A09" w:rsidRDefault="005E2A09" w:rsidP="005E2A0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5E2A09" w:rsidRPr="003F0EDA" w:rsidRDefault="005E2A09" w:rsidP="005E2A0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F0EDA">
        <w:rPr>
          <w:rFonts w:ascii="Times New Roman" w:eastAsia="Times New Roman" w:hAnsi="Times New Roman" w:cs="Times New Roman"/>
          <w:color w:val="010000"/>
          <w:sz w:val="24"/>
          <w:szCs w:val="27"/>
          <w:lang w:eastAsia="tr-TR"/>
        </w:rPr>
        <w:t xml:space="preserve">II. Anayasa'ya ayrılık görüşüne ilişkin </w:t>
      </w:r>
      <w:proofErr w:type="gramStart"/>
      <w:r w:rsidRPr="003F0EDA">
        <w:rPr>
          <w:rFonts w:ascii="Times New Roman" w:eastAsia="Times New Roman" w:hAnsi="Times New Roman" w:cs="Times New Roman"/>
          <w:color w:val="010000"/>
          <w:sz w:val="24"/>
          <w:szCs w:val="27"/>
          <w:lang w:eastAsia="tr-TR"/>
        </w:rPr>
        <w:t>gerekçe :</w:t>
      </w:r>
      <w:proofErr w:type="gramEnd"/>
    </w:p>
    <w:p w:rsidR="005E2A09" w:rsidRPr="003F0EDA" w:rsidRDefault="005E2A09" w:rsidP="005E2A0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F0EDA">
        <w:rPr>
          <w:rFonts w:ascii="Times New Roman" w:eastAsia="Times New Roman" w:hAnsi="Times New Roman" w:cs="Times New Roman"/>
          <w:color w:val="010000"/>
          <w:sz w:val="24"/>
          <w:szCs w:val="27"/>
          <w:lang w:eastAsia="tr-TR"/>
        </w:rPr>
        <w:t>5237 sayılı Kanunun 21. maddesinin dördüncü fıkrasındaki reklam resmine ilişkin hükmü Anayasa'ya aykırı gören Danıştay Dokuzuncu Dairesinin gerekçesi özeti şöyledir;</w:t>
      </w:r>
    </w:p>
    <w:p w:rsidR="005E2A09" w:rsidRDefault="005E2A09" w:rsidP="005E2A0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F0EDA">
        <w:rPr>
          <w:rFonts w:ascii="Times New Roman" w:eastAsia="Times New Roman" w:hAnsi="Times New Roman" w:cs="Times New Roman"/>
          <w:color w:val="010000"/>
          <w:sz w:val="24"/>
          <w:szCs w:val="27"/>
          <w:lang w:eastAsia="tr-TR"/>
        </w:rPr>
        <w:t>Reklam resmi de malî bir yükümdür, Anayasa'nın 61. maddesi kapsamına girer. Bu yüküm kanunla konulmuş olmakla birlikte çerçevesi kanunda gösterilmeyerek resme ilişkin esas ve tarifelerin düzenlenmesi, belediye meclislerine bırakılmıştır. Yetki sınırsız olduğu için reklam resmi belediyelerin para ihtiyaçtan ve bütçe durumlarından başka bir kayda bağlanmaksızın saptana gelmektedir. Hüküm şu haliyle Anayasa'nın 61. maddesine aykırıdır.</w:t>
      </w:r>
      <w:r>
        <w:rPr>
          <w:rFonts w:ascii="Times New Roman" w:eastAsia="Times New Roman" w:hAnsi="Times New Roman" w:cs="Times New Roman"/>
          <w:color w:val="010000"/>
          <w:sz w:val="24"/>
          <w:szCs w:val="27"/>
          <w:lang w:eastAsia="tr-TR"/>
        </w:rPr>
        <w:t>"</w:t>
      </w:r>
    </w:p>
    <w:p w:rsidR="00A75DEA" w:rsidRPr="005E2A09" w:rsidRDefault="00A75DEA" w:rsidP="005E2A09">
      <w:pPr>
        <w:spacing w:before="240" w:after="100" w:afterAutospacing="1" w:line="240" w:lineRule="auto"/>
        <w:ind w:firstLine="709"/>
        <w:jc w:val="both"/>
        <w:rPr>
          <w:rFonts w:ascii="Times New Roman" w:hAnsi="Times New Roman" w:cs="Times New Roman"/>
          <w:sz w:val="24"/>
        </w:rPr>
      </w:pPr>
      <w:bookmarkStart w:id="0" w:name="_GoBack"/>
      <w:bookmarkEnd w:id="0"/>
    </w:p>
    <w:sectPr w:rsidR="00A75DEA" w:rsidRPr="005E2A09" w:rsidSect="005E2A09">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74B" w:rsidRDefault="00C2474B" w:rsidP="005E2A09">
      <w:pPr>
        <w:spacing w:after="0" w:line="240" w:lineRule="auto"/>
      </w:pPr>
      <w:r>
        <w:separator/>
      </w:r>
    </w:p>
  </w:endnote>
  <w:endnote w:type="continuationSeparator" w:id="0">
    <w:p w:rsidR="00C2474B" w:rsidRDefault="00C2474B" w:rsidP="005E2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A09" w:rsidRDefault="005E2A09"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E2A09" w:rsidRDefault="005E2A09" w:rsidP="005E2A0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A09" w:rsidRPr="005E2A09" w:rsidRDefault="005E2A09" w:rsidP="00DD4800">
    <w:pPr>
      <w:pStyle w:val="Altbilgi"/>
      <w:framePr w:wrap="around" w:vAnchor="text" w:hAnchor="margin" w:xAlign="right" w:y="1"/>
      <w:rPr>
        <w:rStyle w:val="SayfaNumaras"/>
        <w:rFonts w:ascii="Times New Roman" w:hAnsi="Times New Roman" w:cs="Times New Roman"/>
      </w:rPr>
    </w:pPr>
    <w:r w:rsidRPr="005E2A09">
      <w:rPr>
        <w:rStyle w:val="SayfaNumaras"/>
        <w:rFonts w:ascii="Times New Roman" w:hAnsi="Times New Roman" w:cs="Times New Roman"/>
      </w:rPr>
      <w:fldChar w:fldCharType="begin"/>
    </w:r>
    <w:r w:rsidRPr="005E2A09">
      <w:rPr>
        <w:rStyle w:val="SayfaNumaras"/>
        <w:rFonts w:ascii="Times New Roman" w:hAnsi="Times New Roman" w:cs="Times New Roman"/>
      </w:rPr>
      <w:instrText xml:space="preserve">PAGE  </w:instrText>
    </w:r>
    <w:r w:rsidRPr="005E2A0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E2A09">
      <w:rPr>
        <w:rStyle w:val="SayfaNumaras"/>
        <w:rFonts w:ascii="Times New Roman" w:hAnsi="Times New Roman" w:cs="Times New Roman"/>
      </w:rPr>
      <w:fldChar w:fldCharType="end"/>
    </w:r>
  </w:p>
  <w:p w:rsidR="005E2A09" w:rsidRPr="005E2A09" w:rsidRDefault="005E2A09" w:rsidP="005E2A0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74B" w:rsidRDefault="00C2474B" w:rsidP="005E2A09">
      <w:pPr>
        <w:spacing w:after="0" w:line="240" w:lineRule="auto"/>
      </w:pPr>
      <w:r>
        <w:separator/>
      </w:r>
    </w:p>
  </w:footnote>
  <w:footnote w:type="continuationSeparator" w:id="0">
    <w:p w:rsidR="00C2474B" w:rsidRDefault="00C2474B" w:rsidP="005E2A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A09" w:rsidRDefault="005E2A09" w:rsidP="005E2A09">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sayısı:1970/29</w:t>
    </w:r>
  </w:p>
  <w:p w:rsidR="005E2A09" w:rsidRDefault="005E2A09" w:rsidP="005E2A09">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sayısı:1970/48</w:t>
    </w:r>
  </w:p>
  <w:p w:rsidR="005E2A09" w:rsidRPr="005E2A09" w:rsidRDefault="005E2A09" w:rsidP="005E2A0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A09"/>
    <w:rsid w:val="005E2A09"/>
    <w:rsid w:val="00A75DEA"/>
    <w:rsid w:val="00C247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547BB-34E8-4FD6-9251-A914E9A5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A0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E2A0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E2A09"/>
  </w:style>
  <w:style w:type="paragraph" w:styleId="Altbilgi">
    <w:name w:val="footer"/>
    <w:basedOn w:val="Normal"/>
    <w:link w:val="AltbilgiChar"/>
    <w:uiPriority w:val="99"/>
    <w:unhideWhenUsed/>
    <w:rsid w:val="005E2A0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E2A09"/>
  </w:style>
  <w:style w:type="character" w:styleId="SayfaNumaras">
    <w:name w:val="page number"/>
    <w:basedOn w:val="VarsaylanParagrafYazTipi"/>
    <w:uiPriority w:val="99"/>
    <w:semiHidden/>
    <w:unhideWhenUsed/>
    <w:rsid w:val="005E2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2020-06-21T13:03:00Z</dcterms:created>
  <dcterms:modified xsi:type="dcterms:W3CDTF">2020-06-21T13:03:00Z</dcterms:modified>
</cp:coreProperties>
</file>